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3C79D5" w:rsidP="00091EAF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</w:t>
      </w: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672D8A" w:rsidRPr="003C79D5" w:rsidRDefault="00E4223A" w:rsidP="003C79D5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8B3F6A">
        <w:rPr>
          <w:b/>
          <w:i/>
          <w:sz w:val="36"/>
          <w:szCs w:val="36"/>
        </w:rPr>
        <w:t xml:space="preserve">   </w:t>
      </w:r>
      <w:r w:rsidRPr="00E4223A">
        <w:rPr>
          <w:b/>
          <w:i/>
          <w:sz w:val="36"/>
          <w:szCs w:val="36"/>
        </w:rPr>
        <w:t>“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96654311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6654311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04425930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4425930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91063118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1063118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92171692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2171692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64376424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4376424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213288994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3288994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24658" w:rsidRPr="00A8790F">
        <w:rPr>
          <w:sz w:val="22"/>
          <w:szCs w:val="22"/>
        </w:rPr>
        <w:t>,</w:t>
      </w:r>
      <w:r w:rsidR="003C79D5">
        <w:rPr>
          <w:sz w:val="22"/>
          <w:szCs w:val="22"/>
        </w:rPr>
        <w:t xml:space="preserve"> kdy alespoň 2 zakázky spočívají v realizaci dopravní stavby, jejíž povrch tvoří betonová dlažba a živičný povrch a 1 zakázka spočívá v realizaci dopravní stavby s živičným povrchem. Uvedené zakázky musí být v hodnotě (hodnota zakázky bez DPH) minimálně 50% předpokládané ceny bez DPH této veřejné zakázky. </w:t>
      </w:r>
      <w:r w:rsidR="00124658" w:rsidRPr="00A8790F">
        <w:rPr>
          <w:sz w:val="22"/>
          <w:szCs w:val="22"/>
        </w:rPr>
        <w:t xml:space="preserve">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587514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5875144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2486696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2486696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340778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3407780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3093276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3093276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697782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6977829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0639196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0639196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306375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3063751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778105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7781052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2763133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2763133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113647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1136474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971973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9719738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0655441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06554418"/>
          </w:p>
        </w:tc>
      </w:tr>
    </w:tbl>
    <w:p w:rsidR="00847185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2C5FAE" w:rsidRDefault="002C5FAE" w:rsidP="002C5FAE">
      <w:pPr>
        <w:rPr>
          <w:rStyle w:val="platne1"/>
          <w:b/>
        </w:rPr>
      </w:pPr>
    </w:p>
    <w:p w:rsidR="002C5FAE" w:rsidRDefault="002C5FAE" w:rsidP="002C5FAE">
      <w:pPr>
        <w:pStyle w:val="Odstavecseseznamem"/>
        <w:numPr>
          <w:ilvl w:val="0"/>
          <w:numId w:val="4"/>
        </w:numPr>
        <w:ind w:left="284" w:hanging="284"/>
      </w:pPr>
      <w:r w:rsidRPr="00B35ACC">
        <w:t xml:space="preserve">splňuje technickou kvalifikaci dle §79  odst. 2 písm. </w:t>
      </w:r>
      <w:r w:rsidRPr="00FA22FB">
        <w:t xml:space="preserve">c) </w:t>
      </w:r>
      <w:r>
        <w:t xml:space="preserve"> </w:t>
      </w:r>
      <w:r w:rsidRPr="00B35ACC">
        <w:t xml:space="preserve"> zákona. </w:t>
      </w:r>
      <w:r w:rsidRPr="002C5FAE">
        <w:rPr>
          <w:i/>
        </w:rPr>
        <w:t xml:space="preserve"> </w:t>
      </w:r>
      <w:r w:rsidRPr="00B35ACC">
        <w:t xml:space="preserve">Seznam techniků a jejich kvalifikace je uvedena níže: </w:t>
      </w:r>
    </w:p>
    <w:p w:rsidR="002C5FAE" w:rsidRPr="00B35ACC" w:rsidRDefault="002C5FAE" w:rsidP="002C5FAE">
      <w:pPr>
        <w:pStyle w:val="Odstavecseseznamem"/>
        <w:ind w:left="284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9"/>
        <w:gridCol w:w="1693"/>
        <w:gridCol w:w="3033"/>
        <w:gridCol w:w="3293"/>
      </w:tblGrid>
      <w:tr w:rsidR="002C5FAE" w:rsidRPr="00B35ACC" w:rsidTr="00A72375">
        <w:trPr>
          <w:trHeight w:val="708"/>
        </w:trPr>
        <w:tc>
          <w:tcPr>
            <w:tcW w:w="2933" w:type="dxa"/>
            <w:gridSpan w:val="2"/>
            <w:shd w:val="clear" w:color="auto" w:fill="F2F2F2" w:themeFill="background1" w:themeFillShade="F2"/>
          </w:tcPr>
          <w:p w:rsidR="002C5FAE" w:rsidRPr="00B35ACC" w:rsidRDefault="002C5FAE" w:rsidP="00A72375"/>
        </w:tc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2C5FAE" w:rsidRPr="00B35ACC" w:rsidRDefault="002C5FAE" w:rsidP="00A72375">
            <w:pPr>
              <w:jc w:val="center"/>
              <w:rPr>
                <w:b/>
              </w:rPr>
            </w:pPr>
            <w:r w:rsidRPr="00B35ACC">
              <w:rPr>
                <w:b/>
              </w:rPr>
              <w:t>Stavbyvedoucí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2C5FAE" w:rsidRPr="00B35ACC" w:rsidRDefault="002C5FAE" w:rsidP="00A72375">
            <w:pPr>
              <w:jc w:val="center"/>
              <w:rPr>
                <w:b/>
              </w:rPr>
            </w:pPr>
            <w:r w:rsidRPr="00B35ACC">
              <w:rPr>
                <w:b/>
              </w:rPr>
              <w:t>Zástupce stavbyvedoucího</w:t>
            </w:r>
          </w:p>
        </w:tc>
      </w:tr>
      <w:tr w:rsidR="002C5FAE" w:rsidRPr="00B35ACC" w:rsidTr="00A72375">
        <w:trPr>
          <w:trHeight w:val="570"/>
        </w:trPr>
        <w:tc>
          <w:tcPr>
            <w:tcW w:w="2933" w:type="dxa"/>
            <w:gridSpan w:val="2"/>
            <w:vAlign w:val="center"/>
          </w:tcPr>
          <w:p w:rsidR="002C5FAE" w:rsidRPr="00B35ACC" w:rsidRDefault="002C5FAE" w:rsidP="00A72375">
            <w:r w:rsidRPr="00B35ACC">
              <w:t>Jméno a příjmení osoby</w:t>
            </w:r>
          </w:p>
          <w:p w:rsidR="002C5FAE" w:rsidRPr="00B35ACC" w:rsidRDefault="002C5FAE" w:rsidP="00A72375"/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c>
          <w:tcPr>
            <w:tcW w:w="2933" w:type="dxa"/>
            <w:gridSpan w:val="2"/>
            <w:vAlign w:val="center"/>
          </w:tcPr>
          <w:p w:rsidR="002C5FAE" w:rsidRPr="00B35ACC" w:rsidRDefault="002C5FAE" w:rsidP="00A72375">
            <w:pPr>
              <w:spacing w:before="240"/>
            </w:pPr>
            <w:r w:rsidRPr="00B35ACC">
              <w:t>Informaci, zda jde o zaměstnance dodavatele nebo osobu v jiném vztahu k dodavateli</w:t>
            </w:r>
          </w:p>
          <w:p w:rsidR="002C5FAE" w:rsidRPr="00B35ACC" w:rsidRDefault="002C5FAE" w:rsidP="00A72375"/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625"/>
        </w:trPr>
        <w:tc>
          <w:tcPr>
            <w:tcW w:w="2933" w:type="dxa"/>
            <w:gridSpan w:val="2"/>
            <w:vAlign w:val="center"/>
          </w:tcPr>
          <w:p w:rsidR="002C5FAE" w:rsidRPr="00B35ACC" w:rsidRDefault="002C5FAE" w:rsidP="00A72375">
            <w:pPr>
              <w:spacing w:before="240"/>
            </w:pPr>
            <w:r w:rsidRPr="00B35ACC">
              <w:t xml:space="preserve">Minimálně 10 let praxe v oboru </w:t>
            </w:r>
            <w:r>
              <w:t>dopravních staveb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  <w:vAlign w:val="center"/>
          </w:tcPr>
          <w:p w:rsidR="002C5FAE" w:rsidRPr="00B35ACC" w:rsidRDefault="002C5FAE" w:rsidP="00A72375">
            <w:pPr>
              <w:jc w:val="center"/>
            </w:pPr>
            <w:r w:rsidRPr="00B35ACC">
              <w:t>X</w:t>
            </w:r>
          </w:p>
        </w:tc>
      </w:tr>
      <w:tr w:rsidR="002C5FAE" w:rsidRPr="00B35ACC" w:rsidTr="00A72375">
        <w:trPr>
          <w:trHeight w:val="625"/>
        </w:trPr>
        <w:tc>
          <w:tcPr>
            <w:tcW w:w="2933" w:type="dxa"/>
            <w:gridSpan w:val="2"/>
            <w:vAlign w:val="center"/>
          </w:tcPr>
          <w:p w:rsidR="002C5FAE" w:rsidRPr="00B35ACC" w:rsidRDefault="002C5FAE" w:rsidP="00A72375">
            <w:pPr>
              <w:spacing w:before="240"/>
            </w:pPr>
            <w:r>
              <w:t>Minimálně 5 let praxe na pozici stavbyvedoucího v oboru dopravních staveb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  <w:vAlign w:val="center"/>
          </w:tcPr>
          <w:p w:rsidR="002C5FAE" w:rsidRPr="00B35ACC" w:rsidRDefault="002C5FAE" w:rsidP="00A72375">
            <w:pPr>
              <w:jc w:val="center"/>
            </w:pPr>
            <w:r>
              <w:t>X</w:t>
            </w:r>
          </w:p>
        </w:tc>
      </w:tr>
      <w:tr w:rsidR="002C5FAE" w:rsidRPr="00B35ACC" w:rsidTr="00A72375">
        <w:trPr>
          <w:trHeight w:val="981"/>
        </w:trPr>
        <w:tc>
          <w:tcPr>
            <w:tcW w:w="2933" w:type="dxa"/>
            <w:gridSpan w:val="2"/>
            <w:vAlign w:val="center"/>
          </w:tcPr>
          <w:p w:rsidR="002C5FAE" w:rsidRPr="00B35ACC" w:rsidRDefault="002C5FAE" w:rsidP="00A72375">
            <w:r w:rsidRPr="00B35ACC">
              <w:t xml:space="preserve">Minimálně 5 let praxe v oboru </w:t>
            </w:r>
            <w:r>
              <w:t xml:space="preserve">dopravních staveb </w:t>
            </w:r>
            <w:r w:rsidRPr="00B35ACC">
              <w:t>pro osobu zástupce stavbyvedoucího</w:t>
            </w:r>
          </w:p>
        </w:tc>
        <w:tc>
          <w:tcPr>
            <w:tcW w:w="3047" w:type="dxa"/>
            <w:vAlign w:val="center"/>
          </w:tcPr>
          <w:p w:rsidR="002C5FAE" w:rsidRPr="00B35ACC" w:rsidRDefault="002C5FAE" w:rsidP="00A72375">
            <w:pPr>
              <w:jc w:val="center"/>
            </w:pPr>
            <w:r w:rsidRPr="00B35ACC">
              <w:t>X</w:t>
            </w:r>
          </w:p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c>
          <w:tcPr>
            <w:tcW w:w="2933" w:type="dxa"/>
            <w:gridSpan w:val="2"/>
            <w:vAlign w:val="center"/>
          </w:tcPr>
          <w:p w:rsidR="002C5FAE" w:rsidRPr="00B35ACC" w:rsidRDefault="002C5FAE" w:rsidP="00A72375">
            <w:r>
              <w:t xml:space="preserve">Zkušenosti s realizací </w:t>
            </w:r>
            <w:r>
              <w:lastRenderedPageBreak/>
              <w:t>nejméně 2</w:t>
            </w:r>
            <w:r w:rsidRPr="00B35ACC">
              <w:t xml:space="preserve"> dokončených </w:t>
            </w:r>
            <w:r>
              <w:t xml:space="preserve">staveb, nebo se stavebními úpravami dopravních staveb se živičným a betonovým povrchem ve finančním objemu 5 milionů Kč bez DPH na pozici stavbyvedoucího. </w:t>
            </w:r>
          </w:p>
        </w:tc>
        <w:tc>
          <w:tcPr>
            <w:tcW w:w="3047" w:type="dxa"/>
            <w:vAlign w:val="center"/>
          </w:tcPr>
          <w:p w:rsidR="002C5FAE" w:rsidRPr="00B35ACC" w:rsidRDefault="002C5FAE" w:rsidP="00A72375">
            <w:pPr>
              <w:jc w:val="center"/>
            </w:pPr>
          </w:p>
        </w:tc>
        <w:tc>
          <w:tcPr>
            <w:tcW w:w="3308" w:type="dxa"/>
          </w:tcPr>
          <w:p w:rsidR="002C5FAE" w:rsidRDefault="002C5FAE" w:rsidP="00A72375"/>
          <w:p w:rsidR="002C5FAE" w:rsidRDefault="002C5FAE" w:rsidP="00A72375"/>
          <w:p w:rsidR="002C5FAE" w:rsidRDefault="002C5FAE" w:rsidP="00A72375"/>
          <w:p w:rsidR="002C5FAE" w:rsidRDefault="002C5FAE" w:rsidP="00A72375">
            <w:pPr>
              <w:jc w:val="center"/>
            </w:pPr>
          </w:p>
          <w:p w:rsidR="002C5FAE" w:rsidRPr="00FA22FB" w:rsidRDefault="002C5FAE" w:rsidP="00A72375">
            <w:pPr>
              <w:tabs>
                <w:tab w:val="left" w:pos="2184"/>
              </w:tabs>
              <w:jc w:val="center"/>
            </w:pPr>
            <w:r>
              <w:t>X</w:t>
            </w:r>
          </w:p>
        </w:tc>
      </w:tr>
      <w:tr w:rsidR="002C5FAE" w:rsidRPr="00B35ACC" w:rsidTr="00A72375">
        <w:tc>
          <w:tcPr>
            <w:tcW w:w="2933" w:type="dxa"/>
            <w:gridSpan w:val="2"/>
            <w:vAlign w:val="center"/>
          </w:tcPr>
          <w:p w:rsidR="002C5FAE" w:rsidRPr="00B35ACC" w:rsidRDefault="002C5FAE" w:rsidP="00A72375">
            <w:r w:rsidRPr="00B35ACC">
              <w:lastRenderedPageBreak/>
              <w:t xml:space="preserve">Zkušenost s realizací nejméně 3 dokončených </w:t>
            </w:r>
            <w:r>
              <w:t xml:space="preserve"> dopravních staveb ve finančním objemu min. 5 milionů Kč bez DPH 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  <w:vAlign w:val="center"/>
          </w:tcPr>
          <w:p w:rsidR="002C5FAE" w:rsidRPr="00B35ACC" w:rsidRDefault="002C5FAE" w:rsidP="00A72375">
            <w:pPr>
              <w:jc w:val="center"/>
            </w:pPr>
          </w:p>
        </w:tc>
      </w:tr>
      <w:tr w:rsidR="002C5FAE" w:rsidRPr="00B35ACC" w:rsidTr="00A72375">
        <w:tc>
          <w:tcPr>
            <w:tcW w:w="2933" w:type="dxa"/>
            <w:gridSpan w:val="2"/>
            <w:vAlign w:val="center"/>
          </w:tcPr>
          <w:p w:rsidR="002C5FAE" w:rsidRPr="00B35ACC" w:rsidRDefault="002C5FAE" w:rsidP="00A72375">
            <w:r w:rsidRPr="00B35ACC">
              <w:t>autorizovaný technik nebo autorizovaný inženýr s a</w:t>
            </w:r>
            <w:r>
              <w:t>utorizací v oboru dopravní stavby</w:t>
            </w:r>
            <w:r w:rsidRPr="00B35ACC">
              <w:t xml:space="preserve"> dle zákona č. 360/1992 Sb., o výkonu povolání autorizovaných architektů a výkonu povolání autorizovaných inženýrů a techniků činných ve výstavbě, ve znění pozdějších předpisů pro osobu stavbyvedoucího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  <w:vAlign w:val="center"/>
          </w:tcPr>
          <w:p w:rsidR="002C5FAE" w:rsidRPr="00B35ACC" w:rsidRDefault="002C5FAE" w:rsidP="00A72375">
            <w:pPr>
              <w:jc w:val="center"/>
            </w:pPr>
            <w:r w:rsidRPr="00B35ACC">
              <w:t>X</w:t>
            </w:r>
          </w:p>
        </w:tc>
      </w:tr>
      <w:tr w:rsidR="002C5FAE" w:rsidRPr="00B35ACC" w:rsidTr="00A72375">
        <w:trPr>
          <w:trHeight w:val="370"/>
        </w:trPr>
        <w:tc>
          <w:tcPr>
            <w:tcW w:w="1233" w:type="dxa"/>
            <w:vMerge w:val="restart"/>
          </w:tcPr>
          <w:p w:rsidR="002C5FAE" w:rsidRPr="00B35ACC" w:rsidRDefault="002C5FAE" w:rsidP="00A72375">
            <w:r w:rsidRPr="00B35ACC">
              <w:t>Referenční zakázka č. 1</w:t>
            </w:r>
          </w:p>
        </w:tc>
        <w:tc>
          <w:tcPr>
            <w:tcW w:w="1700" w:type="dxa"/>
          </w:tcPr>
          <w:p w:rsidR="002C5FAE" w:rsidRPr="00B35ACC" w:rsidRDefault="002C5FAE" w:rsidP="00A72375">
            <w:r w:rsidRPr="00B35ACC">
              <w:t>Profesní pozice v rámci zakázky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370"/>
        </w:trPr>
        <w:tc>
          <w:tcPr>
            <w:tcW w:w="1233" w:type="dxa"/>
            <w:vMerge/>
          </w:tcPr>
          <w:p w:rsidR="002C5FAE" w:rsidRPr="00B35ACC" w:rsidRDefault="002C5FAE" w:rsidP="00A72375"/>
        </w:tc>
        <w:tc>
          <w:tcPr>
            <w:tcW w:w="1700" w:type="dxa"/>
          </w:tcPr>
          <w:p w:rsidR="002C5FAE" w:rsidRPr="00B35ACC" w:rsidRDefault="002C5FAE" w:rsidP="00A72375">
            <w:r w:rsidRPr="00B35ACC">
              <w:t>Předmět zakázky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370"/>
        </w:trPr>
        <w:tc>
          <w:tcPr>
            <w:tcW w:w="1233" w:type="dxa"/>
            <w:vMerge/>
          </w:tcPr>
          <w:p w:rsidR="002C5FAE" w:rsidRPr="00B35ACC" w:rsidRDefault="002C5FAE" w:rsidP="00A72375"/>
        </w:tc>
        <w:tc>
          <w:tcPr>
            <w:tcW w:w="1700" w:type="dxa"/>
          </w:tcPr>
          <w:p w:rsidR="002C5FAE" w:rsidRPr="00B35ACC" w:rsidRDefault="002C5FAE" w:rsidP="00A72375">
            <w:r w:rsidRPr="00B35ACC">
              <w:t xml:space="preserve">Doba plnění 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90"/>
        </w:trPr>
        <w:tc>
          <w:tcPr>
            <w:tcW w:w="1233" w:type="dxa"/>
            <w:vMerge w:val="restart"/>
          </w:tcPr>
          <w:p w:rsidR="002C5FAE" w:rsidRPr="00B35ACC" w:rsidRDefault="002C5FAE" w:rsidP="00A72375">
            <w:r w:rsidRPr="00B35ACC">
              <w:t>Referenční zakázka č. 2</w:t>
            </w:r>
          </w:p>
        </w:tc>
        <w:tc>
          <w:tcPr>
            <w:tcW w:w="1700" w:type="dxa"/>
          </w:tcPr>
          <w:p w:rsidR="002C5FAE" w:rsidRPr="00B35ACC" w:rsidRDefault="002C5FAE" w:rsidP="00A72375">
            <w:r w:rsidRPr="00B35ACC">
              <w:t>Profesní pozice v rámci zakázky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90"/>
        </w:trPr>
        <w:tc>
          <w:tcPr>
            <w:tcW w:w="1233" w:type="dxa"/>
            <w:vMerge/>
          </w:tcPr>
          <w:p w:rsidR="002C5FAE" w:rsidRPr="00B35ACC" w:rsidRDefault="002C5FAE" w:rsidP="00A72375"/>
        </w:tc>
        <w:tc>
          <w:tcPr>
            <w:tcW w:w="1700" w:type="dxa"/>
          </w:tcPr>
          <w:p w:rsidR="002C5FAE" w:rsidRPr="00B35ACC" w:rsidRDefault="002C5FAE" w:rsidP="00A72375">
            <w:r w:rsidRPr="00B35ACC">
              <w:t>Předmět zakázky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90"/>
        </w:trPr>
        <w:tc>
          <w:tcPr>
            <w:tcW w:w="1233" w:type="dxa"/>
            <w:vMerge/>
          </w:tcPr>
          <w:p w:rsidR="002C5FAE" w:rsidRPr="00B35ACC" w:rsidRDefault="002C5FAE" w:rsidP="00A72375"/>
        </w:tc>
        <w:tc>
          <w:tcPr>
            <w:tcW w:w="1700" w:type="dxa"/>
          </w:tcPr>
          <w:p w:rsidR="002C5FAE" w:rsidRPr="00B35ACC" w:rsidRDefault="002C5FAE" w:rsidP="00A72375">
            <w:r w:rsidRPr="00B35ACC">
              <w:t>Doba plnění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90"/>
        </w:trPr>
        <w:tc>
          <w:tcPr>
            <w:tcW w:w="1233" w:type="dxa"/>
            <w:vMerge w:val="restart"/>
          </w:tcPr>
          <w:p w:rsidR="002C5FAE" w:rsidRPr="00B35ACC" w:rsidRDefault="002C5FAE" w:rsidP="00A72375">
            <w:r w:rsidRPr="00B35ACC">
              <w:t>Referenční zakázka č. 3</w:t>
            </w:r>
          </w:p>
        </w:tc>
        <w:tc>
          <w:tcPr>
            <w:tcW w:w="1700" w:type="dxa"/>
          </w:tcPr>
          <w:p w:rsidR="002C5FAE" w:rsidRPr="00B35ACC" w:rsidRDefault="002C5FAE" w:rsidP="00A72375">
            <w:r w:rsidRPr="00B35ACC">
              <w:t>Profesní pozice v rámci zakázky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90"/>
        </w:trPr>
        <w:tc>
          <w:tcPr>
            <w:tcW w:w="1233" w:type="dxa"/>
            <w:vMerge/>
          </w:tcPr>
          <w:p w:rsidR="002C5FAE" w:rsidRPr="00B35ACC" w:rsidRDefault="002C5FAE" w:rsidP="00A72375"/>
        </w:tc>
        <w:tc>
          <w:tcPr>
            <w:tcW w:w="1700" w:type="dxa"/>
          </w:tcPr>
          <w:p w:rsidR="002C5FAE" w:rsidRPr="00B35ACC" w:rsidRDefault="002C5FAE" w:rsidP="00A72375">
            <w:r w:rsidRPr="00B35ACC">
              <w:t>Předmět zakázky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  <w:tr w:rsidR="002C5FAE" w:rsidRPr="00B35ACC" w:rsidTr="00A72375">
        <w:trPr>
          <w:trHeight w:val="90"/>
        </w:trPr>
        <w:tc>
          <w:tcPr>
            <w:tcW w:w="1233" w:type="dxa"/>
            <w:vMerge/>
          </w:tcPr>
          <w:p w:rsidR="002C5FAE" w:rsidRPr="00B35ACC" w:rsidRDefault="002C5FAE" w:rsidP="00A72375"/>
        </w:tc>
        <w:tc>
          <w:tcPr>
            <w:tcW w:w="1700" w:type="dxa"/>
          </w:tcPr>
          <w:p w:rsidR="002C5FAE" w:rsidRPr="00B35ACC" w:rsidRDefault="002C5FAE" w:rsidP="00A72375">
            <w:r w:rsidRPr="00B35ACC">
              <w:t>Doba plnění</w:t>
            </w:r>
          </w:p>
        </w:tc>
        <w:tc>
          <w:tcPr>
            <w:tcW w:w="3047" w:type="dxa"/>
          </w:tcPr>
          <w:p w:rsidR="002C5FAE" w:rsidRPr="00B35ACC" w:rsidRDefault="002C5FAE" w:rsidP="00A72375"/>
        </w:tc>
        <w:tc>
          <w:tcPr>
            <w:tcW w:w="3308" w:type="dxa"/>
          </w:tcPr>
          <w:p w:rsidR="002C5FAE" w:rsidRPr="00B35ACC" w:rsidRDefault="002C5FAE" w:rsidP="00A72375"/>
        </w:tc>
      </w:tr>
    </w:tbl>
    <w:p w:rsidR="002C5FAE" w:rsidRPr="00B35ACC" w:rsidRDefault="002C5FAE" w:rsidP="002C5FAE"/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lastRenderedPageBreak/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</w:t>
      </w:r>
      <w:r w:rsidR="003C79D5">
        <w:rPr>
          <w:rStyle w:val="platne1"/>
          <w:sz w:val="22"/>
          <w:szCs w:val="22"/>
        </w:rPr>
        <w:t>, a trvá 120 kalendářních dnů</w:t>
      </w:r>
      <w:r w:rsidRPr="00A8790F">
        <w:rPr>
          <w:rStyle w:val="platne1"/>
          <w:sz w:val="22"/>
          <w:szCs w:val="22"/>
        </w:rPr>
        <w:t>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627667876" w:edGrp="everyone"/>
      <w:r w:rsidRPr="00A8790F">
        <w:rPr>
          <w:rStyle w:val="platne1"/>
          <w:sz w:val="22"/>
          <w:szCs w:val="22"/>
        </w:rPr>
        <w:t>..............................,</w:t>
      </w:r>
      <w:permEnd w:id="627667876"/>
      <w:r w:rsidRPr="00A8790F">
        <w:rPr>
          <w:rStyle w:val="platne1"/>
          <w:sz w:val="22"/>
          <w:szCs w:val="22"/>
        </w:rPr>
        <w:t xml:space="preserve"> dne </w:t>
      </w:r>
      <w:permStart w:id="362304801" w:edGrp="everyone"/>
      <w:r w:rsidRPr="00A8790F">
        <w:rPr>
          <w:rStyle w:val="platne1"/>
          <w:sz w:val="22"/>
          <w:szCs w:val="22"/>
        </w:rPr>
        <w:t>.............................</w:t>
      </w:r>
      <w:permEnd w:id="36230480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831789275" w:edGrp="everyone"/>
      <w:r w:rsidRPr="00AF68AB">
        <w:rPr>
          <w:sz w:val="20"/>
          <w:szCs w:val="20"/>
        </w:rPr>
        <w:t>…………………………………………………..</w:t>
      </w:r>
    </w:p>
    <w:permEnd w:id="83178927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48442F" w:rsidP="00C90219">
    <w:pPr>
      <w:pStyle w:val="Zhlav"/>
      <w:rPr>
        <w:i/>
        <w:sz w:val="18"/>
        <w:szCs w:val="18"/>
      </w:rPr>
    </w:pPr>
    <w:r>
      <w:rPr>
        <w:i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-325755</wp:posOffset>
          </wp:positionV>
          <wp:extent cx="3920276" cy="646465"/>
          <wp:effectExtent l="0" t="0" r="4445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0276" cy="64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509"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C1EAE13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C5FAE"/>
    <w:rsid w:val="002F6B37"/>
    <w:rsid w:val="003262FB"/>
    <w:rsid w:val="003469C1"/>
    <w:rsid w:val="00361619"/>
    <w:rsid w:val="00374C31"/>
    <w:rsid w:val="003B3515"/>
    <w:rsid w:val="003C79D5"/>
    <w:rsid w:val="003D28B6"/>
    <w:rsid w:val="004009E7"/>
    <w:rsid w:val="004654EA"/>
    <w:rsid w:val="0048442F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2018-12-12T13:30:00Z</dcterms:created>
  <dcterms:modified xsi:type="dcterms:W3CDTF">2018-12-12T13:30:00Z</dcterms:modified>
</cp:coreProperties>
</file>