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82" w:rsidRDefault="004E3282" w:rsidP="004E3282">
      <w:pPr>
        <w:pStyle w:val="Zkladntext"/>
        <w:rPr>
          <w:color w:val="000000"/>
          <w:sz w:val="22"/>
          <w:szCs w:val="22"/>
        </w:rPr>
      </w:pPr>
    </w:p>
    <w:p w:rsidR="004E3282" w:rsidRPr="00865AE6" w:rsidRDefault="004E3282" w:rsidP="004E3282">
      <w:pPr>
        <w:keepNext/>
        <w:spacing w:line="360" w:lineRule="auto"/>
        <w:jc w:val="center"/>
        <w:rPr>
          <w:b/>
          <w:bCs/>
          <w:color w:val="000000"/>
          <w:sz w:val="28"/>
          <w:szCs w:val="28"/>
        </w:rPr>
      </w:pPr>
      <w:r w:rsidRPr="00865AE6">
        <w:rPr>
          <w:b/>
          <w:bCs/>
          <w:color w:val="000000"/>
          <w:sz w:val="28"/>
          <w:szCs w:val="28"/>
        </w:rPr>
        <w:t>SMLOUVA O DÍLO</w:t>
      </w:r>
    </w:p>
    <w:p w:rsidR="004E3282" w:rsidRPr="00865AE6" w:rsidRDefault="004E3282" w:rsidP="004E3282">
      <w:pPr>
        <w:keepNext/>
        <w:spacing w:line="360" w:lineRule="auto"/>
        <w:jc w:val="center"/>
        <w:rPr>
          <w:color w:val="000000"/>
          <w:sz w:val="28"/>
          <w:szCs w:val="28"/>
        </w:rPr>
      </w:pPr>
      <w:r w:rsidRPr="00865AE6">
        <w:rPr>
          <w:b/>
          <w:bCs/>
          <w:color w:val="000000"/>
          <w:sz w:val="28"/>
          <w:szCs w:val="28"/>
        </w:rPr>
        <w:t>(návrh)</w:t>
      </w:r>
    </w:p>
    <w:p w:rsidR="004E3282" w:rsidRDefault="004E3282" w:rsidP="004E3282">
      <w:pPr>
        <w:jc w:val="both"/>
        <w:rPr>
          <w:color w:val="000000"/>
          <w:sz w:val="22"/>
          <w:szCs w:val="22"/>
        </w:rPr>
      </w:pPr>
    </w:p>
    <w:p w:rsidR="004E3282" w:rsidRDefault="004E3282" w:rsidP="004E3282">
      <w:pPr>
        <w:jc w:val="both"/>
        <w:rPr>
          <w:b/>
          <w:sz w:val="22"/>
          <w:szCs w:val="22"/>
        </w:rPr>
      </w:pPr>
    </w:p>
    <w:p w:rsidR="004E3282" w:rsidRPr="00865AE6" w:rsidRDefault="004E3282" w:rsidP="004E3282">
      <w:pPr>
        <w:autoSpaceDE w:val="0"/>
        <w:autoSpaceDN w:val="0"/>
        <w:adjustRightInd w:val="0"/>
        <w:spacing w:before="120"/>
        <w:jc w:val="both"/>
        <w:rPr>
          <w:sz w:val="22"/>
          <w:szCs w:val="22"/>
        </w:rPr>
      </w:pPr>
      <w:r w:rsidRPr="00865AE6">
        <w:rPr>
          <w:b/>
          <w:bCs/>
          <w:sz w:val="22"/>
          <w:szCs w:val="22"/>
        </w:rPr>
        <w:t>Objednatel:</w:t>
      </w:r>
      <w:r w:rsidRPr="00865AE6">
        <w:rPr>
          <w:b/>
          <w:bCs/>
          <w:sz w:val="22"/>
          <w:szCs w:val="22"/>
        </w:rPr>
        <w:tab/>
      </w:r>
      <w:r w:rsidRPr="00865AE6">
        <w:rPr>
          <w:b/>
          <w:bCs/>
          <w:sz w:val="22"/>
          <w:szCs w:val="22"/>
        </w:rPr>
        <w:tab/>
      </w:r>
      <w:r w:rsidRPr="00865AE6">
        <w:rPr>
          <w:sz w:val="22"/>
          <w:szCs w:val="22"/>
        </w:rPr>
        <w:t>Město Sokolov</w:t>
      </w:r>
    </w:p>
    <w:p w:rsidR="004E3282" w:rsidRPr="00865AE6" w:rsidRDefault="004E3282" w:rsidP="004E3282">
      <w:pPr>
        <w:autoSpaceDE w:val="0"/>
        <w:autoSpaceDN w:val="0"/>
        <w:adjustRightInd w:val="0"/>
        <w:spacing w:before="120"/>
        <w:rPr>
          <w:sz w:val="22"/>
          <w:szCs w:val="22"/>
        </w:rPr>
      </w:pPr>
      <w:r w:rsidRPr="00865AE6">
        <w:rPr>
          <w:sz w:val="22"/>
          <w:szCs w:val="22"/>
        </w:rPr>
        <w:t xml:space="preserve">Se sídlem: </w:t>
      </w:r>
      <w:r w:rsidRPr="00865AE6">
        <w:rPr>
          <w:sz w:val="22"/>
          <w:szCs w:val="22"/>
        </w:rPr>
        <w:tab/>
      </w:r>
      <w:r w:rsidRPr="00865AE6">
        <w:rPr>
          <w:sz w:val="22"/>
          <w:szCs w:val="22"/>
        </w:rPr>
        <w:tab/>
        <w:t>Rokycanova 1929, 356 01 Sokolov </w:t>
      </w:r>
    </w:p>
    <w:p w:rsidR="004E3282" w:rsidRPr="00865AE6" w:rsidRDefault="004E3282" w:rsidP="004E3282">
      <w:pPr>
        <w:autoSpaceDE w:val="0"/>
        <w:autoSpaceDN w:val="0"/>
        <w:adjustRightInd w:val="0"/>
        <w:spacing w:before="120"/>
        <w:rPr>
          <w:sz w:val="22"/>
          <w:szCs w:val="22"/>
        </w:rPr>
      </w:pPr>
      <w:r>
        <w:rPr>
          <w:sz w:val="22"/>
          <w:szCs w:val="22"/>
        </w:rPr>
        <w:t>Zastoupený</w:t>
      </w:r>
      <w:r w:rsidRPr="00865AE6">
        <w:rPr>
          <w:sz w:val="22"/>
          <w:szCs w:val="22"/>
        </w:rPr>
        <w:t xml:space="preserve">: </w:t>
      </w:r>
      <w:r w:rsidRPr="00865AE6">
        <w:rPr>
          <w:sz w:val="22"/>
          <w:szCs w:val="22"/>
        </w:rPr>
        <w:tab/>
      </w:r>
      <w:r w:rsidRPr="00865AE6">
        <w:rPr>
          <w:sz w:val="22"/>
          <w:szCs w:val="22"/>
        </w:rPr>
        <w:tab/>
      </w:r>
      <w:r w:rsidR="004403F8" w:rsidRPr="00865AE6">
        <w:rPr>
          <w:sz w:val="22"/>
          <w:szCs w:val="22"/>
        </w:rPr>
        <w:fldChar w:fldCharType="begin">
          <w:ffData>
            <w:name w:val="Text1"/>
            <w:enabled/>
            <w:calcOnExit w:val="0"/>
            <w:textInput/>
          </w:ffData>
        </w:fldChar>
      </w:r>
      <w:r w:rsidR="004403F8" w:rsidRPr="00865AE6">
        <w:rPr>
          <w:sz w:val="22"/>
          <w:szCs w:val="22"/>
        </w:rPr>
        <w:instrText xml:space="preserve"> FORMTEXT </w:instrText>
      </w:r>
      <w:r w:rsidR="004403F8" w:rsidRPr="00865AE6">
        <w:rPr>
          <w:sz w:val="22"/>
          <w:szCs w:val="22"/>
        </w:rPr>
      </w:r>
      <w:r w:rsidR="004403F8" w:rsidRPr="00865AE6">
        <w:rPr>
          <w:sz w:val="22"/>
          <w:szCs w:val="22"/>
        </w:rPr>
        <w:fldChar w:fldCharType="separate"/>
      </w:r>
      <w:r w:rsidR="00201E30">
        <w:rPr>
          <w:sz w:val="22"/>
          <w:szCs w:val="22"/>
        </w:rPr>
        <w:t> </w:t>
      </w:r>
      <w:r w:rsidR="00201E30">
        <w:rPr>
          <w:sz w:val="22"/>
          <w:szCs w:val="22"/>
        </w:rPr>
        <w:t> </w:t>
      </w:r>
      <w:r w:rsidR="00201E30">
        <w:rPr>
          <w:sz w:val="22"/>
          <w:szCs w:val="22"/>
        </w:rPr>
        <w:t> </w:t>
      </w:r>
      <w:r w:rsidR="00201E30">
        <w:rPr>
          <w:sz w:val="22"/>
          <w:szCs w:val="22"/>
        </w:rPr>
        <w:t> </w:t>
      </w:r>
      <w:r w:rsidR="00201E30">
        <w:rPr>
          <w:sz w:val="22"/>
          <w:szCs w:val="22"/>
        </w:rPr>
        <w:t> </w:t>
      </w:r>
      <w:r w:rsidR="004403F8"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IČ: </w:t>
      </w:r>
      <w:r w:rsidRPr="00865AE6">
        <w:rPr>
          <w:sz w:val="22"/>
          <w:szCs w:val="22"/>
        </w:rPr>
        <w:tab/>
      </w:r>
      <w:r w:rsidRPr="00865AE6">
        <w:rPr>
          <w:sz w:val="22"/>
          <w:szCs w:val="22"/>
        </w:rPr>
        <w:tab/>
      </w:r>
      <w:r w:rsidRPr="00865AE6">
        <w:rPr>
          <w:sz w:val="22"/>
          <w:szCs w:val="22"/>
        </w:rPr>
        <w:tab/>
        <w:t>00 259 586</w:t>
      </w:r>
    </w:p>
    <w:p w:rsidR="004E3282" w:rsidRPr="00865AE6" w:rsidRDefault="004E3282" w:rsidP="004E3282">
      <w:pPr>
        <w:autoSpaceDE w:val="0"/>
        <w:autoSpaceDN w:val="0"/>
        <w:adjustRightInd w:val="0"/>
        <w:spacing w:before="120"/>
        <w:rPr>
          <w:sz w:val="22"/>
          <w:szCs w:val="22"/>
        </w:rPr>
      </w:pPr>
      <w:r w:rsidRPr="00865AE6">
        <w:rPr>
          <w:sz w:val="22"/>
          <w:szCs w:val="22"/>
        </w:rPr>
        <w:t xml:space="preserve">DIČ: </w:t>
      </w:r>
      <w:r w:rsidRPr="00865AE6">
        <w:rPr>
          <w:sz w:val="22"/>
          <w:szCs w:val="22"/>
        </w:rPr>
        <w:tab/>
      </w:r>
      <w:r w:rsidRPr="00865AE6">
        <w:rPr>
          <w:sz w:val="22"/>
          <w:szCs w:val="22"/>
        </w:rPr>
        <w:tab/>
      </w:r>
      <w:r w:rsidRPr="00865AE6">
        <w:rPr>
          <w:sz w:val="22"/>
          <w:szCs w:val="22"/>
        </w:rPr>
        <w:tab/>
        <w:t>CZ 00259586</w:t>
      </w:r>
    </w:p>
    <w:p w:rsidR="004E3282" w:rsidRPr="00865AE6" w:rsidRDefault="004E3282" w:rsidP="004E3282">
      <w:pPr>
        <w:autoSpaceDE w:val="0"/>
        <w:autoSpaceDN w:val="0"/>
        <w:adjustRightInd w:val="0"/>
        <w:spacing w:before="120"/>
        <w:rPr>
          <w:sz w:val="22"/>
          <w:szCs w:val="22"/>
        </w:rPr>
      </w:pPr>
      <w:r w:rsidRPr="00865AE6">
        <w:rPr>
          <w:sz w:val="22"/>
          <w:szCs w:val="22"/>
        </w:rPr>
        <w:t xml:space="preserve">Bankovní spojení: </w:t>
      </w:r>
      <w:r w:rsidRPr="00865AE6">
        <w:rPr>
          <w:sz w:val="22"/>
          <w:szCs w:val="22"/>
        </w:rPr>
        <w:tab/>
        <w:t>Komerční banka, a.s., pobočka Sokolov</w:t>
      </w:r>
    </w:p>
    <w:p w:rsidR="004E3282" w:rsidRPr="00865AE6" w:rsidRDefault="004E3282" w:rsidP="004E3282">
      <w:pPr>
        <w:autoSpaceDE w:val="0"/>
        <w:autoSpaceDN w:val="0"/>
        <w:adjustRightInd w:val="0"/>
        <w:spacing w:before="120"/>
        <w:jc w:val="both"/>
        <w:rPr>
          <w:sz w:val="22"/>
          <w:szCs w:val="22"/>
        </w:rPr>
      </w:pPr>
      <w:r w:rsidRPr="00865AE6">
        <w:rPr>
          <w:sz w:val="22"/>
          <w:szCs w:val="22"/>
        </w:rPr>
        <w:t xml:space="preserve">Číslo účtu: </w:t>
      </w:r>
      <w:r w:rsidRPr="00865AE6">
        <w:rPr>
          <w:sz w:val="22"/>
          <w:szCs w:val="22"/>
        </w:rPr>
        <w:tab/>
      </w:r>
      <w:r w:rsidRPr="00865AE6">
        <w:rPr>
          <w:sz w:val="22"/>
          <w:szCs w:val="22"/>
        </w:rPr>
        <w:tab/>
        <w:t>521391/0100</w:t>
      </w:r>
    </w:p>
    <w:p w:rsidR="004E3282" w:rsidRPr="00627E40" w:rsidRDefault="004E3282" w:rsidP="004E3282">
      <w:pPr>
        <w:autoSpaceDE w:val="0"/>
        <w:autoSpaceDN w:val="0"/>
        <w:adjustRightInd w:val="0"/>
        <w:spacing w:before="120" w:after="240"/>
        <w:jc w:val="both"/>
        <w:rPr>
          <w:b/>
          <w:bCs/>
          <w:i/>
          <w:sz w:val="22"/>
          <w:szCs w:val="22"/>
        </w:rPr>
      </w:pPr>
      <w:r w:rsidRPr="00627E40">
        <w:rPr>
          <w:i/>
          <w:sz w:val="22"/>
          <w:szCs w:val="22"/>
        </w:rPr>
        <w:t>(dále jen „</w:t>
      </w:r>
      <w:r w:rsidRPr="00627E40">
        <w:rPr>
          <w:b/>
          <w:bCs/>
          <w:i/>
          <w:sz w:val="22"/>
          <w:szCs w:val="22"/>
        </w:rPr>
        <w:t>objednatel</w:t>
      </w:r>
      <w:r w:rsidRPr="00627E40">
        <w:rPr>
          <w:i/>
          <w:sz w:val="22"/>
          <w:szCs w:val="22"/>
        </w:rPr>
        <w:t>” na straně jedné)</w:t>
      </w:r>
    </w:p>
    <w:p w:rsidR="004E3282" w:rsidRPr="00865AE6" w:rsidRDefault="004E3282" w:rsidP="004E3282">
      <w:pPr>
        <w:autoSpaceDE w:val="0"/>
        <w:autoSpaceDN w:val="0"/>
        <w:adjustRightInd w:val="0"/>
        <w:spacing w:before="120" w:after="120"/>
        <w:jc w:val="both"/>
        <w:rPr>
          <w:b/>
          <w:bCs/>
          <w:sz w:val="22"/>
          <w:szCs w:val="22"/>
        </w:rPr>
      </w:pPr>
      <w:r w:rsidRPr="00865AE6">
        <w:rPr>
          <w:b/>
          <w:bCs/>
          <w:sz w:val="22"/>
          <w:szCs w:val="22"/>
        </w:rPr>
        <w:t>a</w:t>
      </w:r>
    </w:p>
    <w:p w:rsidR="004E3282" w:rsidRPr="00865AE6" w:rsidRDefault="004E3282" w:rsidP="004E3282">
      <w:pPr>
        <w:autoSpaceDE w:val="0"/>
        <w:autoSpaceDN w:val="0"/>
        <w:adjustRightInd w:val="0"/>
        <w:spacing w:before="120"/>
        <w:jc w:val="both"/>
        <w:rPr>
          <w:b/>
          <w:bCs/>
          <w:sz w:val="22"/>
          <w:szCs w:val="22"/>
        </w:rPr>
      </w:pPr>
      <w:r w:rsidRPr="00865AE6">
        <w:rPr>
          <w:b/>
          <w:bCs/>
          <w:sz w:val="22"/>
          <w:szCs w:val="22"/>
        </w:rPr>
        <w:t>Zhotovitel:</w:t>
      </w:r>
      <w:r w:rsidRPr="00865AE6">
        <w:rPr>
          <w:b/>
          <w:bCs/>
          <w:sz w:val="22"/>
          <w:szCs w:val="22"/>
        </w:rPr>
        <w:tab/>
      </w:r>
      <w:r w:rsidRPr="00865AE6">
        <w:rPr>
          <w:b/>
          <w:bCs/>
          <w:sz w:val="22"/>
          <w:szCs w:val="22"/>
        </w:rPr>
        <w:tab/>
      </w:r>
      <w:r w:rsidRPr="00865AE6">
        <w:rPr>
          <w:sz w:val="22"/>
          <w:szCs w:val="22"/>
        </w:rPr>
        <w:fldChar w:fldCharType="begin">
          <w:ffData>
            <w:name w:val="Text1"/>
            <w:enabled/>
            <w:calcOnExit w:val="0"/>
            <w:textInput/>
          </w:ffData>
        </w:fldChar>
      </w:r>
      <w:bookmarkStart w:id="0" w:name="Text1"/>
      <w:r w:rsidRPr="00865AE6">
        <w:rPr>
          <w:sz w:val="22"/>
          <w:szCs w:val="22"/>
        </w:rPr>
        <w:instrText xml:space="preserve"> FORMTEXT </w:instrText>
      </w:r>
      <w:r w:rsidRPr="00865AE6">
        <w:rPr>
          <w:sz w:val="22"/>
          <w:szCs w:val="22"/>
        </w:rPr>
      </w:r>
      <w:r w:rsidRPr="00865AE6">
        <w:rPr>
          <w:sz w:val="22"/>
          <w:szCs w:val="22"/>
        </w:rPr>
        <w:fldChar w:fldCharType="separate"/>
      </w:r>
      <w:bookmarkStart w:id="1" w:name="_GoBack"/>
      <w:bookmarkEnd w:id="0"/>
      <w:bookmarkEnd w:id="1"/>
      <w:r w:rsidR="00201E30">
        <w:rPr>
          <w:sz w:val="22"/>
          <w:szCs w:val="22"/>
        </w:rPr>
        <w:t> </w:t>
      </w:r>
      <w:r w:rsidR="00201E30">
        <w:rPr>
          <w:sz w:val="22"/>
          <w:szCs w:val="22"/>
        </w:rPr>
        <w:t> </w:t>
      </w:r>
      <w:r w:rsidR="00201E30">
        <w:rPr>
          <w:sz w:val="22"/>
          <w:szCs w:val="22"/>
        </w:rPr>
        <w:t> </w:t>
      </w:r>
      <w:r w:rsidR="00201E30">
        <w:rPr>
          <w:sz w:val="22"/>
          <w:szCs w:val="22"/>
        </w:rPr>
        <w:t> </w:t>
      </w:r>
      <w:r w:rsidR="00201E30">
        <w:rPr>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Se sídlem: </w:t>
      </w:r>
      <w:r w:rsidRPr="00865AE6">
        <w:rPr>
          <w:sz w:val="22"/>
          <w:szCs w:val="22"/>
        </w:rPr>
        <w:tab/>
      </w:r>
      <w:r w:rsidRPr="00865AE6">
        <w:rPr>
          <w:sz w:val="22"/>
          <w:szCs w:val="22"/>
        </w:rPr>
        <w:tab/>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IČ: </w:t>
      </w:r>
      <w:r w:rsidRPr="00865AE6">
        <w:rPr>
          <w:sz w:val="22"/>
          <w:szCs w:val="22"/>
        </w:rPr>
        <w:tab/>
      </w:r>
      <w:r w:rsidRPr="00865AE6">
        <w:rPr>
          <w:sz w:val="22"/>
          <w:szCs w:val="22"/>
        </w:rPr>
        <w:tab/>
      </w:r>
      <w:r w:rsidRPr="00865AE6">
        <w:rPr>
          <w:sz w:val="22"/>
          <w:szCs w:val="22"/>
        </w:rPr>
        <w:tab/>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DIČ: </w:t>
      </w:r>
      <w:r w:rsidRPr="00865AE6">
        <w:rPr>
          <w:sz w:val="22"/>
          <w:szCs w:val="22"/>
        </w:rPr>
        <w:tab/>
      </w:r>
      <w:r w:rsidRPr="00865AE6">
        <w:rPr>
          <w:sz w:val="22"/>
          <w:szCs w:val="22"/>
        </w:rPr>
        <w:tab/>
      </w:r>
      <w:r w:rsidRPr="00865AE6">
        <w:rPr>
          <w:sz w:val="22"/>
          <w:szCs w:val="22"/>
        </w:rPr>
        <w:tab/>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Zapsaná v obchodním rejstříku vedeném: </w:t>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r w:rsidRPr="00865AE6">
        <w:rPr>
          <w:sz w:val="22"/>
          <w:szCs w:val="22"/>
        </w:rPr>
        <w:t xml:space="preserve"> , oddíl </w:t>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r w:rsidRPr="00865AE6">
        <w:rPr>
          <w:sz w:val="22"/>
          <w:szCs w:val="22"/>
        </w:rPr>
        <w:t xml:space="preserve"> , vložka </w:t>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Bankovní spojení: </w:t>
      </w:r>
      <w:r w:rsidRPr="00865AE6">
        <w:rPr>
          <w:sz w:val="22"/>
          <w:szCs w:val="22"/>
        </w:rPr>
        <w:tab/>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rPr>
          <w:sz w:val="22"/>
          <w:szCs w:val="22"/>
        </w:rPr>
      </w:pPr>
      <w:r w:rsidRPr="00865AE6">
        <w:rPr>
          <w:sz w:val="22"/>
          <w:szCs w:val="22"/>
        </w:rPr>
        <w:t xml:space="preserve">Číslo účtu: </w:t>
      </w:r>
      <w:r w:rsidRPr="00865AE6">
        <w:rPr>
          <w:sz w:val="22"/>
          <w:szCs w:val="22"/>
        </w:rPr>
        <w:tab/>
      </w:r>
      <w:r w:rsidRPr="00865AE6">
        <w:rPr>
          <w:sz w:val="22"/>
          <w:szCs w:val="22"/>
        </w:rPr>
        <w:tab/>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865AE6" w:rsidRDefault="004E3282" w:rsidP="004E3282">
      <w:pPr>
        <w:autoSpaceDE w:val="0"/>
        <w:autoSpaceDN w:val="0"/>
        <w:adjustRightInd w:val="0"/>
        <w:spacing w:before="120"/>
        <w:jc w:val="both"/>
        <w:rPr>
          <w:sz w:val="22"/>
          <w:szCs w:val="22"/>
        </w:rPr>
      </w:pPr>
      <w:r w:rsidRPr="00865AE6">
        <w:rPr>
          <w:sz w:val="22"/>
          <w:szCs w:val="22"/>
        </w:rPr>
        <w:t>Jednající:</w:t>
      </w:r>
      <w:r w:rsidRPr="00865AE6">
        <w:rPr>
          <w:sz w:val="22"/>
          <w:szCs w:val="22"/>
        </w:rPr>
        <w:tab/>
      </w:r>
      <w:r w:rsidRPr="00865AE6">
        <w:rPr>
          <w:sz w:val="22"/>
          <w:szCs w:val="22"/>
        </w:rPr>
        <w:tab/>
      </w: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
    <w:p w:rsidR="004E3282" w:rsidRPr="00627E40" w:rsidRDefault="004E3282" w:rsidP="004E3282">
      <w:pPr>
        <w:spacing w:before="120" w:after="240"/>
        <w:jc w:val="both"/>
        <w:rPr>
          <w:i/>
          <w:color w:val="000000"/>
          <w:sz w:val="22"/>
          <w:szCs w:val="22"/>
        </w:rPr>
      </w:pPr>
      <w:r w:rsidRPr="00627E40">
        <w:rPr>
          <w:i/>
          <w:sz w:val="22"/>
          <w:szCs w:val="22"/>
        </w:rPr>
        <w:t>(dále jen „</w:t>
      </w:r>
      <w:r w:rsidRPr="00627E40">
        <w:rPr>
          <w:b/>
          <w:bCs/>
          <w:i/>
          <w:sz w:val="22"/>
          <w:szCs w:val="22"/>
        </w:rPr>
        <w:t>zhotovitel</w:t>
      </w:r>
      <w:r w:rsidRPr="00627E40">
        <w:rPr>
          <w:i/>
          <w:sz w:val="22"/>
          <w:szCs w:val="22"/>
        </w:rPr>
        <w:t>” na straně druhé)</w:t>
      </w: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Default="004E3282" w:rsidP="004403F8">
      <w:pPr>
        <w:pStyle w:val="Zkladntext"/>
        <w:jc w:val="both"/>
        <w:rPr>
          <w:color w:val="000000"/>
          <w:sz w:val="22"/>
          <w:szCs w:val="22"/>
        </w:rPr>
      </w:pPr>
      <w:r w:rsidRPr="00630DE2">
        <w:rPr>
          <w:color w:val="000000"/>
          <w:sz w:val="22"/>
          <w:szCs w:val="22"/>
        </w:rPr>
        <w:t>uzavřeli níže uvedeného dne, měsíce a roku v souladu s příslušnými</w:t>
      </w:r>
      <w:r w:rsidR="004403F8">
        <w:rPr>
          <w:color w:val="000000"/>
          <w:sz w:val="22"/>
          <w:szCs w:val="22"/>
        </w:rPr>
        <w:t xml:space="preserve"> ustanoveními zákona č. 89/2012 </w:t>
      </w:r>
      <w:r w:rsidRPr="00630DE2">
        <w:rPr>
          <w:color w:val="000000"/>
          <w:sz w:val="22"/>
          <w:szCs w:val="22"/>
        </w:rPr>
        <w:t xml:space="preserve">Sb., občanský zákoník, ve znění pozdějších předpisů, (dále jen „občanský zákoník“) </w:t>
      </w:r>
      <w:r>
        <w:rPr>
          <w:color w:val="000000"/>
          <w:sz w:val="22"/>
          <w:szCs w:val="22"/>
        </w:rPr>
        <w:t xml:space="preserve">tuto </w:t>
      </w:r>
      <w:r w:rsidR="004403F8">
        <w:rPr>
          <w:color w:val="000000"/>
          <w:sz w:val="22"/>
          <w:szCs w:val="22"/>
        </w:rPr>
        <w:t>smlouvu o </w:t>
      </w:r>
      <w:r w:rsidRPr="00630DE2">
        <w:rPr>
          <w:color w:val="000000"/>
          <w:sz w:val="22"/>
          <w:szCs w:val="22"/>
        </w:rPr>
        <w:t xml:space="preserve">dílo na stavební práce </w:t>
      </w:r>
      <w:r>
        <w:rPr>
          <w:color w:val="000000"/>
          <w:sz w:val="22"/>
          <w:szCs w:val="22"/>
        </w:rPr>
        <w:t>s</w:t>
      </w:r>
      <w:r w:rsidR="004403F8">
        <w:rPr>
          <w:color w:val="000000"/>
          <w:sz w:val="22"/>
          <w:szCs w:val="22"/>
        </w:rPr>
        <w:t> </w:t>
      </w:r>
      <w:r>
        <w:rPr>
          <w:color w:val="000000"/>
          <w:sz w:val="22"/>
          <w:szCs w:val="22"/>
        </w:rPr>
        <w:t>názvem</w:t>
      </w:r>
      <w:r w:rsidR="004403F8">
        <w:rPr>
          <w:color w:val="000000"/>
          <w:sz w:val="22"/>
          <w:szCs w:val="22"/>
        </w:rPr>
        <w:t>:</w:t>
      </w:r>
    </w:p>
    <w:p w:rsidR="004E3282" w:rsidRDefault="004E3282" w:rsidP="004E3282">
      <w:pPr>
        <w:pStyle w:val="Zkladntext"/>
        <w:rPr>
          <w:color w:val="000000"/>
          <w:sz w:val="22"/>
          <w:szCs w:val="22"/>
        </w:rPr>
      </w:pPr>
    </w:p>
    <w:p w:rsidR="004E3282" w:rsidRDefault="004E3282" w:rsidP="004E3282">
      <w:pPr>
        <w:pStyle w:val="Zkladntext"/>
        <w:rPr>
          <w:color w:val="000000"/>
          <w:sz w:val="22"/>
          <w:szCs w:val="22"/>
        </w:rPr>
      </w:pPr>
    </w:p>
    <w:p w:rsidR="004E3282" w:rsidRPr="00630DE2" w:rsidRDefault="004E3282" w:rsidP="004E3282">
      <w:pPr>
        <w:pStyle w:val="Zkladntext"/>
        <w:jc w:val="center"/>
        <w:rPr>
          <w:color w:val="000000"/>
          <w:sz w:val="28"/>
          <w:szCs w:val="28"/>
        </w:rPr>
      </w:pPr>
      <w:r>
        <w:rPr>
          <w:b/>
          <w:sz w:val="28"/>
          <w:szCs w:val="28"/>
        </w:rPr>
        <w:t>„</w:t>
      </w:r>
      <w:r w:rsidR="004403F8" w:rsidRPr="004403F8">
        <w:rPr>
          <w:b/>
          <w:sz w:val="28"/>
          <w:szCs w:val="28"/>
        </w:rPr>
        <w:t>Novostavba vítacích tabulí v ul. Chebská a Stará Ovčárna</w:t>
      </w:r>
      <w:r w:rsidR="004403F8">
        <w:rPr>
          <w:b/>
          <w:sz w:val="28"/>
          <w:szCs w:val="28"/>
        </w:rPr>
        <w:t>“</w:t>
      </w: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Pr="00630DE2" w:rsidRDefault="004E3282" w:rsidP="004E3282">
      <w:pPr>
        <w:jc w:val="both"/>
        <w:rPr>
          <w:color w:val="000000"/>
        </w:rPr>
      </w:pPr>
    </w:p>
    <w:p w:rsidR="004E3282" w:rsidRDefault="004E3282" w:rsidP="004E3282">
      <w:pPr>
        <w:keepNext/>
        <w:pageBreakBefore/>
        <w:jc w:val="center"/>
        <w:rPr>
          <w:b/>
          <w:sz w:val="22"/>
          <w:szCs w:val="22"/>
        </w:rPr>
      </w:pPr>
      <w:r>
        <w:rPr>
          <w:b/>
          <w:sz w:val="22"/>
          <w:szCs w:val="22"/>
        </w:rPr>
        <w:lastRenderedPageBreak/>
        <w:t>Článek I.</w:t>
      </w:r>
    </w:p>
    <w:p w:rsidR="004E3282" w:rsidRDefault="004E3282" w:rsidP="004E3282">
      <w:pPr>
        <w:keepNext/>
        <w:jc w:val="center"/>
        <w:rPr>
          <w:b/>
          <w:sz w:val="22"/>
          <w:szCs w:val="22"/>
        </w:rPr>
      </w:pPr>
      <w:r>
        <w:rPr>
          <w:b/>
          <w:sz w:val="22"/>
          <w:szCs w:val="22"/>
        </w:rPr>
        <w:t>Úvodní ustanovení a definice pojmů</w:t>
      </w:r>
    </w:p>
    <w:p w:rsidR="004E3282" w:rsidRDefault="004E3282" w:rsidP="004E3282">
      <w:pPr>
        <w:keepNext/>
        <w:tabs>
          <w:tab w:val="left" w:pos="567"/>
        </w:tabs>
        <w:spacing w:before="240"/>
        <w:jc w:val="both"/>
        <w:rPr>
          <w:sz w:val="22"/>
          <w:szCs w:val="22"/>
        </w:rPr>
      </w:pPr>
      <w:r w:rsidRPr="00630DE2">
        <w:rPr>
          <w:sz w:val="22"/>
          <w:szCs w:val="22"/>
        </w:rPr>
        <w:t>I.1</w:t>
      </w:r>
      <w:r w:rsidR="00E11780">
        <w:rPr>
          <w:sz w:val="22"/>
          <w:szCs w:val="22"/>
        </w:rPr>
        <w:t xml:space="preserve">. </w:t>
      </w:r>
      <w:r w:rsidRPr="00630DE2">
        <w:rPr>
          <w:sz w:val="22"/>
          <w:szCs w:val="22"/>
        </w:rPr>
        <w:t>Používají-li se v této smlouvě dále uvedené pojmy, mají tento význam, nevyplývá-li z kontextu textu jiný význam:</w:t>
      </w:r>
    </w:p>
    <w:p w:rsidR="004E3282" w:rsidRPr="004403F8" w:rsidRDefault="004E3282" w:rsidP="004403F8">
      <w:pPr>
        <w:keepNext/>
        <w:numPr>
          <w:ilvl w:val="0"/>
          <w:numId w:val="8"/>
        </w:numPr>
        <w:tabs>
          <w:tab w:val="left" w:pos="567"/>
        </w:tabs>
        <w:suppressAutoHyphens/>
        <w:spacing w:before="120"/>
        <w:ind w:left="851" w:right="397" w:hanging="284"/>
        <w:jc w:val="both"/>
        <w:rPr>
          <w:bCs/>
          <w:sz w:val="22"/>
          <w:szCs w:val="22"/>
        </w:rPr>
      </w:pPr>
      <w:r w:rsidRPr="004403F8">
        <w:rPr>
          <w:b/>
          <w:bCs/>
          <w:sz w:val="22"/>
          <w:szCs w:val="22"/>
        </w:rPr>
        <w:t>Projektová dokumentace:</w:t>
      </w:r>
      <w:r w:rsidRPr="004403F8">
        <w:rPr>
          <w:sz w:val="22"/>
          <w:szCs w:val="22"/>
        </w:rPr>
        <w:t xml:space="preserve"> projektová dokumentace pro </w:t>
      </w:r>
      <w:r w:rsidR="004403F8" w:rsidRPr="004403F8">
        <w:rPr>
          <w:sz w:val="22"/>
          <w:szCs w:val="22"/>
        </w:rPr>
        <w:t>územní řízení</w:t>
      </w:r>
      <w:r w:rsidRPr="004403F8">
        <w:rPr>
          <w:sz w:val="22"/>
          <w:szCs w:val="22"/>
        </w:rPr>
        <w:t xml:space="preserve">: </w:t>
      </w:r>
      <w:r w:rsidR="004403F8">
        <w:rPr>
          <w:sz w:val="22"/>
          <w:szCs w:val="22"/>
        </w:rPr>
        <w:t>„</w:t>
      </w:r>
      <w:r w:rsidR="004403F8" w:rsidRPr="004403F8">
        <w:rPr>
          <w:sz w:val="22"/>
          <w:szCs w:val="22"/>
        </w:rPr>
        <w:t xml:space="preserve">Novostavba vítacích tabulí na p.p.č. 3873/5, k.ú. Sokolov“, a projektová dokumentace pro územní řízení: „Novostavba vítacích tabulí na p.p.č. “, obě zpracované Ing. Janem Klíchou, IČO: 10342311, ČKAIT: 0300231, v 05/2018, číslo zakázky: 91632018, a soupisy výkonů k těmto projektovým dokumentacím </w:t>
      </w:r>
      <w:r w:rsidRPr="004403F8">
        <w:rPr>
          <w:sz w:val="22"/>
          <w:szCs w:val="22"/>
        </w:rPr>
        <w:t>(slep</w:t>
      </w:r>
      <w:r w:rsidR="004403F8">
        <w:rPr>
          <w:sz w:val="22"/>
          <w:szCs w:val="22"/>
        </w:rPr>
        <w:t>é</w:t>
      </w:r>
      <w:r w:rsidRPr="004403F8">
        <w:rPr>
          <w:sz w:val="22"/>
          <w:szCs w:val="22"/>
        </w:rPr>
        <w:t xml:space="preserve"> rozpočt</w:t>
      </w:r>
      <w:r w:rsidR="004403F8">
        <w:rPr>
          <w:sz w:val="22"/>
          <w:szCs w:val="22"/>
        </w:rPr>
        <w:t>y</w:t>
      </w:r>
      <w:r w:rsidRPr="004403F8">
        <w:rPr>
          <w:sz w:val="22"/>
          <w:szCs w:val="22"/>
        </w:rPr>
        <w:t>) a položkov</w:t>
      </w:r>
      <w:r w:rsidR="004403F8">
        <w:rPr>
          <w:sz w:val="22"/>
          <w:szCs w:val="22"/>
        </w:rPr>
        <w:t xml:space="preserve">é </w:t>
      </w:r>
      <w:r w:rsidRPr="004403F8">
        <w:rPr>
          <w:sz w:val="22"/>
          <w:szCs w:val="22"/>
        </w:rPr>
        <w:t>rozpočt</w:t>
      </w:r>
      <w:r w:rsidR="004403F8">
        <w:rPr>
          <w:sz w:val="22"/>
          <w:szCs w:val="22"/>
        </w:rPr>
        <w:t>y</w:t>
      </w:r>
      <w:r w:rsidRPr="004403F8">
        <w:rPr>
          <w:sz w:val="22"/>
          <w:szCs w:val="22"/>
        </w:rPr>
        <w:t xml:space="preserve"> – nabídka zhotovitele.</w:t>
      </w:r>
    </w:p>
    <w:p w:rsidR="004E3282" w:rsidRDefault="004E3282" w:rsidP="00B40C88">
      <w:pPr>
        <w:keepNext/>
        <w:numPr>
          <w:ilvl w:val="0"/>
          <w:numId w:val="8"/>
        </w:numPr>
        <w:tabs>
          <w:tab w:val="left" w:pos="567"/>
        </w:tabs>
        <w:suppressAutoHyphens/>
        <w:spacing w:before="120"/>
        <w:ind w:left="851" w:right="397" w:hanging="284"/>
        <w:jc w:val="both"/>
        <w:rPr>
          <w:bCs/>
          <w:sz w:val="22"/>
          <w:szCs w:val="22"/>
        </w:rPr>
      </w:pPr>
      <w:r>
        <w:rPr>
          <w:b/>
          <w:bCs/>
          <w:sz w:val="22"/>
          <w:szCs w:val="22"/>
        </w:rPr>
        <w:t>Pozemky stavby:</w:t>
      </w:r>
      <w:r>
        <w:rPr>
          <w:sz w:val="22"/>
          <w:szCs w:val="22"/>
        </w:rPr>
        <w:t xml:space="preserve"> pozemek p. č. </w:t>
      </w:r>
      <w:r w:rsidR="001C585D">
        <w:rPr>
          <w:sz w:val="22"/>
          <w:szCs w:val="22"/>
        </w:rPr>
        <w:t>3</w:t>
      </w:r>
      <w:r w:rsidR="004403F8">
        <w:rPr>
          <w:sz w:val="22"/>
          <w:szCs w:val="22"/>
        </w:rPr>
        <w:t xml:space="preserve">873/5 </w:t>
      </w:r>
      <w:r>
        <w:rPr>
          <w:sz w:val="22"/>
          <w:szCs w:val="22"/>
        </w:rPr>
        <w:t>v k.ú. a obci Sokolov</w:t>
      </w:r>
      <w:r w:rsidR="004403F8">
        <w:rPr>
          <w:sz w:val="22"/>
          <w:szCs w:val="22"/>
        </w:rPr>
        <w:t xml:space="preserve"> a pozemek p. č. 293/1 v k.ú. Vítkov u Sokolova, obci Sokolov.</w:t>
      </w:r>
    </w:p>
    <w:p w:rsidR="004E3282" w:rsidRPr="000F4D63" w:rsidRDefault="004E3282" w:rsidP="00B40C88">
      <w:pPr>
        <w:keepNext/>
        <w:numPr>
          <w:ilvl w:val="0"/>
          <w:numId w:val="8"/>
        </w:numPr>
        <w:tabs>
          <w:tab w:val="left" w:pos="567"/>
        </w:tabs>
        <w:suppressAutoHyphens/>
        <w:spacing w:before="120"/>
        <w:ind w:left="851" w:right="397" w:hanging="284"/>
        <w:jc w:val="both"/>
        <w:rPr>
          <w:bCs/>
          <w:sz w:val="22"/>
          <w:szCs w:val="22"/>
        </w:rPr>
      </w:pPr>
      <w:r w:rsidRPr="000F4D63">
        <w:rPr>
          <w:b/>
          <w:bCs/>
          <w:sz w:val="22"/>
          <w:szCs w:val="22"/>
        </w:rPr>
        <w:t>Předmětná stavba:</w:t>
      </w:r>
      <w:r w:rsidRPr="000F4D63">
        <w:rPr>
          <w:sz w:val="22"/>
          <w:szCs w:val="22"/>
        </w:rPr>
        <w:t xml:space="preserve"> stavba</w:t>
      </w:r>
      <w:r>
        <w:rPr>
          <w:sz w:val="22"/>
          <w:szCs w:val="22"/>
        </w:rPr>
        <w:t xml:space="preserve"> s názvem</w:t>
      </w:r>
      <w:r w:rsidRPr="000F4D63">
        <w:rPr>
          <w:sz w:val="22"/>
          <w:szCs w:val="22"/>
        </w:rPr>
        <w:t xml:space="preserve">: </w:t>
      </w:r>
      <w:r w:rsidRPr="009C0467">
        <w:rPr>
          <w:sz w:val="22"/>
          <w:szCs w:val="22"/>
        </w:rPr>
        <w:t>„</w:t>
      </w:r>
      <w:r w:rsidR="009C0467" w:rsidRPr="009C0467">
        <w:rPr>
          <w:sz w:val="22"/>
          <w:szCs w:val="22"/>
        </w:rPr>
        <w:t>Novostavba vítacích tabulí v ul. Chebská a Stará Ovčárna</w:t>
      </w:r>
      <w:r w:rsidR="00D335E9" w:rsidRPr="009C0467">
        <w:rPr>
          <w:sz w:val="22"/>
          <w:szCs w:val="22"/>
        </w:rPr>
        <w:t>“ zhot</w:t>
      </w:r>
      <w:r w:rsidR="00D335E9" w:rsidRPr="000F4D63">
        <w:rPr>
          <w:sz w:val="22"/>
          <w:szCs w:val="22"/>
        </w:rPr>
        <w:t>ovovaná</w:t>
      </w:r>
      <w:r>
        <w:rPr>
          <w:sz w:val="22"/>
          <w:szCs w:val="22"/>
        </w:rPr>
        <w:t xml:space="preserve"> </w:t>
      </w:r>
      <w:r w:rsidRPr="000F4D63">
        <w:rPr>
          <w:sz w:val="22"/>
          <w:szCs w:val="22"/>
        </w:rPr>
        <w:t>dle Projektové dokumentace.</w:t>
      </w:r>
    </w:p>
    <w:p w:rsidR="004E3282" w:rsidRDefault="004E3282" w:rsidP="004E3282">
      <w:pPr>
        <w:keepNext/>
        <w:tabs>
          <w:tab w:val="left" w:pos="567"/>
        </w:tabs>
        <w:spacing w:before="240"/>
        <w:jc w:val="both"/>
        <w:rPr>
          <w:sz w:val="22"/>
          <w:szCs w:val="22"/>
        </w:rPr>
      </w:pPr>
      <w:bookmarkStart w:id="2" w:name="_Ref79465653"/>
      <w:r w:rsidRPr="003C3D02">
        <w:rPr>
          <w:sz w:val="22"/>
          <w:szCs w:val="22"/>
        </w:rPr>
        <w:t>I.</w:t>
      </w:r>
      <w:r w:rsidRPr="00661402">
        <w:rPr>
          <w:sz w:val="22"/>
          <w:szCs w:val="22"/>
        </w:rPr>
        <w:t>2</w:t>
      </w:r>
      <w:r w:rsidR="00E47201">
        <w:rPr>
          <w:sz w:val="22"/>
          <w:szCs w:val="22"/>
        </w:rPr>
        <w:t xml:space="preserve">. </w:t>
      </w:r>
      <w:r w:rsidRPr="00661402">
        <w:rPr>
          <w:sz w:val="22"/>
          <w:szCs w:val="22"/>
        </w:rPr>
        <w:t>Zhotovitel potvrzuje, že se v plném rozsahu seznámil s rozsahem</w:t>
      </w:r>
      <w:r>
        <w:rPr>
          <w:sz w:val="22"/>
          <w:szCs w:val="22"/>
        </w:rPr>
        <w:t xml:space="preserve"> a povahou požadovaného díla, s </w:t>
      </w:r>
      <w:r w:rsidRPr="00661402">
        <w:rPr>
          <w:sz w:val="22"/>
          <w:szCs w:val="22"/>
        </w:rPr>
        <w:t>dokumentací pro jeho realizaci včetně položkového rozpočtu,</w:t>
      </w:r>
      <w:r>
        <w:rPr>
          <w:sz w:val="22"/>
          <w:szCs w:val="22"/>
        </w:rPr>
        <w:t xml:space="preserve"> s touto dokumentací souhlasí a </w:t>
      </w:r>
      <w:r w:rsidRPr="00661402">
        <w:rPr>
          <w:sz w:val="22"/>
          <w:szCs w:val="22"/>
        </w:rPr>
        <w:t xml:space="preserve">prohlašuje, že je v ní uvedeno vše, co je potřebné pro řádnou realizaci díla za dohodnutou cenu </w:t>
      </w:r>
      <w:r w:rsidR="001318E6">
        <w:rPr>
          <w:sz w:val="22"/>
          <w:szCs w:val="22"/>
        </w:rPr>
        <w:br/>
      </w:r>
      <w:r w:rsidRPr="00661402">
        <w:rPr>
          <w:sz w:val="22"/>
          <w:szCs w:val="22"/>
        </w:rPr>
        <w:t>a není mu znám žádný důvod pro vznik víceprací. Dále prohlašuje, že jsou mu známy veškeré technické, kvalitativní a jiné podmínky nezbytné k realizaci díla a že disponuje takovými kapacitami</w:t>
      </w:r>
      <w:r>
        <w:rPr>
          <w:sz w:val="22"/>
          <w:szCs w:val="22"/>
        </w:rPr>
        <w:t>, oprávněními</w:t>
      </w:r>
      <w:r w:rsidR="00E47201">
        <w:rPr>
          <w:sz w:val="22"/>
          <w:szCs w:val="22"/>
        </w:rPr>
        <w:t xml:space="preserve"> </w:t>
      </w:r>
      <w:r w:rsidRPr="00661402">
        <w:rPr>
          <w:sz w:val="22"/>
          <w:szCs w:val="22"/>
        </w:rPr>
        <w:t>a odbornými znalostmi a zkušenostmi, které jsou k provedení díla nezbytné.</w:t>
      </w:r>
    </w:p>
    <w:p w:rsidR="004E3282" w:rsidRDefault="004E3282" w:rsidP="004E3282">
      <w:pPr>
        <w:keepNext/>
        <w:tabs>
          <w:tab w:val="left" w:pos="567"/>
        </w:tabs>
        <w:spacing w:before="240"/>
        <w:jc w:val="both"/>
        <w:rPr>
          <w:b/>
          <w:sz w:val="22"/>
          <w:szCs w:val="22"/>
        </w:rPr>
      </w:pPr>
      <w:r>
        <w:rPr>
          <w:sz w:val="22"/>
          <w:szCs w:val="22"/>
        </w:rPr>
        <w:t>I.3</w:t>
      </w:r>
      <w:r w:rsidR="00E47201">
        <w:rPr>
          <w:sz w:val="22"/>
          <w:szCs w:val="22"/>
        </w:rPr>
        <w:t xml:space="preserve">. </w:t>
      </w:r>
      <w:r>
        <w:rPr>
          <w:sz w:val="22"/>
          <w:szCs w:val="22"/>
        </w:rPr>
        <w:t>Smluvní strany se výslovně dohodly, že technické normy, uvedené v projektové dokumentaci, případně normy, které tyto normy</w:t>
      </w:r>
      <w:r w:rsidR="00A2452F">
        <w:rPr>
          <w:sz w:val="22"/>
          <w:szCs w:val="22"/>
        </w:rPr>
        <w:t xml:space="preserve"> </w:t>
      </w:r>
      <w:r>
        <w:rPr>
          <w:sz w:val="22"/>
          <w:szCs w:val="22"/>
        </w:rPr>
        <w:t xml:space="preserve">pro jejich neplatnost nahrazují, budou pro realizaci daného díla považovat obě strany za závazné v plném rozsahu.  </w:t>
      </w:r>
    </w:p>
    <w:p w:rsidR="004E3282" w:rsidRDefault="004E3282" w:rsidP="004E3282">
      <w:pPr>
        <w:keepNext/>
        <w:spacing w:before="240"/>
        <w:jc w:val="both"/>
        <w:rPr>
          <w:b/>
          <w:sz w:val="22"/>
          <w:szCs w:val="22"/>
        </w:rPr>
      </w:pPr>
    </w:p>
    <w:bookmarkEnd w:id="2"/>
    <w:p w:rsidR="004E3282" w:rsidRDefault="004E3282" w:rsidP="004E3282">
      <w:pPr>
        <w:jc w:val="center"/>
        <w:rPr>
          <w:b/>
          <w:sz w:val="22"/>
          <w:szCs w:val="22"/>
        </w:rPr>
      </w:pPr>
      <w:r>
        <w:rPr>
          <w:b/>
          <w:sz w:val="22"/>
          <w:szCs w:val="22"/>
        </w:rPr>
        <w:t>Článek II.</w:t>
      </w:r>
    </w:p>
    <w:p w:rsidR="004E3282" w:rsidRDefault="004E3282" w:rsidP="004E3282">
      <w:pPr>
        <w:jc w:val="center"/>
        <w:rPr>
          <w:sz w:val="22"/>
          <w:szCs w:val="22"/>
        </w:rPr>
      </w:pPr>
      <w:r>
        <w:rPr>
          <w:b/>
          <w:sz w:val="22"/>
          <w:szCs w:val="22"/>
        </w:rPr>
        <w:t>Předmět smlouvy</w:t>
      </w:r>
    </w:p>
    <w:p w:rsidR="004E3282" w:rsidRDefault="004E3282" w:rsidP="004E3282">
      <w:pPr>
        <w:keepNext/>
        <w:tabs>
          <w:tab w:val="left" w:pos="567"/>
        </w:tabs>
        <w:spacing w:before="240"/>
        <w:jc w:val="both"/>
        <w:rPr>
          <w:sz w:val="22"/>
          <w:szCs w:val="22"/>
        </w:rPr>
      </w:pPr>
      <w:r>
        <w:rPr>
          <w:sz w:val="22"/>
          <w:szCs w:val="22"/>
        </w:rPr>
        <w:t>II.1</w:t>
      </w:r>
      <w:r w:rsidR="003350B7">
        <w:rPr>
          <w:sz w:val="22"/>
          <w:szCs w:val="22"/>
        </w:rPr>
        <w:t xml:space="preserve">. </w:t>
      </w:r>
      <w:r>
        <w:rPr>
          <w:sz w:val="22"/>
          <w:szCs w:val="22"/>
        </w:rPr>
        <w:t xml:space="preserve">Zhotovitel se zavazuje provést pro objednatele dodávku Předmětné stavby </w:t>
      </w:r>
      <w:r w:rsidRPr="000F4D63">
        <w:rPr>
          <w:sz w:val="22"/>
          <w:szCs w:val="22"/>
        </w:rPr>
        <w:t>(dále také jen „</w:t>
      </w:r>
      <w:r w:rsidR="002E1086" w:rsidRPr="000F4D63">
        <w:rPr>
          <w:sz w:val="22"/>
          <w:szCs w:val="22"/>
        </w:rPr>
        <w:t>dílo“)</w:t>
      </w:r>
      <w:r w:rsidR="002E1086">
        <w:rPr>
          <w:sz w:val="22"/>
          <w:szCs w:val="22"/>
        </w:rPr>
        <w:t>, a to</w:t>
      </w:r>
      <w:r>
        <w:rPr>
          <w:sz w:val="22"/>
          <w:szCs w:val="22"/>
        </w:rPr>
        <w:t xml:space="preserve"> formou stavby „na klíč“, a objednatel se mu za to zavazuje uhradit cenu díla </w:t>
      </w:r>
      <w:r w:rsidRPr="000F4D63">
        <w:rPr>
          <w:sz w:val="22"/>
          <w:szCs w:val="22"/>
        </w:rPr>
        <w:t>sjednanou v čl. VII.</w:t>
      </w:r>
    </w:p>
    <w:p w:rsidR="004E3282" w:rsidRDefault="004E3282" w:rsidP="004E3282">
      <w:pPr>
        <w:keepNext/>
        <w:tabs>
          <w:tab w:val="left" w:pos="567"/>
        </w:tabs>
        <w:spacing w:before="240"/>
        <w:jc w:val="both"/>
        <w:rPr>
          <w:sz w:val="22"/>
          <w:szCs w:val="22"/>
        </w:rPr>
      </w:pPr>
      <w:r>
        <w:rPr>
          <w:sz w:val="22"/>
          <w:szCs w:val="22"/>
        </w:rPr>
        <w:t>II.2</w:t>
      </w:r>
      <w:r w:rsidR="003350B7">
        <w:rPr>
          <w:sz w:val="22"/>
          <w:szCs w:val="22"/>
        </w:rPr>
        <w:t xml:space="preserve">. </w:t>
      </w:r>
      <w:r>
        <w:rPr>
          <w:sz w:val="22"/>
          <w:szCs w:val="22"/>
        </w:rPr>
        <w:t>Rozsah, provedení, kvalitativní a technické parametry Předmětné stavby jsou stanoveny:</w:t>
      </w:r>
    </w:p>
    <w:p w:rsidR="004E3282" w:rsidRDefault="004E3282" w:rsidP="00B40C88">
      <w:pPr>
        <w:keepNext/>
        <w:numPr>
          <w:ilvl w:val="0"/>
          <w:numId w:val="3"/>
        </w:numPr>
        <w:tabs>
          <w:tab w:val="left" w:pos="567"/>
        </w:tabs>
        <w:suppressAutoHyphens/>
        <w:spacing w:before="120"/>
        <w:ind w:left="851" w:right="397" w:hanging="284"/>
        <w:jc w:val="both"/>
        <w:rPr>
          <w:sz w:val="22"/>
          <w:szCs w:val="22"/>
        </w:rPr>
      </w:pPr>
      <w:r>
        <w:rPr>
          <w:sz w:val="22"/>
          <w:szCs w:val="22"/>
        </w:rPr>
        <w:t>Projektovou dokumentací;</w:t>
      </w:r>
    </w:p>
    <w:p w:rsidR="004E3282" w:rsidRDefault="004E3282" w:rsidP="00B40C88">
      <w:pPr>
        <w:keepNext/>
        <w:numPr>
          <w:ilvl w:val="0"/>
          <w:numId w:val="3"/>
        </w:numPr>
        <w:tabs>
          <w:tab w:val="left" w:pos="567"/>
        </w:tabs>
        <w:suppressAutoHyphens/>
        <w:spacing w:before="60"/>
        <w:ind w:left="851" w:right="397" w:hanging="284"/>
        <w:jc w:val="both"/>
        <w:rPr>
          <w:sz w:val="22"/>
          <w:szCs w:val="22"/>
        </w:rPr>
      </w:pPr>
      <w:r>
        <w:rPr>
          <w:sz w:val="22"/>
          <w:szCs w:val="22"/>
        </w:rPr>
        <w:t>podmínkami vydaných povolení a rozhodnutí;</w:t>
      </w:r>
    </w:p>
    <w:p w:rsidR="004E3282" w:rsidRDefault="004E3282" w:rsidP="00B40C88">
      <w:pPr>
        <w:keepNext/>
        <w:numPr>
          <w:ilvl w:val="0"/>
          <w:numId w:val="3"/>
        </w:numPr>
        <w:tabs>
          <w:tab w:val="left" w:pos="567"/>
        </w:tabs>
        <w:suppressAutoHyphens/>
        <w:spacing w:before="60"/>
        <w:ind w:left="851" w:right="397" w:hanging="284"/>
        <w:jc w:val="both"/>
        <w:rPr>
          <w:sz w:val="22"/>
          <w:szCs w:val="22"/>
        </w:rPr>
      </w:pPr>
      <w:r>
        <w:rPr>
          <w:sz w:val="22"/>
          <w:szCs w:val="22"/>
        </w:rPr>
        <w:t>obecně závaznými technickými normami, předpisy a ČSN v posledním znění;</w:t>
      </w:r>
    </w:p>
    <w:p w:rsidR="004E3282" w:rsidRDefault="004E3282" w:rsidP="00B40C88">
      <w:pPr>
        <w:keepNext/>
        <w:numPr>
          <w:ilvl w:val="0"/>
          <w:numId w:val="3"/>
        </w:numPr>
        <w:tabs>
          <w:tab w:val="left" w:pos="567"/>
        </w:tabs>
        <w:suppressAutoHyphens/>
        <w:spacing w:before="60"/>
        <w:ind w:left="851" w:right="397" w:hanging="284"/>
        <w:jc w:val="both"/>
        <w:rPr>
          <w:sz w:val="22"/>
          <w:szCs w:val="22"/>
        </w:rPr>
      </w:pPr>
      <w:r w:rsidRPr="00820A02">
        <w:rPr>
          <w:sz w:val="22"/>
          <w:szCs w:val="22"/>
        </w:rPr>
        <w:t>technickými požadavky a montážními postupy stanovenými doda</w:t>
      </w:r>
      <w:r>
        <w:rPr>
          <w:sz w:val="22"/>
          <w:szCs w:val="22"/>
        </w:rPr>
        <w:t xml:space="preserve">vateli jednotlivých </w:t>
      </w:r>
      <w:r w:rsidRPr="00820A02">
        <w:rPr>
          <w:sz w:val="22"/>
          <w:szCs w:val="22"/>
        </w:rPr>
        <w:t xml:space="preserve">materiálů a komponentů, jež budou součástí díla či </w:t>
      </w:r>
      <w:r>
        <w:rPr>
          <w:sz w:val="22"/>
          <w:szCs w:val="22"/>
        </w:rPr>
        <w:t>budou k zhotovení díla použity;</w:t>
      </w:r>
    </w:p>
    <w:p w:rsidR="004E3282" w:rsidRPr="00820A02" w:rsidRDefault="004E3282" w:rsidP="00B40C88">
      <w:pPr>
        <w:keepNext/>
        <w:numPr>
          <w:ilvl w:val="0"/>
          <w:numId w:val="3"/>
        </w:numPr>
        <w:tabs>
          <w:tab w:val="left" w:pos="567"/>
        </w:tabs>
        <w:suppressAutoHyphens/>
        <w:spacing w:before="60"/>
        <w:ind w:left="851" w:right="397" w:hanging="284"/>
        <w:jc w:val="both"/>
        <w:rPr>
          <w:sz w:val="22"/>
          <w:szCs w:val="22"/>
        </w:rPr>
      </w:pPr>
      <w:r>
        <w:rPr>
          <w:sz w:val="22"/>
          <w:szCs w:val="22"/>
        </w:rPr>
        <w:t xml:space="preserve">výzvou a zadávací dokumentací </w:t>
      </w:r>
      <w:r w:rsidRPr="00820A02">
        <w:rPr>
          <w:sz w:val="22"/>
          <w:szCs w:val="22"/>
        </w:rPr>
        <w:t xml:space="preserve">zadavatele </w:t>
      </w:r>
      <w:r>
        <w:rPr>
          <w:sz w:val="22"/>
          <w:szCs w:val="22"/>
        </w:rPr>
        <w:t xml:space="preserve">ze dne </w:t>
      </w:r>
      <w:r w:rsidR="00937B2D">
        <w:rPr>
          <w:sz w:val="22"/>
          <w:szCs w:val="22"/>
        </w:rPr>
        <w:t>16. 10. 2018</w:t>
      </w:r>
      <w:r>
        <w:rPr>
          <w:sz w:val="22"/>
          <w:szCs w:val="22"/>
        </w:rPr>
        <w:t xml:space="preserve"> </w:t>
      </w:r>
      <w:r w:rsidRPr="00820A02">
        <w:rPr>
          <w:sz w:val="22"/>
          <w:szCs w:val="22"/>
        </w:rPr>
        <w:t>a nabídk</w:t>
      </w:r>
      <w:r>
        <w:rPr>
          <w:sz w:val="22"/>
          <w:szCs w:val="22"/>
        </w:rPr>
        <w:t>ou</w:t>
      </w:r>
      <w:r w:rsidRPr="00820A02">
        <w:rPr>
          <w:sz w:val="22"/>
          <w:szCs w:val="22"/>
        </w:rPr>
        <w:t xml:space="preserve"> dodavatele</w:t>
      </w:r>
      <w:r>
        <w:rPr>
          <w:sz w:val="22"/>
          <w:szCs w:val="22"/>
        </w:rPr>
        <w:t xml:space="preserve"> ze dne </w:t>
      </w:r>
      <w:r>
        <w:rPr>
          <w:sz w:val="22"/>
          <w:szCs w:val="22"/>
        </w:rPr>
        <w:fldChar w:fldCharType="begin">
          <w:ffData>
            <w:name w:val="Text11"/>
            <w:enabled/>
            <w:calcOnExit w:val="0"/>
            <w:textInput/>
          </w:ffData>
        </w:fldChar>
      </w:r>
      <w:bookmarkStart w:id="3"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820A02">
        <w:rPr>
          <w:sz w:val="22"/>
          <w:szCs w:val="22"/>
        </w:rPr>
        <w:t>.</w:t>
      </w:r>
    </w:p>
    <w:p w:rsidR="004E3282" w:rsidRPr="00DB3F6A" w:rsidRDefault="004E3282" w:rsidP="004E3282">
      <w:pPr>
        <w:keepNext/>
        <w:tabs>
          <w:tab w:val="left" w:pos="567"/>
        </w:tabs>
        <w:spacing w:before="240"/>
        <w:jc w:val="both"/>
        <w:rPr>
          <w:sz w:val="22"/>
          <w:szCs w:val="22"/>
        </w:rPr>
      </w:pPr>
      <w:r>
        <w:rPr>
          <w:sz w:val="22"/>
          <w:szCs w:val="22"/>
        </w:rPr>
        <w:t>II.3</w:t>
      </w:r>
      <w:r w:rsidR="003350B7">
        <w:rPr>
          <w:sz w:val="22"/>
          <w:szCs w:val="22"/>
        </w:rPr>
        <w:t xml:space="preserve">. </w:t>
      </w:r>
      <w:r w:rsidRPr="00DB3F6A">
        <w:rPr>
          <w:sz w:val="22"/>
          <w:szCs w:val="22"/>
        </w:rPr>
        <w:t xml:space="preserve">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w:t>
      </w:r>
      <w:r w:rsidR="00B74432">
        <w:rPr>
          <w:sz w:val="22"/>
          <w:szCs w:val="22"/>
        </w:rPr>
        <w:br/>
      </w:r>
      <w:r w:rsidRPr="00DB3F6A">
        <w:rPr>
          <w:sz w:val="22"/>
          <w:szCs w:val="22"/>
        </w:rPr>
        <w:t xml:space="preserve">k realizaci díla, </w:t>
      </w:r>
      <w:r>
        <w:rPr>
          <w:sz w:val="22"/>
          <w:szCs w:val="22"/>
        </w:rPr>
        <w:t>včetně</w:t>
      </w:r>
      <w:r w:rsidRPr="00DB3F6A">
        <w:rPr>
          <w:sz w:val="22"/>
          <w:szCs w:val="22"/>
        </w:rPr>
        <w:t>:</w:t>
      </w:r>
    </w:p>
    <w:p w:rsidR="004E3282" w:rsidRPr="00DB3F6A" w:rsidRDefault="004E3282" w:rsidP="00B40C88">
      <w:pPr>
        <w:numPr>
          <w:ilvl w:val="0"/>
          <w:numId w:val="4"/>
        </w:numPr>
        <w:tabs>
          <w:tab w:val="left" w:pos="567"/>
        </w:tabs>
        <w:suppressAutoHyphens/>
        <w:spacing w:before="120"/>
        <w:ind w:left="851" w:right="397" w:hanging="284"/>
        <w:jc w:val="both"/>
        <w:rPr>
          <w:sz w:val="22"/>
          <w:szCs w:val="22"/>
        </w:rPr>
      </w:pPr>
      <w:r w:rsidRPr="00DB3F6A">
        <w:rPr>
          <w:sz w:val="22"/>
          <w:szCs w:val="22"/>
        </w:rPr>
        <w:t>zařízení staveniště, jeho zřízení, odstranění, zajiš</w:t>
      </w:r>
      <w:r>
        <w:rPr>
          <w:sz w:val="22"/>
          <w:szCs w:val="22"/>
        </w:rPr>
        <w:t>tění, zabezpečení a napojení na </w:t>
      </w:r>
      <w:r w:rsidRPr="00DB3F6A">
        <w:rPr>
          <w:sz w:val="22"/>
          <w:szCs w:val="22"/>
        </w:rPr>
        <w:t>inženýrské sítě, vč. nákladů spojených s užíváním veřejného prostranství</w:t>
      </w:r>
      <w:r>
        <w:rPr>
          <w:sz w:val="22"/>
          <w:szCs w:val="22"/>
        </w:rPr>
        <w:t>, zpracování DIO a osazení dopravního značení dle odsouhlaseného DIO</w:t>
      </w:r>
      <w:r w:rsidRPr="00DB3F6A">
        <w:rPr>
          <w:sz w:val="22"/>
          <w:szCs w:val="22"/>
        </w:rPr>
        <w:t xml:space="preserve">; </w:t>
      </w:r>
    </w:p>
    <w:p w:rsidR="004E3282" w:rsidRDefault="004E3282" w:rsidP="009C0467">
      <w:pPr>
        <w:numPr>
          <w:ilvl w:val="0"/>
          <w:numId w:val="4"/>
        </w:numPr>
        <w:tabs>
          <w:tab w:val="left" w:pos="567"/>
        </w:tabs>
        <w:suppressAutoHyphens/>
        <w:spacing w:before="60"/>
        <w:ind w:left="851" w:right="397" w:hanging="284"/>
        <w:jc w:val="both"/>
        <w:rPr>
          <w:sz w:val="22"/>
          <w:szCs w:val="22"/>
        </w:rPr>
      </w:pPr>
      <w:r w:rsidRPr="00DB3F6A">
        <w:rPr>
          <w:sz w:val="22"/>
          <w:szCs w:val="22"/>
        </w:rPr>
        <w:lastRenderedPageBreak/>
        <w:t>zajištění vytýčení inženýrských sítí (tras technické infrastruktury</w:t>
      </w:r>
      <w:r>
        <w:rPr>
          <w:sz w:val="22"/>
          <w:szCs w:val="22"/>
        </w:rPr>
        <w:t>), a to před zahájením prací na </w:t>
      </w:r>
      <w:r w:rsidRPr="00DB3F6A">
        <w:rPr>
          <w:sz w:val="22"/>
          <w:szCs w:val="22"/>
        </w:rPr>
        <w:t>staveništi, včetně jejich zaměření a zakreslení dle skutečného stavu do příslušné dokumentace a</w:t>
      </w:r>
      <w:r>
        <w:rPr>
          <w:sz w:val="22"/>
          <w:szCs w:val="22"/>
        </w:rPr>
        <w:t> </w:t>
      </w:r>
      <w:r w:rsidRPr="00DB3F6A">
        <w:rPr>
          <w:sz w:val="22"/>
          <w:szCs w:val="22"/>
        </w:rPr>
        <w:t xml:space="preserve">včetně jejich písemného a zpětného předání jednotlivým správcům, bude-li potřebné; </w:t>
      </w:r>
    </w:p>
    <w:p w:rsidR="004E3282" w:rsidRPr="00440F41" w:rsidRDefault="004E3282" w:rsidP="009C0467">
      <w:pPr>
        <w:pStyle w:val="Obsahrmce"/>
        <w:numPr>
          <w:ilvl w:val="0"/>
          <w:numId w:val="4"/>
        </w:numPr>
        <w:spacing w:before="60"/>
        <w:ind w:left="851" w:right="369" w:hanging="284"/>
        <w:rPr>
          <w:b w:val="0"/>
          <w:szCs w:val="22"/>
        </w:rPr>
      </w:pPr>
      <w:r w:rsidRPr="00440F41">
        <w:rPr>
          <w:b w:val="0"/>
          <w:szCs w:val="22"/>
        </w:rPr>
        <w:t>zajištění kompletní inženýrské činnosti zhotovitele, projektu organizace výstavby včetně jeho projednání s objednatelem a příslušnými orgány dle vydaných stanovisek, zajištění povolení a provedení nutných uzavírek, zvláštního užívání veřejných ploch (překopy komunikací, zeleně, atd.) a příp. změn dopravního značení</w:t>
      </w:r>
      <w:r>
        <w:rPr>
          <w:b w:val="0"/>
          <w:szCs w:val="22"/>
        </w:rPr>
        <w:t>;</w:t>
      </w:r>
    </w:p>
    <w:p w:rsidR="004E3282" w:rsidRDefault="004E3282" w:rsidP="009C0467">
      <w:pPr>
        <w:pStyle w:val="Obsahrmce"/>
        <w:numPr>
          <w:ilvl w:val="0"/>
          <w:numId w:val="4"/>
        </w:numPr>
        <w:spacing w:before="60"/>
        <w:ind w:left="851" w:right="367" w:hanging="284"/>
        <w:rPr>
          <w:b w:val="0"/>
          <w:szCs w:val="22"/>
        </w:rPr>
      </w:pPr>
      <w:r w:rsidRPr="00440F41">
        <w:rPr>
          <w:b w:val="0"/>
          <w:szCs w:val="22"/>
        </w:rPr>
        <w:t>zpracování detailního písemného harmonogramu postupu prací</w:t>
      </w:r>
      <w:r>
        <w:rPr>
          <w:b w:val="0"/>
          <w:szCs w:val="22"/>
        </w:rPr>
        <w:t xml:space="preserve"> a finančního </w:t>
      </w:r>
      <w:r w:rsidR="00B40C88">
        <w:rPr>
          <w:b w:val="0"/>
          <w:szCs w:val="22"/>
        </w:rPr>
        <w:t xml:space="preserve">harmonogramu </w:t>
      </w:r>
      <w:r w:rsidR="00B40C88" w:rsidRPr="00440F41">
        <w:rPr>
          <w:b w:val="0"/>
          <w:szCs w:val="22"/>
        </w:rPr>
        <w:t>provádění</w:t>
      </w:r>
      <w:r>
        <w:rPr>
          <w:b w:val="0"/>
          <w:szCs w:val="22"/>
        </w:rPr>
        <w:t xml:space="preserve"> díla dle této smlouvy, a to do 2 týdnů od podpisu smlouvy;</w:t>
      </w:r>
    </w:p>
    <w:p w:rsidR="004E3282" w:rsidRPr="00440F41" w:rsidRDefault="004E3282" w:rsidP="009C0467">
      <w:pPr>
        <w:pStyle w:val="Obsahrmce"/>
        <w:numPr>
          <w:ilvl w:val="0"/>
          <w:numId w:val="4"/>
        </w:numPr>
        <w:spacing w:before="60"/>
        <w:ind w:left="851" w:right="367" w:hanging="284"/>
        <w:rPr>
          <w:b w:val="0"/>
          <w:szCs w:val="22"/>
        </w:rPr>
      </w:pPr>
      <w:r>
        <w:rPr>
          <w:b w:val="0"/>
          <w:szCs w:val="22"/>
        </w:rPr>
        <w:t xml:space="preserve">zpracování kontrolního a zkušebního plánu stavby, a to do 2 týdnů od zahájení </w:t>
      </w:r>
      <w:r w:rsidR="00D335E9">
        <w:rPr>
          <w:b w:val="0"/>
          <w:szCs w:val="22"/>
        </w:rPr>
        <w:t>stavby, vč.</w:t>
      </w:r>
      <w:r>
        <w:rPr>
          <w:b w:val="0"/>
          <w:szCs w:val="22"/>
        </w:rPr>
        <w:t xml:space="preserve"> jeho průběžného plnění, tak aby bylo možné objednatelem, nebo jeho zástupcem provádět průběžnou kontrolu provádění předepsaných zkoušek a kontrol;</w:t>
      </w:r>
    </w:p>
    <w:p w:rsidR="004E3282" w:rsidRPr="00440F41" w:rsidRDefault="004E3282" w:rsidP="009C0467">
      <w:pPr>
        <w:numPr>
          <w:ilvl w:val="0"/>
          <w:numId w:val="4"/>
        </w:numPr>
        <w:tabs>
          <w:tab w:val="left" w:pos="567"/>
        </w:tabs>
        <w:suppressAutoHyphens/>
        <w:spacing w:before="60"/>
        <w:ind w:left="851" w:right="397" w:hanging="284"/>
        <w:jc w:val="both"/>
        <w:rPr>
          <w:sz w:val="22"/>
          <w:szCs w:val="22"/>
        </w:rPr>
      </w:pPr>
      <w:r w:rsidRPr="00440F41">
        <w:rPr>
          <w:sz w:val="22"/>
          <w:szCs w:val="22"/>
        </w:rPr>
        <w:t>plnění podmínek povolení ke stavbě;</w:t>
      </w:r>
    </w:p>
    <w:p w:rsidR="004E3282" w:rsidRPr="00DB3F6A" w:rsidRDefault="004E3282" w:rsidP="009C0467">
      <w:pPr>
        <w:numPr>
          <w:ilvl w:val="0"/>
          <w:numId w:val="4"/>
        </w:numPr>
        <w:tabs>
          <w:tab w:val="left" w:pos="567"/>
        </w:tabs>
        <w:suppressAutoHyphens/>
        <w:spacing w:before="60"/>
        <w:ind w:left="851" w:right="397" w:hanging="284"/>
        <w:jc w:val="both"/>
        <w:rPr>
          <w:sz w:val="22"/>
          <w:szCs w:val="22"/>
          <w:shd w:val="clear" w:color="auto" w:fill="FFFF00"/>
        </w:rPr>
      </w:pPr>
      <w:r w:rsidRPr="00DB3F6A">
        <w:rPr>
          <w:sz w:val="22"/>
          <w:szCs w:val="22"/>
        </w:rPr>
        <w:t xml:space="preserve">provedení veškerých geodetických prací a případných doplňujících průzkumů souvisejících s provedením díla; </w:t>
      </w:r>
    </w:p>
    <w:p w:rsidR="004E3282" w:rsidRPr="00DB3F6A" w:rsidRDefault="004E3282" w:rsidP="009C0467">
      <w:pPr>
        <w:numPr>
          <w:ilvl w:val="0"/>
          <w:numId w:val="4"/>
        </w:numPr>
        <w:tabs>
          <w:tab w:val="left" w:pos="567"/>
        </w:tabs>
        <w:suppressAutoHyphens/>
        <w:spacing w:before="60"/>
        <w:ind w:left="851" w:right="397" w:hanging="284"/>
        <w:jc w:val="both"/>
        <w:rPr>
          <w:sz w:val="22"/>
          <w:szCs w:val="22"/>
        </w:rPr>
      </w:pPr>
      <w:r w:rsidRPr="00DB3F6A">
        <w:rPr>
          <w:sz w:val="22"/>
          <w:szCs w:val="22"/>
        </w:rPr>
        <w:t xml:space="preserve">likvidace stavebního odpadu, jeho uložení na řízenou skládku, ekologická likvidace nebo jiná jeho likvidace v souladu se zákonem č. 185/2001 Sb., o odpadech a o změně některých dalších zákonů, ve znění pozdějších předpisů, a doložení dokladů o této likvidaci, včetně úhrady poplatků za toto uložení, likvidaci a dopravu; </w:t>
      </w:r>
    </w:p>
    <w:p w:rsidR="004E3282" w:rsidRDefault="004E3282" w:rsidP="009C0467">
      <w:pPr>
        <w:numPr>
          <w:ilvl w:val="0"/>
          <w:numId w:val="4"/>
        </w:numPr>
        <w:tabs>
          <w:tab w:val="left" w:pos="567"/>
        </w:tabs>
        <w:suppressAutoHyphens/>
        <w:spacing w:before="60"/>
        <w:ind w:left="851" w:right="397" w:hanging="284"/>
        <w:jc w:val="both"/>
        <w:rPr>
          <w:sz w:val="22"/>
          <w:szCs w:val="22"/>
        </w:rPr>
      </w:pPr>
      <w:r w:rsidRPr="00DB3F6A">
        <w:rPr>
          <w:sz w:val="22"/>
          <w:szCs w:val="22"/>
        </w:rPr>
        <w:t xml:space="preserve">provedení opatření při realizaci stavby vyplývající z umístění a návaznosti stavby; </w:t>
      </w:r>
    </w:p>
    <w:p w:rsidR="004E3282" w:rsidRPr="00DB3F6A" w:rsidRDefault="004E3282" w:rsidP="009C0467">
      <w:pPr>
        <w:numPr>
          <w:ilvl w:val="0"/>
          <w:numId w:val="4"/>
        </w:numPr>
        <w:tabs>
          <w:tab w:val="left" w:pos="567"/>
        </w:tabs>
        <w:suppressAutoHyphens/>
        <w:spacing w:before="60"/>
        <w:ind w:left="851" w:right="397" w:hanging="284"/>
        <w:jc w:val="both"/>
        <w:rPr>
          <w:sz w:val="22"/>
          <w:szCs w:val="22"/>
        </w:rPr>
      </w:pPr>
      <w:r w:rsidRPr="00DB3F6A">
        <w:rPr>
          <w:sz w:val="22"/>
          <w:szCs w:val="22"/>
        </w:rPr>
        <w:t>zajištění bezpečných přechodů a přejezdů pro zabezpečení přís</w:t>
      </w:r>
      <w:r>
        <w:rPr>
          <w:sz w:val="22"/>
          <w:szCs w:val="22"/>
        </w:rPr>
        <w:t>tupu a příjezdu k objektům a do </w:t>
      </w:r>
      <w:r w:rsidRPr="00DB3F6A">
        <w:rPr>
          <w:sz w:val="22"/>
          <w:szCs w:val="22"/>
        </w:rPr>
        <w:t xml:space="preserve">objektů; </w:t>
      </w:r>
    </w:p>
    <w:p w:rsidR="004E3282" w:rsidRDefault="004E3282" w:rsidP="009C0467">
      <w:pPr>
        <w:numPr>
          <w:ilvl w:val="0"/>
          <w:numId w:val="4"/>
        </w:numPr>
        <w:tabs>
          <w:tab w:val="left" w:pos="567"/>
        </w:tabs>
        <w:suppressAutoHyphens/>
        <w:spacing w:before="60"/>
        <w:ind w:left="851" w:right="397" w:hanging="284"/>
        <w:jc w:val="both"/>
        <w:rPr>
          <w:sz w:val="22"/>
          <w:szCs w:val="22"/>
        </w:rPr>
      </w:pPr>
      <w:r w:rsidRPr="00DB3F6A">
        <w:rPr>
          <w:sz w:val="22"/>
          <w:szCs w:val="22"/>
        </w:rPr>
        <w:t>zajištění ochrany proti šíření prašnosti a nadměrného hluku</w:t>
      </w:r>
      <w:r>
        <w:rPr>
          <w:sz w:val="22"/>
          <w:szCs w:val="22"/>
        </w:rPr>
        <w:t>;</w:t>
      </w:r>
    </w:p>
    <w:p w:rsidR="00B74432" w:rsidRPr="00C25AAF" w:rsidRDefault="00B74432" w:rsidP="009C0467">
      <w:pPr>
        <w:numPr>
          <w:ilvl w:val="0"/>
          <w:numId w:val="4"/>
        </w:numPr>
        <w:tabs>
          <w:tab w:val="left" w:pos="567"/>
        </w:tabs>
        <w:suppressAutoHyphens/>
        <w:spacing w:before="60"/>
        <w:ind w:left="851" w:right="397" w:hanging="284"/>
        <w:jc w:val="both"/>
        <w:rPr>
          <w:sz w:val="22"/>
          <w:szCs w:val="22"/>
        </w:rPr>
      </w:pPr>
      <w:r w:rsidRPr="00000C73">
        <w:rPr>
          <w:sz w:val="22"/>
          <w:szCs w:val="22"/>
        </w:rPr>
        <w:t>zpracování a dodání dokumentace skutečného provedení díla, včetně dokladové části</w:t>
      </w:r>
      <w:r>
        <w:rPr>
          <w:sz w:val="22"/>
          <w:szCs w:val="22"/>
        </w:rPr>
        <w:t>, a </w:t>
      </w:r>
      <w:r w:rsidRPr="00000C73">
        <w:rPr>
          <w:sz w:val="22"/>
          <w:szCs w:val="22"/>
        </w:rPr>
        <w:t>geo</w:t>
      </w:r>
      <w:r>
        <w:rPr>
          <w:sz w:val="22"/>
          <w:szCs w:val="22"/>
        </w:rPr>
        <w:t>detických</w:t>
      </w:r>
      <w:r w:rsidRPr="00000C73">
        <w:rPr>
          <w:sz w:val="22"/>
          <w:szCs w:val="22"/>
        </w:rPr>
        <w:t xml:space="preserve"> zaměření díla</w:t>
      </w:r>
      <w:r>
        <w:rPr>
          <w:sz w:val="22"/>
          <w:szCs w:val="22"/>
        </w:rPr>
        <w:t>. G</w:t>
      </w:r>
      <w:r w:rsidRPr="001060A9">
        <w:rPr>
          <w:sz w:val="22"/>
          <w:szCs w:val="22"/>
        </w:rPr>
        <w:t>eodetick</w:t>
      </w:r>
      <w:r>
        <w:rPr>
          <w:sz w:val="22"/>
          <w:szCs w:val="22"/>
        </w:rPr>
        <w:t>á</w:t>
      </w:r>
      <w:r w:rsidRPr="001060A9">
        <w:rPr>
          <w:sz w:val="22"/>
          <w:szCs w:val="22"/>
        </w:rPr>
        <w:t xml:space="preserve"> část dokumentace skutečného provedení stavby, </w:t>
      </w:r>
      <w:r>
        <w:rPr>
          <w:sz w:val="22"/>
          <w:szCs w:val="22"/>
        </w:rPr>
        <w:t xml:space="preserve">bude </w:t>
      </w:r>
      <w:r w:rsidRPr="001060A9">
        <w:rPr>
          <w:sz w:val="22"/>
          <w:szCs w:val="22"/>
        </w:rPr>
        <w:t>úředně ověřen</w:t>
      </w:r>
      <w:r>
        <w:rPr>
          <w:sz w:val="22"/>
          <w:szCs w:val="22"/>
        </w:rPr>
        <w:t>a</w:t>
      </w:r>
      <w:r w:rsidRPr="001060A9">
        <w:rPr>
          <w:sz w:val="22"/>
          <w:szCs w:val="22"/>
        </w:rPr>
        <w:t xml:space="preserve"> oprávněným geodetem, </w:t>
      </w:r>
      <w:r>
        <w:rPr>
          <w:sz w:val="22"/>
          <w:szCs w:val="22"/>
        </w:rPr>
        <w:t>a</w:t>
      </w:r>
      <w:r w:rsidRPr="001060A9">
        <w:rPr>
          <w:sz w:val="22"/>
          <w:szCs w:val="22"/>
        </w:rPr>
        <w:t xml:space="preserve"> bude předána v elektronické podobě výkonnému správci technické mapy města Sokolov, a to dle podmínek provozní dokumentace technické mapy Sokolova umístěné na stránkách Geoportálu DMVS Karlovarského kraje (</w:t>
      </w:r>
      <w:hyperlink r:id="rId9" w:history="1">
        <w:r w:rsidRPr="001060A9">
          <w:rPr>
            <w:sz w:val="22"/>
            <w:szCs w:val="22"/>
          </w:rPr>
          <w:t>http://geoportal.kr-karlovarsky.cz/zakazka</w:t>
        </w:r>
      </w:hyperlink>
      <w:r w:rsidRPr="001060A9">
        <w:rPr>
          <w:sz w:val="22"/>
          <w:szCs w:val="22"/>
        </w:rPr>
        <w:t>) v záložce Dokumenty, a dle Obecně závazné vyhlášky č. 8/2013 o vedení technické mapy města, a Protokol o akceptaci této Zakázky DTM Karlovarského kraje</w:t>
      </w:r>
      <w:r>
        <w:rPr>
          <w:sz w:val="22"/>
          <w:szCs w:val="22"/>
        </w:rPr>
        <w:t>;</w:t>
      </w:r>
    </w:p>
    <w:p w:rsidR="004E3282" w:rsidRPr="00440F41" w:rsidRDefault="004E3282" w:rsidP="009C0467">
      <w:pPr>
        <w:numPr>
          <w:ilvl w:val="0"/>
          <w:numId w:val="4"/>
        </w:numPr>
        <w:tabs>
          <w:tab w:val="left" w:pos="851"/>
        </w:tabs>
        <w:suppressAutoHyphens/>
        <w:spacing w:before="60"/>
        <w:ind w:left="851" w:right="397" w:hanging="284"/>
        <w:jc w:val="both"/>
        <w:rPr>
          <w:sz w:val="22"/>
          <w:szCs w:val="22"/>
        </w:rPr>
      </w:pPr>
      <w:r w:rsidRPr="00440F41">
        <w:rPr>
          <w:sz w:val="22"/>
          <w:szCs w:val="22"/>
        </w:rPr>
        <w:t>zpracování a dodání návrhů provozních řádů a dokumentace skutečného provedení díla, včetně doklad</w:t>
      </w:r>
      <w:r w:rsidR="008852A3">
        <w:rPr>
          <w:sz w:val="22"/>
          <w:szCs w:val="22"/>
        </w:rPr>
        <w:t>ové části (vše v českém jazyce)</w:t>
      </w:r>
      <w:r w:rsidRPr="00440F41">
        <w:rPr>
          <w:sz w:val="22"/>
          <w:szCs w:val="22"/>
        </w:rPr>
        <w:t>; a</w:t>
      </w:r>
    </w:p>
    <w:p w:rsidR="004E3282" w:rsidRPr="00DB3F6A" w:rsidRDefault="004E3282" w:rsidP="009C0467">
      <w:pPr>
        <w:numPr>
          <w:ilvl w:val="0"/>
          <w:numId w:val="4"/>
        </w:numPr>
        <w:tabs>
          <w:tab w:val="left" w:pos="567"/>
        </w:tabs>
        <w:suppressAutoHyphens/>
        <w:spacing w:before="60"/>
        <w:ind w:left="851" w:right="397" w:hanging="284"/>
        <w:jc w:val="both"/>
        <w:rPr>
          <w:sz w:val="22"/>
          <w:szCs w:val="22"/>
        </w:rPr>
      </w:pPr>
      <w:r>
        <w:rPr>
          <w:sz w:val="22"/>
          <w:szCs w:val="22"/>
        </w:rPr>
        <w:t xml:space="preserve"> </w:t>
      </w:r>
      <w:r w:rsidRPr="00DB3F6A">
        <w:rPr>
          <w:sz w:val="22"/>
          <w:szCs w:val="22"/>
        </w:rPr>
        <w:t xml:space="preserve">zpracování a dodání všech dalších dokladů potřebných k předání díla; </w:t>
      </w:r>
    </w:p>
    <w:p w:rsidR="004E3282" w:rsidRPr="00DB3F6A" w:rsidRDefault="004E3282" w:rsidP="009C0467">
      <w:pPr>
        <w:numPr>
          <w:ilvl w:val="0"/>
          <w:numId w:val="4"/>
        </w:numPr>
        <w:tabs>
          <w:tab w:val="left" w:pos="567"/>
        </w:tabs>
        <w:suppressAutoHyphens/>
        <w:spacing w:before="60"/>
        <w:ind w:left="851" w:right="397" w:hanging="284"/>
        <w:jc w:val="both"/>
        <w:rPr>
          <w:sz w:val="22"/>
          <w:szCs w:val="22"/>
        </w:rPr>
      </w:pPr>
      <w:r>
        <w:rPr>
          <w:sz w:val="22"/>
          <w:szCs w:val="22"/>
        </w:rPr>
        <w:t xml:space="preserve"> </w:t>
      </w:r>
      <w:r w:rsidRPr="00DB3F6A">
        <w:rPr>
          <w:sz w:val="22"/>
          <w:szCs w:val="22"/>
        </w:rPr>
        <w:t xml:space="preserve">úplné vyčištění a vyklizení dokončené akce a staveniště, případně výstavbou dotčených pozemků a komunikací, vč. jejich uvedení do původního či s objednatelem dohodnutého stavu; </w:t>
      </w:r>
    </w:p>
    <w:p w:rsidR="004E3282" w:rsidRDefault="004E3282" w:rsidP="009C0467">
      <w:pPr>
        <w:numPr>
          <w:ilvl w:val="0"/>
          <w:numId w:val="4"/>
        </w:numPr>
        <w:tabs>
          <w:tab w:val="left" w:pos="567"/>
        </w:tabs>
        <w:suppressAutoHyphens/>
        <w:spacing w:before="60"/>
        <w:ind w:left="851" w:right="397" w:hanging="284"/>
        <w:jc w:val="both"/>
        <w:rPr>
          <w:sz w:val="22"/>
          <w:szCs w:val="22"/>
        </w:rPr>
      </w:pPr>
      <w:r w:rsidRPr="00DB3F6A">
        <w:rPr>
          <w:sz w:val="22"/>
          <w:szCs w:val="22"/>
        </w:rPr>
        <w:t>provedení závěrečného úklidu dokončeného díla</w:t>
      </w:r>
      <w:r>
        <w:rPr>
          <w:sz w:val="22"/>
          <w:szCs w:val="22"/>
        </w:rPr>
        <w:t xml:space="preserve"> a celého okolí staveniště</w:t>
      </w:r>
      <w:r w:rsidRPr="00DB3F6A">
        <w:rPr>
          <w:sz w:val="22"/>
          <w:szCs w:val="22"/>
        </w:rPr>
        <w:t xml:space="preserve"> dle této smlouvy; </w:t>
      </w:r>
    </w:p>
    <w:p w:rsidR="004E3282" w:rsidRPr="00440F41" w:rsidRDefault="004E3282" w:rsidP="009C0467">
      <w:pPr>
        <w:numPr>
          <w:ilvl w:val="0"/>
          <w:numId w:val="4"/>
        </w:numPr>
        <w:tabs>
          <w:tab w:val="left" w:pos="567"/>
        </w:tabs>
        <w:suppressAutoHyphens/>
        <w:spacing w:before="60"/>
        <w:ind w:left="851" w:right="397" w:hanging="284"/>
        <w:jc w:val="both"/>
        <w:rPr>
          <w:sz w:val="22"/>
          <w:szCs w:val="22"/>
        </w:rPr>
      </w:pPr>
      <w:r w:rsidRPr="00440F41">
        <w:rPr>
          <w:sz w:val="22"/>
          <w:szCs w:val="22"/>
        </w:rPr>
        <w:t>součinnost při zajištění kolaudace stavby včetně účasti zhotovitele na všech jednáních a místních šetřeních v souvislosti s kontrolními prohlídkami stavby a s kolaudačním řízením stavby nebo i případně jejich jednotlivých částí;</w:t>
      </w:r>
    </w:p>
    <w:p w:rsidR="009C0467" w:rsidRDefault="004E3282" w:rsidP="009C0467">
      <w:pPr>
        <w:tabs>
          <w:tab w:val="left" w:pos="0"/>
          <w:tab w:val="left" w:pos="567"/>
          <w:tab w:val="left" w:pos="3402"/>
          <w:tab w:val="right" w:pos="6804"/>
        </w:tabs>
        <w:spacing w:before="120"/>
        <w:jc w:val="both"/>
        <w:rPr>
          <w:sz w:val="22"/>
          <w:szCs w:val="22"/>
        </w:rPr>
      </w:pPr>
      <w:r w:rsidRPr="00DB3F6A">
        <w:rPr>
          <w:sz w:val="22"/>
          <w:szCs w:val="22"/>
        </w:rPr>
        <w:t>to vše v místě provádění díla dle této smlouvy, nevyplývá-li z povahy věci jinak</w:t>
      </w:r>
      <w:r>
        <w:rPr>
          <w:sz w:val="22"/>
          <w:szCs w:val="22"/>
        </w:rPr>
        <w:t>.</w:t>
      </w:r>
    </w:p>
    <w:p w:rsidR="004E3282" w:rsidRDefault="004E3282" w:rsidP="009C0467">
      <w:pPr>
        <w:tabs>
          <w:tab w:val="left" w:pos="0"/>
          <w:tab w:val="left" w:pos="567"/>
          <w:tab w:val="left" w:pos="3402"/>
          <w:tab w:val="right" w:pos="6804"/>
        </w:tabs>
        <w:spacing w:before="240"/>
        <w:jc w:val="both"/>
        <w:rPr>
          <w:sz w:val="22"/>
          <w:szCs w:val="22"/>
        </w:rPr>
      </w:pPr>
      <w:r>
        <w:rPr>
          <w:sz w:val="22"/>
          <w:szCs w:val="22"/>
        </w:rPr>
        <w:t>II.4</w:t>
      </w:r>
      <w:r w:rsidR="003350B7">
        <w:rPr>
          <w:sz w:val="22"/>
          <w:szCs w:val="22"/>
        </w:rPr>
        <w:t>.</w:t>
      </w:r>
      <w:r w:rsidR="001F71A2">
        <w:rPr>
          <w:sz w:val="22"/>
          <w:szCs w:val="22"/>
        </w:rPr>
        <w:t xml:space="preserve"> </w:t>
      </w:r>
      <w:r>
        <w:rPr>
          <w:sz w:val="22"/>
          <w:szCs w:val="22"/>
        </w:rPr>
        <w:t>V</w:t>
      </w:r>
      <w:r w:rsidR="003350B7">
        <w:rPr>
          <w:sz w:val="22"/>
          <w:szCs w:val="22"/>
        </w:rPr>
        <w:t xml:space="preserve"> </w:t>
      </w:r>
      <w:r>
        <w:rPr>
          <w:sz w:val="22"/>
          <w:szCs w:val="22"/>
        </w:rPr>
        <w:t>pochybnostech, zda určitá část díla je součástí díla dle této smlouvy či nikoliv, se má za to, že jeho součástí jsou veškeré stavební a související práce a dodávky nutné k užívání Předmětné stavby a jejímu užívání v souladu s účelem stanoveným v Projektové dokumentaci.</w:t>
      </w:r>
    </w:p>
    <w:p w:rsidR="004E3282" w:rsidRPr="001060A9" w:rsidRDefault="004E3282" w:rsidP="004E3282">
      <w:pPr>
        <w:keepNext/>
        <w:tabs>
          <w:tab w:val="left" w:pos="567"/>
        </w:tabs>
        <w:spacing w:before="240"/>
        <w:jc w:val="both"/>
        <w:rPr>
          <w:sz w:val="22"/>
          <w:szCs w:val="22"/>
        </w:rPr>
      </w:pPr>
      <w:r>
        <w:rPr>
          <w:sz w:val="22"/>
          <w:szCs w:val="22"/>
        </w:rPr>
        <w:lastRenderedPageBreak/>
        <w:t>II.5.</w:t>
      </w:r>
      <w:r w:rsidR="003350B7">
        <w:rPr>
          <w:sz w:val="22"/>
          <w:szCs w:val="22"/>
        </w:rPr>
        <w:t xml:space="preserve"> </w:t>
      </w:r>
      <w:r w:rsidRPr="001060A9">
        <w:rPr>
          <w:sz w:val="22"/>
          <w:szCs w:val="22"/>
        </w:rPr>
        <w:t>Dílo</w:t>
      </w:r>
      <w:r w:rsidR="001F71A2">
        <w:rPr>
          <w:sz w:val="22"/>
          <w:szCs w:val="22"/>
        </w:rPr>
        <w:t xml:space="preserve"> </w:t>
      </w:r>
      <w:r w:rsidRPr="001060A9">
        <w:rPr>
          <w:sz w:val="22"/>
          <w:szCs w:val="22"/>
        </w:rPr>
        <w:t>bude provedeno v  normové jakosti kvality dle platných ČSN a EN s použitím výrobků nejvyšší kvalitativní třídy jakosti</w:t>
      </w:r>
    </w:p>
    <w:p w:rsidR="004E3282" w:rsidRDefault="004E3282" w:rsidP="004E3282">
      <w:pPr>
        <w:keepNext/>
        <w:tabs>
          <w:tab w:val="left" w:pos="567"/>
        </w:tabs>
        <w:spacing w:before="240"/>
        <w:jc w:val="both"/>
        <w:rPr>
          <w:sz w:val="22"/>
          <w:szCs w:val="22"/>
        </w:rPr>
      </w:pPr>
      <w:r>
        <w:rPr>
          <w:sz w:val="22"/>
          <w:szCs w:val="22"/>
        </w:rPr>
        <w:t>II.6</w:t>
      </w:r>
      <w:r w:rsidR="003350B7">
        <w:rPr>
          <w:sz w:val="22"/>
          <w:szCs w:val="22"/>
        </w:rPr>
        <w:t>.</w:t>
      </w:r>
      <w:r w:rsidR="001F71A2">
        <w:rPr>
          <w:sz w:val="22"/>
          <w:szCs w:val="22"/>
        </w:rPr>
        <w:t xml:space="preserve"> </w:t>
      </w:r>
      <w:r>
        <w:rPr>
          <w:sz w:val="22"/>
          <w:szCs w:val="22"/>
        </w:rPr>
        <w:t>Účelem této smlouvy je včasné a řádné předání provozuschopné Předmětné stavby jako dokončeného díla definovaného Projektovou dokumentací.</w:t>
      </w:r>
    </w:p>
    <w:p w:rsidR="004E3282" w:rsidRDefault="004E3282" w:rsidP="004E3282">
      <w:pPr>
        <w:keepNext/>
        <w:tabs>
          <w:tab w:val="left" w:pos="567"/>
        </w:tabs>
        <w:spacing w:before="240"/>
        <w:jc w:val="both"/>
        <w:rPr>
          <w:b/>
          <w:sz w:val="22"/>
          <w:szCs w:val="22"/>
        </w:rPr>
      </w:pPr>
      <w:r>
        <w:rPr>
          <w:sz w:val="22"/>
          <w:szCs w:val="22"/>
        </w:rPr>
        <w:t>II.7</w:t>
      </w:r>
      <w:r w:rsidR="001F71A2">
        <w:rPr>
          <w:sz w:val="22"/>
          <w:szCs w:val="22"/>
        </w:rPr>
        <w:t xml:space="preserve">. </w:t>
      </w:r>
      <w:r>
        <w:rPr>
          <w:sz w:val="22"/>
          <w:szCs w:val="22"/>
        </w:rPr>
        <w:t>Zhotovitel se zavazuje provést Předmětnou stavbu vlastním jménem, na vlastní nebezpečí, odpovědnost a náklady.</w:t>
      </w:r>
    </w:p>
    <w:p w:rsidR="004E3282" w:rsidRDefault="004E3282" w:rsidP="004E3282">
      <w:pPr>
        <w:keepNext/>
        <w:tabs>
          <w:tab w:val="left" w:pos="417"/>
          <w:tab w:val="left" w:pos="567"/>
        </w:tabs>
        <w:spacing w:before="240"/>
        <w:jc w:val="both"/>
        <w:rPr>
          <w:b/>
          <w:sz w:val="22"/>
          <w:szCs w:val="22"/>
        </w:rPr>
      </w:pPr>
    </w:p>
    <w:p w:rsidR="004E3282" w:rsidRDefault="004E3282" w:rsidP="00EA4893">
      <w:pPr>
        <w:jc w:val="center"/>
        <w:rPr>
          <w:b/>
          <w:sz w:val="22"/>
          <w:szCs w:val="22"/>
        </w:rPr>
      </w:pPr>
      <w:r>
        <w:rPr>
          <w:b/>
          <w:sz w:val="22"/>
          <w:szCs w:val="22"/>
        </w:rPr>
        <w:t>Článek III.</w:t>
      </w:r>
    </w:p>
    <w:p w:rsidR="004E3282" w:rsidRDefault="004E3282" w:rsidP="004E3282">
      <w:pPr>
        <w:jc w:val="center"/>
        <w:rPr>
          <w:b/>
          <w:sz w:val="22"/>
          <w:szCs w:val="22"/>
        </w:rPr>
      </w:pPr>
      <w:r>
        <w:rPr>
          <w:b/>
          <w:sz w:val="22"/>
          <w:szCs w:val="22"/>
        </w:rPr>
        <w:t>Čas plnění</w:t>
      </w:r>
      <w:bookmarkStart w:id="4" w:name="_Ref79466381"/>
    </w:p>
    <w:p w:rsidR="004E3282" w:rsidRDefault="004E3282" w:rsidP="004E3282">
      <w:pPr>
        <w:tabs>
          <w:tab w:val="left" w:pos="567"/>
        </w:tabs>
        <w:spacing w:before="240"/>
        <w:jc w:val="both"/>
        <w:rPr>
          <w:sz w:val="22"/>
          <w:szCs w:val="22"/>
        </w:rPr>
      </w:pPr>
      <w:r>
        <w:rPr>
          <w:sz w:val="22"/>
          <w:szCs w:val="22"/>
        </w:rPr>
        <w:t>III.1</w:t>
      </w:r>
      <w:r w:rsidR="001F71A2">
        <w:rPr>
          <w:sz w:val="22"/>
          <w:szCs w:val="22"/>
        </w:rPr>
        <w:t xml:space="preserve">. </w:t>
      </w:r>
      <w:r>
        <w:rPr>
          <w:sz w:val="22"/>
          <w:szCs w:val="22"/>
        </w:rPr>
        <w:t>Základní termíny plnění jednotlivých částí předmětu smlouvy podle předchozího článku jsou následující:</w:t>
      </w:r>
      <w:bookmarkEnd w:id="4"/>
    </w:p>
    <w:p w:rsidR="004E3282" w:rsidRPr="00A85A23" w:rsidRDefault="004E3282" w:rsidP="004E3282">
      <w:pPr>
        <w:spacing w:before="120"/>
        <w:ind w:right="397" w:firstLine="567"/>
        <w:jc w:val="both"/>
        <w:rPr>
          <w:sz w:val="22"/>
          <w:szCs w:val="22"/>
        </w:rPr>
      </w:pPr>
      <w:r>
        <w:rPr>
          <w:sz w:val="22"/>
          <w:szCs w:val="22"/>
        </w:rPr>
        <w:t>III.1.1</w:t>
      </w:r>
      <w:r w:rsidR="001F71A2">
        <w:rPr>
          <w:sz w:val="22"/>
          <w:szCs w:val="22"/>
        </w:rPr>
        <w:t>.</w:t>
      </w:r>
      <w:r>
        <w:rPr>
          <w:sz w:val="22"/>
          <w:szCs w:val="22"/>
        </w:rPr>
        <w:tab/>
      </w:r>
      <w:r w:rsidRPr="00A85A23">
        <w:rPr>
          <w:sz w:val="22"/>
          <w:szCs w:val="22"/>
        </w:rPr>
        <w:t>Předání staveniště:</w:t>
      </w:r>
      <w:r w:rsidRPr="00A85A23">
        <w:rPr>
          <w:sz w:val="22"/>
          <w:szCs w:val="22"/>
        </w:rPr>
        <w:tab/>
      </w:r>
      <w:r w:rsidRPr="00A85A23">
        <w:rPr>
          <w:sz w:val="22"/>
          <w:szCs w:val="22"/>
        </w:rPr>
        <w:tab/>
        <w:t xml:space="preserve">do </w:t>
      </w:r>
      <w:r>
        <w:rPr>
          <w:sz w:val="22"/>
          <w:szCs w:val="22"/>
        </w:rPr>
        <w:t>7</w:t>
      </w:r>
      <w:r w:rsidRPr="00A85A23">
        <w:rPr>
          <w:sz w:val="22"/>
          <w:szCs w:val="22"/>
        </w:rPr>
        <w:t xml:space="preserve"> kalendářních dnů od uzavření smlouvy</w:t>
      </w:r>
      <w:r>
        <w:rPr>
          <w:sz w:val="22"/>
          <w:szCs w:val="22"/>
        </w:rPr>
        <w:t>;</w:t>
      </w:r>
    </w:p>
    <w:p w:rsidR="004E3282" w:rsidRDefault="004E3282" w:rsidP="004E3282">
      <w:pPr>
        <w:spacing w:before="120"/>
        <w:ind w:right="397" w:firstLine="567"/>
        <w:jc w:val="both"/>
        <w:rPr>
          <w:sz w:val="22"/>
          <w:szCs w:val="22"/>
        </w:rPr>
      </w:pPr>
      <w:r>
        <w:rPr>
          <w:sz w:val="22"/>
          <w:szCs w:val="22"/>
        </w:rPr>
        <w:t>III.1.2</w:t>
      </w:r>
      <w:r w:rsidR="001F71A2">
        <w:rPr>
          <w:sz w:val="22"/>
          <w:szCs w:val="22"/>
        </w:rPr>
        <w:t>.</w:t>
      </w:r>
      <w:r>
        <w:rPr>
          <w:sz w:val="22"/>
          <w:szCs w:val="22"/>
        </w:rPr>
        <w:tab/>
      </w:r>
      <w:r w:rsidRPr="00A85A23">
        <w:rPr>
          <w:sz w:val="22"/>
          <w:szCs w:val="22"/>
        </w:rPr>
        <w:t xml:space="preserve">Zahájení stavby: </w:t>
      </w:r>
      <w:r w:rsidRPr="00A85A23">
        <w:rPr>
          <w:sz w:val="22"/>
          <w:szCs w:val="22"/>
        </w:rPr>
        <w:tab/>
      </w:r>
      <w:r>
        <w:rPr>
          <w:sz w:val="22"/>
          <w:szCs w:val="22"/>
        </w:rPr>
        <w:tab/>
      </w:r>
      <w:r w:rsidRPr="00A85A23">
        <w:rPr>
          <w:sz w:val="22"/>
          <w:szCs w:val="22"/>
        </w:rPr>
        <w:t>za den zahájení je myšlen den p</w:t>
      </w:r>
      <w:r>
        <w:rPr>
          <w:sz w:val="22"/>
          <w:szCs w:val="22"/>
        </w:rPr>
        <w:t>ředání staveniště;</w:t>
      </w:r>
    </w:p>
    <w:p w:rsidR="004E3282" w:rsidRPr="00A85A23" w:rsidRDefault="004E3282" w:rsidP="004E3282">
      <w:pPr>
        <w:spacing w:before="120"/>
        <w:ind w:right="397" w:firstLine="567"/>
        <w:jc w:val="both"/>
        <w:rPr>
          <w:b/>
          <w:sz w:val="22"/>
          <w:szCs w:val="22"/>
        </w:rPr>
      </w:pPr>
      <w:r>
        <w:rPr>
          <w:sz w:val="22"/>
          <w:szCs w:val="22"/>
        </w:rPr>
        <w:t>III.1.</w:t>
      </w:r>
      <w:r w:rsidR="00B40C88">
        <w:rPr>
          <w:sz w:val="22"/>
          <w:szCs w:val="22"/>
        </w:rPr>
        <w:t>3</w:t>
      </w:r>
      <w:r w:rsidR="001F71A2">
        <w:rPr>
          <w:sz w:val="22"/>
          <w:szCs w:val="22"/>
        </w:rPr>
        <w:t>.</w:t>
      </w:r>
      <w:r>
        <w:rPr>
          <w:sz w:val="22"/>
          <w:szCs w:val="22"/>
        </w:rPr>
        <w:tab/>
      </w:r>
      <w:r w:rsidRPr="00A85A23">
        <w:rPr>
          <w:sz w:val="22"/>
          <w:szCs w:val="22"/>
        </w:rPr>
        <w:t xml:space="preserve">Dokončení a předání </w:t>
      </w:r>
      <w:r>
        <w:rPr>
          <w:sz w:val="22"/>
          <w:szCs w:val="22"/>
        </w:rPr>
        <w:t xml:space="preserve">předmětné </w:t>
      </w:r>
      <w:r w:rsidRPr="00A85A23">
        <w:rPr>
          <w:sz w:val="22"/>
          <w:szCs w:val="22"/>
        </w:rPr>
        <w:t>stavby:</w:t>
      </w:r>
      <w:r>
        <w:rPr>
          <w:sz w:val="22"/>
          <w:szCs w:val="22"/>
        </w:rPr>
        <w:t xml:space="preserve"> </w:t>
      </w:r>
      <w:r>
        <w:rPr>
          <w:sz w:val="22"/>
          <w:szCs w:val="22"/>
        </w:rPr>
        <w:tab/>
      </w:r>
      <w:r w:rsidRPr="00A85A23">
        <w:rPr>
          <w:sz w:val="22"/>
          <w:szCs w:val="22"/>
        </w:rPr>
        <w:t xml:space="preserve">do </w:t>
      </w:r>
      <w:r w:rsidR="002B1744">
        <w:rPr>
          <w:sz w:val="22"/>
          <w:szCs w:val="22"/>
        </w:rPr>
        <w:t>30</w:t>
      </w:r>
      <w:r w:rsidR="00D335E9">
        <w:rPr>
          <w:sz w:val="22"/>
          <w:szCs w:val="22"/>
        </w:rPr>
        <w:t xml:space="preserve">. </w:t>
      </w:r>
      <w:r w:rsidR="002B1744">
        <w:rPr>
          <w:sz w:val="22"/>
          <w:szCs w:val="22"/>
        </w:rPr>
        <w:t>04</w:t>
      </w:r>
      <w:r w:rsidR="00D335E9">
        <w:rPr>
          <w:sz w:val="22"/>
          <w:szCs w:val="22"/>
        </w:rPr>
        <w:t>. 201</w:t>
      </w:r>
      <w:r w:rsidR="002B1744">
        <w:rPr>
          <w:sz w:val="22"/>
          <w:szCs w:val="22"/>
        </w:rPr>
        <w:t>9</w:t>
      </w:r>
    </w:p>
    <w:p w:rsidR="004E3282" w:rsidRDefault="004E3282" w:rsidP="004E3282">
      <w:pPr>
        <w:tabs>
          <w:tab w:val="left" w:pos="567"/>
        </w:tabs>
        <w:spacing w:before="240"/>
        <w:jc w:val="both"/>
        <w:rPr>
          <w:sz w:val="22"/>
          <w:szCs w:val="22"/>
        </w:rPr>
      </w:pPr>
      <w:r>
        <w:rPr>
          <w:sz w:val="22"/>
          <w:szCs w:val="22"/>
        </w:rPr>
        <w:t>III.2</w:t>
      </w:r>
      <w:r w:rsidR="001F71A2">
        <w:rPr>
          <w:sz w:val="22"/>
          <w:szCs w:val="22"/>
        </w:rPr>
        <w:t xml:space="preserve">. </w:t>
      </w:r>
      <w:r>
        <w:rPr>
          <w:sz w:val="22"/>
          <w:szCs w:val="22"/>
        </w:rPr>
        <w:t>V případě, že nepříznivé klimatické podmínky (dlouhodobý pokles průměrných denních teplot, dlouhodobé trvalé srážky) objektivně neumožní řádné provádění prací po dobu delší než 5 dnů, zavazují se smluvní strany ke vzájemné dohodě o prodloužení termínu dokončení a předání stavby, nejméně však o dobu stanovenou součtem dnů, kdy nemohly být práce pro nepříznivé počasí prováděny.</w:t>
      </w:r>
    </w:p>
    <w:p w:rsidR="006A3BF2" w:rsidRDefault="006A3BF2" w:rsidP="004E3282">
      <w:pPr>
        <w:jc w:val="both"/>
        <w:rPr>
          <w:sz w:val="22"/>
          <w:szCs w:val="22"/>
        </w:rPr>
      </w:pPr>
    </w:p>
    <w:p w:rsidR="004E3282" w:rsidRDefault="004E3282" w:rsidP="004E3282">
      <w:pPr>
        <w:jc w:val="both"/>
        <w:rPr>
          <w:sz w:val="22"/>
          <w:szCs w:val="22"/>
        </w:rPr>
      </w:pPr>
      <w:r>
        <w:rPr>
          <w:sz w:val="22"/>
          <w:szCs w:val="22"/>
        </w:rPr>
        <w:t>III.3.</w:t>
      </w:r>
      <w:r w:rsidR="001F71A2">
        <w:rPr>
          <w:sz w:val="22"/>
          <w:szCs w:val="22"/>
        </w:rPr>
        <w:t xml:space="preserve"> </w:t>
      </w:r>
      <w:r w:rsidRPr="001060A9">
        <w:rPr>
          <w:sz w:val="22"/>
          <w:szCs w:val="22"/>
        </w:rPr>
        <w:t xml:space="preserve">V případě, že osoba vykonávající za objednatele inženýrsko – investorskou činnost na stavbě (dále jen „osoba vykonávající technický dozor investora“), objednatel nebo jiná k tomu oprávněná osoba (např. oblastní inspektorát práce) přeruší práce na staveništi z důvodu </w:t>
      </w:r>
      <w:r>
        <w:rPr>
          <w:sz w:val="22"/>
          <w:szCs w:val="22"/>
        </w:rPr>
        <w:t xml:space="preserve">nekvalitního provádění prací nebo </w:t>
      </w:r>
      <w:r w:rsidRPr="001060A9">
        <w:rPr>
          <w:sz w:val="22"/>
          <w:szCs w:val="22"/>
        </w:rPr>
        <w:t>porušení pravidel bezpečnosti a ochrany zdraví při práci, toto přerušení nebude mít vliv na lhůtu plnění dí</w:t>
      </w:r>
      <w:r>
        <w:rPr>
          <w:sz w:val="22"/>
          <w:szCs w:val="22"/>
        </w:rPr>
        <w:t>la uvedenou v ustanovení odst. III.1.</w:t>
      </w:r>
      <w:r w:rsidR="0091777F">
        <w:rPr>
          <w:sz w:val="22"/>
          <w:szCs w:val="22"/>
        </w:rPr>
        <w:t>3</w:t>
      </w:r>
      <w:r w:rsidR="001F71A2">
        <w:rPr>
          <w:sz w:val="22"/>
          <w:szCs w:val="22"/>
        </w:rPr>
        <w:t>.</w:t>
      </w:r>
      <w:r>
        <w:rPr>
          <w:sz w:val="22"/>
          <w:szCs w:val="22"/>
        </w:rPr>
        <w:t xml:space="preserve"> tohoto článku</w:t>
      </w:r>
      <w:r w:rsidR="00EA4893">
        <w:rPr>
          <w:sz w:val="22"/>
          <w:szCs w:val="22"/>
        </w:rPr>
        <w:t xml:space="preserve"> této smlouvy</w:t>
      </w:r>
      <w:r>
        <w:rPr>
          <w:sz w:val="22"/>
          <w:szCs w:val="22"/>
        </w:rPr>
        <w:t>.</w:t>
      </w:r>
    </w:p>
    <w:p w:rsidR="004E3282" w:rsidRDefault="004E3282" w:rsidP="004E3282">
      <w:pPr>
        <w:tabs>
          <w:tab w:val="left" w:pos="567"/>
        </w:tabs>
        <w:spacing w:before="240"/>
        <w:jc w:val="both"/>
        <w:rPr>
          <w:sz w:val="22"/>
          <w:szCs w:val="22"/>
        </w:rPr>
      </w:pPr>
      <w:r>
        <w:rPr>
          <w:sz w:val="22"/>
          <w:szCs w:val="22"/>
        </w:rPr>
        <w:t>III.4</w:t>
      </w:r>
      <w:r w:rsidR="001F71A2">
        <w:rPr>
          <w:sz w:val="22"/>
          <w:szCs w:val="22"/>
        </w:rPr>
        <w:t xml:space="preserve">. </w:t>
      </w:r>
      <w:r>
        <w:rPr>
          <w:sz w:val="22"/>
          <w:szCs w:val="22"/>
        </w:rPr>
        <w:t>Zajištění všech správních rozhodnutí nutných k možnosti provádět předmětnou stavbu je součástí díla dle této smlouvy.</w:t>
      </w:r>
    </w:p>
    <w:p w:rsidR="004E3282" w:rsidRDefault="004E3282" w:rsidP="00EA4893">
      <w:pPr>
        <w:tabs>
          <w:tab w:val="left" w:pos="567"/>
        </w:tabs>
        <w:spacing w:before="240"/>
        <w:jc w:val="both"/>
        <w:rPr>
          <w:sz w:val="22"/>
          <w:szCs w:val="22"/>
        </w:rPr>
      </w:pPr>
      <w:r>
        <w:rPr>
          <w:sz w:val="22"/>
          <w:szCs w:val="22"/>
        </w:rPr>
        <w:t>III.5</w:t>
      </w:r>
      <w:r w:rsidR="001F71A2">
        <w:rPr>
          <w:sz w:val="22"/>
          <w:szCs w:val="22"/>
        </w:rPr>
        <w:t xml:space="preserve">. </w:t>
      </w:r>
      <w:r>
        <w:rPr>
          <w:sz w:val="22"/>
          <w:szCs w:val="22"/>
        </w:rPr>
        <w:t xml:space="preserve">Předmětná stavba bude ukončena a závazek zhotovitele k jejímu provedení splněn jejím předáním objednateli po provedení všech zkoušek stanovených v projektové dokumentaci, předepsaných zvláštními předpisy a závaznými normami (ČSN). Doklady o těchto zkouškách podmiňují převzetí díla. Dílo bude bez vad a nedodělků bránících užívání předmětné stavby k jejímu účelu a bude způsobilé k užívání. Splnění závazku provést dílo ze strany zhotovitele je podmíněno </w:t>
      </w:r>
      <w:r w:rsidR="006A3BF2">
        <w:rPr>
          <w:sz w:val="22"/>
          <w:szCs w:val="22"/>
        </w:rPr>
        <w:br/>
      </w:r>
      <w:r>
        <w:rPr>
          <w:sz w:val="22"/>
          <w:szCs w:val="22"/>
        </w:rPr>
        <w:t xml:space="preserve">i vyklizením staveniště a odstraněním případných škod způsobených zhotovitelem či jeho poddodavateli na pozemcích stavby, sousedních pozemcích a stavbách a odstranění případných škod </w:t>
      </w:r>
      <w:r w:rsidR="006A3BF2">
        <w:rPr>
          <w:sz w:val="22"/>
          <w:szCs w:val="22"/>
        </w:rPr>
        <w:br/>
      </w:r>
      <w:r>
        <w:rPr>
          <w:sz w:val="22"/>
          <w:szCs w:val="22"/>
        </w:rPr>
        <w:t>a znečištění na přilehlých komunikacích. Za škodu dle předešlé věty se považuje i škoda na životním prostředí.</w:t>
      </w:r>
    </w:p>
    <w:p w:rsidR="000D0A52" w:rsidRDefault="000D0A52" w:rsidP="004E3282">
      <w:pPr>
        <w:tabs>
          <w:tab w:val="left" w:pos="567"/>
        </w:tabs>
        <w:spacing w:before="240"/>
        <w:jc w:val="both"/>
        <w:rPr>
          <w:sz w:val="22"/>
          <w:szCs w:val="22"/>
        </w:rPr>
      </w:pPr>
    </w:p>
    <w:p w:rsidR="004E3282" w:rsidRDefault="004E3282" w:rsidP="004E3282">
      <w:pPr>
        <w:tabs>
          <w:tab w:val="left" w:pos="567"/>
        </w:tabs>
        <w:jc w:val="center"/>
        <w:rPr>
          <w:b/>
          <w:sz w:val="22"/>
          <w:szCs w:val="22"/>
        </w:rPr>
      </w:pPr>
      <w:r>
        <w:rPr>
          <w:b/>
          <w:sz w:val="22"/>
          <w:szCs w:val="22"/>
        </w:rPr>
        <w:t>Článek IV.</w:t>
      </w:r>
    </w:p>
    <w:p w:rsidR="004E3282" w:rsidRDefault="004E3282" w:rsidP="004E3282">
      <w:pPr>
        <w:tabs>
          <w:tab w:val="left" w:pos="567"/>
        </w:tabs>
        <w:jc w:val="center"/>
        <w:rPr>
          <w:sz w:val="22"/>
          <w:szCs w:val="22"/>
        </w:rPr>
      </w:pPr>
      <w:r>
        <w:rPr>
          <w:b/>
          <w:sz w:val="22"/>
          <w:szCs w:val="22"/>
        </w:rPr>
        <w:t>Staveniště</w:t>
      </w:r>
    </w:p>
    <w:p w:rsidR="004E3282" w:rsidRPr="006B6E49" w:rsidRDefault="004E3282" w:rsidP="004E3282">
      <w:pPr>
        <w:tabs>
          <w:tab w:val="left" w:pos="567"/>
        </w:tabs>
        <w:spacing w:before="240"/>
        <w:jc w:val="both"/>
        <w:rPr>
          <w:sz w:val="22"/>
          <w:szCs w:val="22"/>
        </w:rPr>
      </w:pPr>
      <w:r w:rsidRPr="006B6E49">
        <w:rPr>
          <w:sz w:val="22"/>
          <w:szCs w:val="22"/>
        </w:rPr>
        <w:t>IV.1</w:t>
      </w:r>
      <w:r w:rsidR="001F71A2">
        <w:rPr>
          <w:sz w:val="22"/>
          <w:szCs w:val="22"/>
        </w:rPr>
        <w:t xml:space="preserve">. </w:t>
      </w:r>
      <w:r w:rsidRPr="006B6E49">
        <w:rPr>
          <w:sz w:val="22"/>
          <w:szCs w:val="22"/>
        </w:rPr>
        <w:t xml:space="preserve">Objednatel předá staveniště zhotoviteli protokolárně nejpozději do </w:t>
      </w:r>
      <w:r>
        <w:rPr>
          <w:sz w:val="22"/>
          <w:szCs w:val="22"/>
        </w:rPr>
        <w:t>7</w:t>
      </w:r>
      <w:r w:rsidRPr="006B6E49">
        <w:rPr>
          <w:sz w:val="22"/>
          <w:szCs w:val="22"/>
        </w:rPr>
        <w:t xml:space="preserve"> kalendářních dnů od</w:t>
      </w:r>
      <w:r>
        <w:rPr>
          <w:sz w:val="22"/>
          <w:szCs w:val="22"/>
        </w:rPr>
        <w:t xml:space="preserve"> podpisu</w:t>
      </w:r>
      <w:r w:rsidRPr="006B6E49">
        <w:rPr>
          <w:sz w:val="22"/>
          <w:szCs w:val="22"/>
        </w:rPr>
        <w:t xml:space="preserve">  smlouvy. </w:t>
      </w:r>
    </w:p>
    <w:p w:rsidR="004E3282" w:rsidRDefault="004E3282" w:rsidP="004E3282">
      <w:pPr>
        <w:tabs>
          <w:tab w:val="left" w:pos="567"/>
        </w:tabs>
        <w:spacing w:before="240"/>
        <w:jc w:val="both"/>
        <w:rPr>
          <w:sz w:val="22"/>
          <w:szCs w:val="22"/>
        </w:rPr>
      </w:pPr>
      <w:r w:rsidRPr="006B6E49">
        <w:rPr>
          <w:sz w:val="22"/>
          <w:szCs w:val="22"/>
        </w:rPr>
        <w:t>IV.2</w:t>
      </w:r>
      <w:r w:rsidR="001F71A2">
        <w:rPr>
          <w:sz w:val="22"/>
          <w:szCs w:val="22"/>
        </w:rPr>
        <w:t xml:space="preserve">. </w:t>
      </w:r>
      <w:r w:rsidRPr="006B6E49">
        <w:rPr>
          <w:sz w:val="22"/>
          <w:szCs w:val="22"/>
        </w:rPr>
        <w:t>Staveniště bude zhotoviteli předáno celé najednou</w:t>
      </w:r>
      <w:r>
        <w:rPr>
          <w:sz w:val="22"/>
          <w:szCs w:val="22"/>
        </w:rPr>
        <w:t>.</w:t>
      </w:r>
    </w:p>
    <w:p w:rsidR="004E3282" w:rsidRDefault="004E3282" w:rsidP="004E3282">
      <w:pPr>
        <w:tabs>
          <w:tab w:val="left" w:pos="567"/>
        </w:tabs>
        <w:spacing w:before="240"/>
        <w:jc w:val="both"/>
        <w:rPr>
          <w:sz w:val="22"/>
          <w:szCs w:val="22"/>
        </w:rPr>
      </w:pPr>
      <w:r>
        <w:rPr>
          <w:sz w:val="22"/>
          <w:szCs w:val="22"/>
        </w:rPr>
        <w:lastRenderedPageBreak/>
        <w:t>IV.3</w:t>
      </w:r>
      <w:r w:rsidR="001F71A2">
        <w:rPr>
          <w:sz w:val="22"/>
          <w:szCs w:val="22"/>
        </w:rPr>
        <w:t xml:space="preserve">. </w:t>
      </w:r>
      <w:r>
        <w:rPr>
          <w:sz w:val="22"/>
          <w:szCs w:val="22"/>
        </w:rPr>
        <w:t>Zábory</w:t>
      </w:r>
      <w:r w:rsidR="001F71A2">
        <w:rPr>
          <w:sz w:val="22"/>
          <w:szCs w:val="22"/>
        </w:rPr>
        <w:t xml:space="preserve"> </w:t>
      </w:r>
      <w:r>
        <w:rPr>
          <w:sz w:val="22"/>
          <w:szCs w:val="22"/>
        </w:rPr>
        <w:t>veřejného prostranství včetně dopravního značení (DIO) a jeho osazení před zahájením stavebních prací projedná a zajistí na vlastní náklady zhotovitel.</w:t>
      </w:r>
    </w:p>
    <w:p w:rsidR="004E3282" w:rsidRDefault="004E3282" w:rsidP="004E3282">
      <w:pPr>
        <w:tabs>
          <w:tab w:val="left" w:pos="567"/>
        </w:tabs>
        <w:spacing w:before="240"/>
        <w:jc w:val="both"/>
        <w:rPr>
          <w:sz w:val="22"/>
          <w:szCs w:val="22"/>
        </w:rPr>
      </w:pPr>
      <w:r>
        <w:rPr>
          <w:sz w:val="22"/>
          <w:szCs w:val="22"/>
        </w:rPr>
        <w:t>IV.4</w:t>
      </w:r>
      <w:r w:rsidR="001F71A2">
        <w:rPr>
          <w:sz w:val="22"/>
          <w:szCs w:val="22"/>
        </w:rPr>
        <w:t xml:space="preserve">. </w:t>
      </w:r>
      <w:r>
        <w:rPr>
          <w:sz w:val="22"/>
          <w:szCs w:val="22"/>
        </w:rPr>
        <w:t>Stanoviska</w:t>
      </w:r>
      <w:r w:rsidR="001F71A2">
        <w:rPr>
          <w:sz w:val="22"/>
          <w:szCs w:val="22"/>
        </w:rPr>
        <w:t xml:space="preserve"> </w:t>
      </w:r>
      <w:r>
        <w:rPr>
          <w:sz w:val="22"/>
          <w:szCs w:val="22"/>
        </w:rPr>
        <w:t>správců či vlastníků pozemních, nadzemních vedení a inženýrských sítí k napojení stavby obstará na vlastní náklady zhotovitel.</w:t>
      </w:r>
    </w:p>
    <w:p w:rsidR="004E3282" w:rsidRDefault="004E3282" w:rsidP="004E3282">
      <w:pPr>
        <w:tabs>
          <w:tab w:val="left" w:pos="567"/>
        </w:tabs>
        <w:spacing w:before="240"/>
        <w:jc w:val="both"/>
        <w:rPr>
          <w:sz w:val="22"/>
          <w:szCs w:val="22"/>
        </w:rPr>
      </w:pPr>
      <w:r>
        <w:rPr>
          <w:sz w:val="22"/>
          <w:szCs w:val="22"/>
        </w:rPr>
        <w:t>IV.5</w:t>
      </w:r>
      <w:r w:rsidR="001F71A2">
        <w:rPr>
          <w:sz w:val="22"/>
          <w:szCs w:val="22"/>
        </w:rPr>
        <w:t xml:space="preserve">. </w:t>
      </w:r>
      <w:r>
        <w:rPr>
          <w:sz w:val="22"/>
          <w:szCs w:val="22"/>
        </w:rPr>
        <w:t>Zhotovitel</w:t>
      </w:r>
      <w:r w:rsidR="001F71A2">
        <w:rPr>
          <w:sz w:val="22"/>
          <w:szCs w:val="22"/>
        </w:rPr>
        <w:t xml:space="preserve"> </w:t>
      </w:r>
      <w:r>
        <w:rPr>
          <w:sz w:val="22"/>
          <w:szCs w:val="22"/>
        </w:rPr>
        <w:t>si je vědom, že nesmí svojí činností poškozovat přilehlé komunikace a případné poškození opraví. Zhotovitel bude před vjezdem stavebních mechanismů a vozidel na přilehlou komunikaci zajišťovat jejich očištění. V případě znečištění přilehlé komunikace toto okamžitě odstraní.</w:t>
      </w:r>
    </w:p>
    <w:p w:rsidR="004E3282" w:rsidRDefault="004E3282" w:rsidP="004E3282">
      <w:pPr>
        <w:tabs>
          <w:tab w:val="left" w:pos="567"/>
        </w:tabs>
        <w:spacing w:before="240"/>
        <w:jc w:val="both"/>
        <w:rPr>
          <w:sz w:val="22"/>
          <w:szCs w:val="22"/>
        </w:rPr>
      </w:pPr>
      <w:r>
        <w:rPr>
          <w:sz w:val="22"/>
          <w:szCs w:val="22"/>
        </w:rPr>
        <w:t>IV.6</w:t>
      </w:r>
      <w:r w:rsidR="001F71A2">
        <w:rPr>
          <w:sz w:val="22"/>
          <w:szCs w:val="22"/>
        </w:rPr>
        <w:t xml:space="preserve">. </w:t>
      </w:r>
      <w:r>
        <w:rPr>
          <w:sz w:val="22"/>
          <w:szCs w:val="22"/>
        </w:rPr>
        <w:t xml:space="preserve">Zhotovitel je povinen na staveništi zachovávat čistotu a pořádek, odstraňovat </w:t>
      </w:r>
      <w:r w:rsidR="00E02F0E">
        <w:rPr>
          <w:sz w:val="22"/>
          <w:szCs w:val="22"/>
        </w:rPr>
        <w:t>denně odpady</w:t>
      </w:r>
      <w:r>
        <w:rPr>
          <w:sz w:val="22"/>
          <w:szCs w:val="22"/>
        </w:rPr>
        <w:t xml:space="preserve"> vzniklé jeho činností nebo činností jeho subdodavatelů, to vše v souladu s příslušnými právními předpisy, a to vlastním jménem a na vlastní náklady.</w:t>
      </w:r>
    </w:p>
    <w:p w:rsidR="004E3282" w:rsidRDefault="004E3282" w:rsidP="004E3282">
      <w:pPr>
        <w:tabs>
          <w:tab w:val="left" w:pos="567"/>
        </w:tabs>
        <w:spacing w:before="240"/>
        <w:jc w:val="both"/>
        <w:rPr>
          <w:sz w:val="22"/>
          <w:szCs w:val="22"/>
        </w:rPr>
      </w:pPr>
      <w:r>
        <w:rPr>
          <w:sz w:val="22"/>
          <w:szCs w:val="22"/>
        </w:rPr>
        <w:t>IV.7</w:t>
      </w:r>
      <w:r w:rsidR="001F71A2">
        <w:rPr>
          <w:sz w:val="22"/>
          <w:szCs w:val="22"/>
        </w:rPr>
        <w:t xml:space="preserve">. </w:t>
      </w:r>
      <w:r>
        <w:rPr>
          <w:sz w:val="22"/>
          <w:szCs w:val="22"/>
        </w:rPr>
        <w:t>Zhotovitel</w:t>
      </w:r>
      <w:r w:rsidR="001F71A2">
        <w:rPr>
          <w:sz w:val="22"/>
          <w:szCs w:val="22"/>
        </w:rPr>
        <w:t xml:space="preserve"> </w:t>
      </w:r>
      <w:r>
        <w:rPr>
          <w:sz w:val="22"/>
          <w:szCs w:val="22"/>
        </w:rPr>
        <w:t>je povinen zajistit dodržování předpisů o bezpečnosti práce, nakládání s odpady a nebezpečnými látkami a dalších všeobecně platných právních předpisů na pozemcích stavby všemi subjekty, jež se na nich zdržují.</w:t>
      </w:r>
    </w:p>
    <w:p w:rsidR="004E3282" w:rsidRDefault="004E3282" w:rsidP="004E3282">
      <w:pPr>
        <w:tabs>
          <w:tab w:val="left" w:pos="567"/>
        </w:tabs>
        <w:spacing w:before="240"/>
        <w:jc w:val="both"/>
        <w:rPr>
          <w:sz w:val="22"/>
          <w:szCs w:val="22"/>
        </w:rPr>
      </w:pPr>
      <w:r>
        <w:rPr>
          <w:sz w:val="22"/>
          <w:szCs w:val="22"/>
        </w:rPr>
        <w:t>IV.8</w:t>
      </w:r>
      <w:r w:rsidR="001F71A2">
        <w:rPr>
          <w:sz w:val="22"/>
          <w:szCs w:val="22"/>
        </w:rPr>
        <w:t xml:space="preserve">. </w:t>
      </w:r>
      <w:r>
        <w:rPr>
          <w:sz w:val="22"/>
          <w:szCs w:val="22"/>
        </w:rPr>
        <w:t>Zhotovitel zabezpečí na vlastní náklady řádné zajištění všech strojů, materiálu a dalších movitých věcí a hlídání staveniště v potřebném rozsahu.</w:t>
      </w:r>
    </w:p>
    <w:p w:rsidR="004E3282" w:rsidRDefault="004E3282" w:rsidP="004E3282">
      <w:pPr>
        <w:tabs>
          <w:tab w:val="left" w:pos="567"/>
        </w:tabs>
        <w:spacing w:before="240"/>
        <w:jc w:val="both"/>
        <w:rPr>
          <w:sz w:val="22"/>
          <w:szCs w:val="22"/>
        </w:rPr>
      </w:pPr>
      <w:r>
        <w:rPr>
          <w:sz w:val="22"/>
          <w:szCs w:val="22"/>
        </w:rPr>
        <w:t>IV.9</w:t>
      </w:r>
      <w:r w:rsidR="001F71A2">
        <w:rPr>
          <w:sz w:val="22"/>
          <w:szCs w:val="22"/>
        </w:rPr>
        <w:t xml:space="preserve">. </w:t>
      </w:r>
      <w:r>
        <w:rPr>
          <w:sz w:val="22"/>
          <w:szCs w:val="22"/>
        </w:rPr>
        <w:t xml:space="preserve">Zhotovitel bude mít v průběhu realizace díla na staveništi výhradní odpovědnost za zajištění bezpečnosti všech osob, oprávněných k pohybu na staveništi, udržování staveniště v uspořádaném stavu za účelem předcházení škod.  </w:t>
      </w:r>
    </w:p>
    <w:p w:rsidR="004E3282" w:rsidRDefault="001F71A2" w:rsidP="004E3282">
      <w:pPr>
        <w:tabs>
          <w:tab w:val="left" w:pos="567"/>
        </w:tabs>
        <w:spacing w:before="240"/>
        <w:jc w:val="both"/>
        <w:rPr>
          <w:sz w:val="22"/>
          <w:szCs w:val="22"/>
        </w:rPr>
      </w:pPr>
      <w:r>
        <w:rPr>
          <w:sz w:val="22"/>
          <w:szCs w:val="22"/>
        </w:rPr>
        <w:t xml:space="preserve">IV.10. </w:t>
      </w:r>
      <w:r w:rsidR="004E3282">
        <w:rPr>
          <w:sz w:val="22"/>
          <w:szCs w:val="22"/>
        </w:rPr>
        <w:t>Zřízení cest pro příchod a příjezd na staveniště zajistí na své vlastní náklady zhotovitel.</w:t>
      </w:r>
    </w:p>
    <w:p w:rsidR="004E3282" w:rsidRDefault="001F71A2" w:rsidP="004E3282">
      <w:pPr>
        <w:tabs>
          <w:tab w:val="left" w:pos="567"/>
        </w:tabs>
        <w:spacing w:before="240"/>
        <w:jc w:val="both"/>
        <w:rPr>
          <w:sz w:val="22"/>
          <w:szCs w:val="22"/>
        </w:rPr>
      </w:pPr>
      <w:r>
        <w:rPr>
          <w:sz w:val="22"/>
          <w:szCs w:val="22"/>
        </w:rPr>
        <w:t xml:space="preserve">IV.11. </w:t>
      </w:r>
      <w:r w:rsidR="004E3282">
        <w:rPr>
          <w:sz w:val="22"/>
          <w:szCs w:val="22"/>
        </w:rPr>
        <w:tab/>
        <w:t>Zhotovitel na své vlastní náklady zajistí skládky odpadů z realizace stavební části.</w:t>
      </w:r>
    </w:p>
    <w:p w:rsidR="004E3282" w:rsidRDefault="001F71A2" w:rsidP="004E3282">
      <w:pPr>
        <w:tabs>
          <w:tab w:val="left" w:pos="567"/>
        </w:tabs>
        <w:spacing w:before="240"/>
        <w:jc w:val="both"/>
        <w:rPr>
          <w:sz w:val="22"/>
          <w:szCs w:val="22"/>
        </w:rPr>
      </w:pPr>
      <w:r>
        <w:rPr>
          <w:sz w:val="22"/>
          <w:szCs w:val="22"/>
        </w:rPr>
        <w:t xml:space="preserve">IV.12. </w:t>
      </w:r>
      <w:r w:rsidR="004E3282">
        <w:rPr>
          <w:sz w:val="22"/>
          <w:szCs w:val="22"/>
        </w:rPr>
        <w:t>Prostor místa provádění díla nelze bez dalšího opatření a předchozího písemného souhlasu objednatele použít k umístění sociálního a hygienického zařízení zhotovitele</w:t>
      </w:r>
    </w:p>
    <w:p w:rsidR="004E3282" w:rsidRDefault="001F71A2" w:rsidP="004E3282">
      <w:pPr>
        <w:tabs>
          <w:tab w:val="left" w:pos="567"/>
        </w:tabs>
        <w:spacing w:before="240"/>
        <w:jc w:val="both"/>
        <w:rPr>
          <w:b/>
          <w:sz w:val="22"/>
          <w:szCs w:val="22"/>
        </w:rPr>
      </w:pPr>
      <w:r>
        <w:rPr>
          <w:sz w:val="22"/>
          <w:szCs w:val="22"/>
        </w:rPr>
        <w:t xml:space="preserve">IV.13. </w:t>
      </w:r>
      <w:r w:rsidR="004E3282">
        <w:rPr>
          <w:sz w:val="22"/>
          <w:szCs w:val="22"/>
        </w:rPr>
        <w:t xml:space="preserve">Zhotovitel je seznámen se skutečností, že údaje o inženýrských sítích, které se nacházejí v místě provádění díla a jsou obsaženy v projektové dokumentaci, nemusí odpovídat jejich skutečnému umístění. Vzhledem k této skutečnosti se zhotovitel zavazuje zabezpečit prověření skutečného stavu inženýrských sítí před započetím provádění díla se správci uvedených inženýrských sítí a současně zajistit vytýčení jejich průběhů tak, aby při provádění díla nedošlo k jejich poškození.     </w:t>
      </w:r>
    </w:p>
    <w:p w:rsidR="004E3282" w:rsidRDefault="004E3282" w:rsidP="004E3282">
      <w:pPr>
        <w:keepNext/>
        <w:spacing w:before="240"/>
        <w:jc w:val="both"/>
        <w:rPr>
          <w:b/>
          <w:sz w:val="22"/>
          <w:szCs w:val="22"/>
        </w:rPr>
      </w:pPr>
    </w:p>
    <w:p w:rsidR="004E3282" w:rsidRDefault="004E3282" w:rsidP="004E3282">
      <w:pPr>
        <w:keepNext/>
        <w:jc w:val="center"/>
        <w:rPr>
          <w:b/>
          <w:sz w:val="22"/>
          <w:szCs w:val="22"/>
        </w:rPr>
      </w:pPr>
      <w:r>
        <w:rPr>
          <w:b/>
          <w:sz w:val="22"/>
          <w:szCs w:val="22"/>
        </w:rPr>
        <w:t>Článek V.</w:t>
      </w:r>
    </w:p>
    <w:p w:rsidR="004E3282" w:rsidRDefault="004E3282" w:rsidP="004E3282">
      <w:pPr>
        <w:jc w:val="center"/>
        <w:rPr>
          <w:sz w:val="22"/>
          <w:szCs w:val="22"/>
        </w:rPr>
      </w:pPr>
      <w:r>
        <w:rPr>
          <w:b/>
          <w:sz w:val="22"/>
          <w:szCs w:val="22"/>
        </w:rPr>
        <w:t>Ostatní práva a povinnosti smluvních stran</w:t>
      </w:r>
    </w:p>
    <w:p w:rsidR="004E3282" w:rsidRDefault="004E3282" w:rsidP="004E3282">
      <w:pPr>
        <w:tabs>
          <w:tab w:val="left" w:pos="567"/>
        </w:tabs>
        <w:spacing w:before="240"/>
        <w:jc w:val="both"/>
        <w:rPr>
          <w:sz w:val="22"/>
          <w:szCs w:val="22"/>
        </w:rPr>
      </w:pPr>
      <w:r>
        <w:rPr>
          <w:sz w:val="22"/>
          <w:szCs w:val="22"/>
        </w:rPr>
        <w:t>V.1</w:t>
      </w:r>
      <w:r w:rsidR="001F71A2">
        <w:rPr>
          <w:sz w:val="22"/>
          <w:szCs w:val="22"/>
        </w:rPr>
        <w:t xml:space="preserve">. </w:t>
      </w:r>
      <w:r>
        <w:rPr>
          <w:sz w:val="22"/>
          <w:szCs w:val="22"/>
        </w:rPr>
        <w:t>Zhotovitele zastupuje po dobu zhotovování stavby ve věcech:</w:t>
      </w:r>
    </w:p>
    <w:p w:rsidR="004E3282" w:rsidRDefault="004E3282" w:rsidP="00B40C88">
      <w:pPr>
        <w:numPr>
          <w:ilvl w:val="0"/>
          <w:numId w:val="9"/>
        </w:numPr>
        <w:suppressAutoHyphens/>
        <w:spacing w:before="120"/>
        <w:ind w:left="851" w:right="397" w:hanging="284"/>
        <w:rPr>
          <w:sz w:val="22"/>
          <w:szCs w:val="22"/>
        </w:rPr>
      </w:pPr>
      <w:r w:rsidRPr="007B172C">
        <w:rPr>
          <w:sz w:val="22"/>
          <w:szCs w:val="22"/>
        </w:rPr>
        <w:t>smluvních:</w:t>
      </w:r>
      <w:r w:rsidRPr="007B172C">
        <w:rPr>
          <w:sz w:val="22"/>
          <w:szCs w:val="22"/>
        </w:rPr>
        <w:tab/>
      </w:r>
      <w:r w:rsidRPr="00B7528B">
        <w:rPr>
          <w:sz w:val="22"/>
          <w:szCs w:val="22"/>
        </w:rPr>
        <w:fldChar w:fldCharType="begin">
          <w:ffData>
            <w:name w:val="Text11"/>
            <w:enabled/>
            <w:calcOnExit w:val="0"/>
            <w:textInput/>
          </w:ffData>
        </w:fldChar>
      </w:r>
      <w:r w:rsidRPr="00B7528B">
        <w:rPr>
          <w:sz w:val="22"/>
          <w:szCs w:val="22"/>
        </w:rPr>
        <w:instrText xml:space="preserve"> FORMTEXT </w:instrText>
      </w:r>
      <w:r w:rsidRPr="00B7528B">
        <w:rPr>
          <w:sz w:val="22"/>
          <w:szCs w:val="22"/>
        </w:rPr>
      </w:r>
      <w:r w:rsidRPr="00B7528B">
        <w:rPr>
          <w:sz w:val="22"/>
          <w:szCs w:val="22"/>
        </w:rPr>
        <w:fldChar w:fldCharType="separate"/>
      </w:r>
      <w:r w:rsidRPr="00B7528B">
        <w:rPr>
          <w:sz w:val="22"/>
          <w:szCs w:val="22"/>
        </w:rPr>
        <w:t> </w:t>
      </w:r>
      <w:r w:rsidRPr="00B7528B">
        <w:rPr>
          <w:sz w:val="22"/>
          <w:szCs w:val="22"/>
        </w:rPr>
        <w:t> </w:t>
      </w:r>
      <w:r w:rsidRPr="00B7528B">
        <w:rPr>
          <w:sz w:val="22"/>
          <w:szCs w:val="22"/>
        </w:rPr>
        <w:t> </w:t>
      </w:r>
      <w:r w:rsidRPr="00B7528B">
        <w:rPr>
          <w:sz w:val="22"/>
          <w:szCs w:val="22"/>
        </w:rPr>
        <w:t> </w:t>
      </w:r>
      <w:r w:rsidRPr="00B7528B">
        <w:rPr>
          <w:sz w:val="22"/>
          <w:szCs w:val="22"/>
        </w:rPr>
        <w:t> </w:t>
      </w:r>
      <w:r w:rsidRPr="00B7528B">
        <w:rPr>
          <w:sz w:val="22"/>
          <w:szCs w:val="22"/>
        </w:rPr>
        <w:fldChar w:fldCharType="end"/>
      </w:r>
      <w:r w:rsidRPr="00B7528B">
        <w:rPr>
          <w:sz w:val="22"/>
          <w:szCs w:val="22"/>
        </w:rPr>
        <w:t xml:space="preserve">, e-mail: </w:t>
      </w:r>
      <w:r w:rsidRPr="00B7528B">
        <w:rPr>
          <w:sz w:val="22"/>
          <w:szCs w:val="22"/>
        </w:rPr>
        <w:fldChar w:fldCharType="begin">
          <w:ffData>
            <w:name w:val="Text11"/>
            <w:enabled/>
            <w:calcOnExit w:val="0"/>
            <w:textInput/>
          </w:ffData>
        </w:fldChar>
      </w:r>
      <w:r w:rsidRPr="00B7528B">
        <w:rPr>
          <w:sz w:val="22"/>
          <w:szCs w:val="22"/>
        </w:rPr>
        <w:instrText xml:space="preserve"> FORMTEXT </w:instrText>
      </w:r>
      <w:r w:rsidRPr="00B7528B">
        <w:rPr>
          <w:sz w:val="22"/>
          <w:szCs w:val="22"/>
        </w:rPr>
      </w:r>
      <w:r w:rsidRPr="00B7528B">
        <w:rPr>
          <w:sz w:val="22"/>
          <w:szCs w:val="22"/>
        </w:rPr>
        <w:fldChar w:fldCharType="separate"/>
      </w:r>
      <w:r w:rsidRPr="00B7528B">
        <w:rPr>
          <w:sz w:val="22"/>
          <w:szCs w:val="22"/>
        </w:rPr>
        <w:t> </w:t>
      </w:r>
      <w:r w:rsidRPr="00B7528B">
        <w:rPr>
          <w:sz w:val="22"/>
          <w:szCs w:val="22"/>
        </w:rPr>
        <w:t> </w:t>
      </w:r>
      <w:r w:rsidRPr="00B7528B">
        <w:rPr>
          <w:sz w:val="22"/>
          <w:szCs w:val="22"/>
        </w:rPr>
        <w:t> </w:t>
      </w:r>
      <w:r w:rsidRPr="00B7528B">
        <w:rPr>
          <w:sz w:val="22"/>
          <w:szCs w:val="22"/>
        </w:rPr>
        <w:t> </w:t>
      </w:r>
      <w:r w:rsidRPr="00B7528B">
        <w:rPr>
          <w:sz w:val="22"/>
          <w:szCs w:val="22"/>
        </w:rPr>
        <w:t> </w:t>
      </w:r>
      <w:r w:rsidRPr="00B7528B">
        <w:rPr>
          <w:sz w:val="22"/>
          <w:szCs w:val="22"/>
        </w:rPr>
        <w:fldChar w:fldCharType="end"/>
      </w:r>
    </w:p>
    <w:p w:rsidR="004E3282" w:rsidRPr="00B7528B" w:rsidRDefault="004E3282" w:rsidP="004E3282">
      <w:pPr>
        <w:ind w:left="851" w:right="397"/>
        <w:rPr>
          <w:sz w:val="22"/>
          <w:szCs w:val="22"/>
        </w:rPr>
      </w:pPr>
      <w:r w:rsidRPr="00B7528B">
        <w:rPr>
          <w:sz w:val="22"/>
          <w:szCs w:val="22"/>
        </w:rPr>
        <w:tab/>
      </w:r>
      <w:r w:rsidRPr="00B7528B">
        <w:rPr>
          <w:sz w:val="22"/>
          <w:szCs w:val="22"/>
        </w:rPr>
        <w:tab/>
        <w:t xml:space="preserve">tel.: </w:t>
      </w:r>
      <w:r w:rsidRPr="00B7528B">
        <w:rPr>
          <w:sz w:val="22"/>
          <w:szCs w:val="22"/>
        </w:rPr>
        <w:fldChar w:fldCharType="begin">
          <w:ffData>
            <w:name w:val="Text11"/>
            <w:enabled/>
            <w:calcOnExit w:val="0"/>
            <w:textInput/>
          </w:ffData>
        </w:fldChar>
      </w:r>
      <w:r w:rsidRPr="00B7528B">
        <w:rPr>
          <w:sz w:val="22"/>
          <w:szCs w:val="22"/>
        </w:rPr>
        <w:instrText xml:space="preserve"> FORMTEXT </w:instrText>
      </w:r>
      <w:r w:rsidRPr="00B7528B">
        <w:rPr>
          <w:sz w:val="22"/>
          <w:szCs w:val="22"/>
        </w:rPr>
      </w:r>
      <w:r w:rsidRPr="00B7528B">
        <w:rPr>
          <w:sz w:val="22"/>
          <w:szCs w:val="22"/>
        </w:rPr>
        <w:fldChar w:fldCharType="separate"/>
      </w:r>
      <w:r w:rsidRPr="00B7528B">
        <w:rPr>
          <w:sz w:val="22"/>
          <w:szCs w:val="22"/>
        </w:rPr>
        <w:t> </w:t>
      </w:r>
      <w:r w:rsidRPr="00B7528B">
        <w:rPr>
          <w:sz w:val="22"/>
          <w:szCs w:val="22"/>
        </w:rPr>
        <w:t> </w:t>
      </w:r>
      <w:r w:rsidRPr="00B7528B">
        <w:rPr>
          <w:sz w:val="22"/>
          <w:szCs w:val="22"/>
        </w:rPr>
        <w:t> </w:t>
      </w:r>
      <w:r w:rsidRPr="00B7528B">
        <w:rPr>
          <w:sz w:val="22"/>
          <w:szCs w:val="22"/>
        </w:rPr>
        <w:t> </w:t>
      </w:r>
      <w:r w:rsidRPr="00B7528B">
        <w:rPr>
          <w:sz w:val="22"/>
          <w:szCs w:val="22"/>
        </w:rPr>
        <w:t> </w:t>
      </w:r>
      <w:r w:rsidRPr="00B7528B">
        <w:rPr>
          <w:sz w:val="22"/>
          <w:szCs w:val="22"/>
        </w:rPr>
        <w:fldChar w:fldCharType="end"/>
      </w:r>
    </w:p>
    <w:p w:rsidR="004E3282" w:rsidRDefault="004E3282" w:rsidP="00B40C88">
      <w:pPr>
        <w:numPr>
          <w:ilvl w:val="0"/>
          <w:numId w:val="9"/>
        </w:numPr>
        <w:suppressAutoHyphens/>
        <w:spacing w:before="120"/>
        <w:ind w:left="851" w:right="397" w:hanging="284"/>
        <w:rPr>
          <w:rStyle w:val="platne1"/>
          <w:sz w:val="22"/>
          <w:szCs w:val="22"/>
        </w:rPr>
      </w:pPr>
      <w:r w:rsidRPr="007B172C">
        <w:rPr>
          <w:sz w:val="22"/>
          <w:szCs w:val="22"/>
        </w:rPr>
        <w:t>technických:</w:t>
      </w:r>
      <w:r w:rsidRPr="007B172C">
        <w:rPr>
          <w:sz w:val="22"/>
          <w:szCs w:val="22"/>
        </w:rPr>
        <w:tab/>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r>
        <w:rPr>
          <w:rStyle w:val="platne1"/>
          <w:sz w:val="22"/>
          <w:szCs w:val="22"/>
        </w:rPr>
        <w:t xml:space="preserve">, e-mail: </w:t>
      </w:r>
      <w:r w:rsidRPr="00FE1DCB">
        <w:rPr>
          <w:rStyle w:val="platne1"/>
          <w:sz w:val="22"/>
          <w:szCs w:val="22"/>
        </w:rPr>
        <w:fldChar w:fldCharType="begin">
          <w:ffData>
            <w:name w:val=""/>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4E3282" w:rsidRDefault="004E3282" w:rsidP="004E3282">
      <w:pPr>
        <w:ind w:left="1276" w:right="567" w:hanging="709"/>
        <w:rPr>
          <w:rStyle w:val="platne1"/>
          <w:sz w:val="22"/>
          <w:szCs w:val="22"/>
        </w:rPr>
      </w:pPr>
      <w:r>
        <w:rPr>
          <w:rStyle w:val="platne1"/>
          <w:sz w:val="22"/>
          <w:szCs w:val="22"/>
        </w:rPr>
        <w:tab/>
      </w:r>
      <w:r>
        <w:rPr>
          <w:rStyle w:val="platne1"/>
          <w:sz w:val="22"/>
          <w:szCs w:val="22"/>
        </w:rPr>
        <w:tab/>
      </w:r>
      <w:r>
        <w:rPr>
          <w:rStyle w:val="platne1"/>
          <w:sz w:val="22"/>
          <w:szCs w:val="22"/>
        </w:rPr>
        <w:tab/>
        <w:t xml:space="preserve">tel.: </w:t>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4E3282" w:rsidRDefault="004E3282" w:rsidP="004E3282">
      <w:pPr>
        <w:spacing w:before="120"/>
        <w:ind w:left="1418" w:right="567" w:firstLine="709"/>
        <w:rPr>
          <w:rStyle w:val="platne1"/>
          <w:sz w:val="22"/>
          <w:szCs w:val="22"/>
        </w:rPr>
      </w:pP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r>
        <w:rPr>
          <w:rStyle w:val="platne1"/>
          <w:sz w:val="22"/>
          <w:szCs w:val="22"/>
        </w:rPr>
        <w:t xml:space="preserve">, e-mail: </w:t>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4E3282" w:rsidRDefault="004E3282" w:rsidP="004E3282">
      <w:pPr>
        <w:ind w:left="1276" w:right="567" w:hanging="709"/>
        <w:rPr>
          <w:rStyle w:val="platne1"/>
          <w:sz w:val="22"/>
          <w:szCs w:val="22"/>
        </w:rPr>
      </w:pPr>
      <w:r>
        <w:rPr>
          <w:rStyle w:val="platne1"/>
          <w:sz w:val="22"/>
          <w:szCs w:val="22"/>
        </w:rPr>
        <w:tab/>
      </w:r>
      <w:r>
        <w:rPr>
          <w:rStyle w:val="platne1"/>
          <w:sz w:val="22"/>
          <w:szCs w:val="22"/>
        </w:rPr>
        <w:tab/>
      </w:r>
      <w:r>
        <w:rPr>
          <w:rStyle w:val="platne1"/>
          <w:sz w:val="22"/>
          <w:szCs w:val="22"/>
        </w:rPr>
        <w:tab/>
        <w:t xml:space="preserve">tel.: </w:t>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4E3282" w:rsidRDefault="004E3282" w:rsidP="004E3282">
      <w:pPr>
        <w:tabs>
          <w:tab w:val="left" w:pos="567"/>
        </w:tabs>
        <w:spacing w:before="240"/>
        <w:ind w:right="567"/>
        <w:rPr>
          <w:sz w:val="22"/>
          <w:szCs w:val="22"/>
        </w:rPr>
      </w:pPr>
      <w:r>
        <w:rPr>
          <w:sz w:val="22"/>
          <w:szCs w:val="22"/>
        </w:rPr>
        <w:t>V.2</w:t>
      </w:r>
      <w:r w:rsidR="001F71A2">
        <w:rPr>
          <w:sz w:val="22"/>
          <w:szCs w:val="22"/>
        </w:rPr>
        <w:t xml:space="preserve">. </w:t>
      </w:r>
      <w:r>
        <w:rPr>
          <w:sz w:val="22"/>
          <w:szCs w:val="22"/>
        </w:rPr>
        <w:t>Objednatele zastupuje ve věcech:</w:t>
      </w:r>
    </w:p>
    <w:p w:rsidR="004E3282" w:rsidRDefault="004E3282" w:rsidP="00B40C88">
      <w:pPr>
        <w:numPr>
          <w:ilvl w:val="0"/>
          <w:numId w:val="10"/>
        </w:numPr>
        <w:tabs>
          <w:tab w:val="left" w:pos="567"/>
        </w:tabs>
        <w:suppressAutoHyphens/>
        <w:spacing w:before="120"/>
        <w:ind w:left="851" w:right="397" w:hanging="284"/>
        <w:rPr>
          <w:sz w:val="22"/>
          <w:szCs w:val="22"/>
        </w:rPr>
      </w:pPr>
      <w:r>
        <w:rPr>
          <w:sz w:val="22"/>
          <w:szCs w:val="22"/>
        </w:rPr>
        <w:lastRenderedPageBreak/>
        <w:t>smluvních:</w:t>
      </w:r>
      <w:r>
        <w:rPr>
          <w:sz w:val="22"/>
          <w:szCs w:val="22"/>
        </w:rPr>
        <w:tab/>
      </w:r>
      <w:r w:rsidR="0091777F" w:rsidRPr="00B7528B">
        <w:rPr>
          <w:sz w:val="22"/>
          <w:szCs w:val="22"/>
        </w:rPr>
        <w:fldChar w:fldCharType="begin">
          <w:ffData>
            <w:name w:val="Text11"/>
            <w:enabled/>
            <w:calcOnExit w:val="0"/>
            <w:textInput/>
          </w:ffData>
        </w:fldChar>
      </w:r>
      <w:r w:rsidR="0091777F" w:rsidRPr="00B7528B">
        <w:rPr>
          <w:sz w:val="22"/>
          <w:szCs w:val="22"/>
        </w:rPr>
        <w:instrText xml:space="preserve"> FORMTEXT </w:instrText>
      </w:r>
      <w:r w:rsidR="0091777F" w:rsidRPr="00B7528B">
        <w:rPr>
          <w:sz w:val="22"/>
          <w:szCs w:val="22"/>
        </w:rPr>
      </w:r>
      <w:r w:rsidR="0091777F" w:rsidRPr="00B7528B">
        <w:rPr>
          <w:sz w:val="22"/>
          <w:szCs w:val="22"/>
        </w:rPr>
        <w:fldChar w:fldCharType="separate"/>
      </w:r>
      <w:r w:rsidR="0091777F" w:rsidRPr="00B7528B">
        <w:rPr>
          <w:sz w:val="22"/>
          <w:szCs w:val="22"/>
        </w:rPr>
        <w:t> </w:t>
      </w:r>
      <w:r w:rsidR="0091777F" w:rsidRPr="00B7528B">
        <w:rPr>
          <w:sz w:val="22"/>
          <w:szCs w:val="22"/>
        </w:rPr>
        <w:t> </w:t>
      </w:r>
      <w:r w:rsidR="0091777F" w:rsidRPr="00B7528B">
        <w:rPr>
          <w:sz w:val="22"/>
          <w:szCs w:val="22"/>
        </w:rPr>
        <w:t> </w:t>
      </w:r>
      <w:r w:rsidR="0091777F" w:rsidRPr="00B7528B">
        <w:rPr>
          <w:sz w:val="22"/>
          <w:szCs w:val="22"/>
        </w:rPr>
        <w:t> </w:t>
      </w:r>
      <w:r w:rsidR="0091777F" w:rsidRPr="00B7528B">
        <w:rPr>
          <w:sz w:val="22"/>
          <w:szCs w:val="22"/>
        </w:rPr>
        <w:t> </w:t>
      </w:r>
      <w:r w:rsidR="0091777F" w:rsidRPr="00B7528B">
        <w:rPr>
          <w:sz w:val="22"/>
          <w:szCs w:val="22"/>
        </w:rPr>
        <w:fldChar w:fldCharType="end"/>
      </w:r>
      <w:r>
        <w:rPr>
          <w:sz w:val="22"/>
          <w:szCs w:val="22"/>
        </w:rPr>
        <w:t>, starosta města</w:t>
      </w:r>
    </w:p>
    <w:p w:rsidR="005A70A0" w:rsidRDefault="004E3282" w:rsidP="005A70A0">
      <w:pPr>
        <w:numPr>
          <w:ilvl w:val="0"/>
          <w:numId w:val="9"/>
        </w:numPr>
        <w:suppressAutoHyphens/>
        <w:spacing w:before="120"/>
        <w:ind w:left="851" w:right="397" w:hanging="284"/>
        <w:rPr>
          <w:rStyle w:val="platne1"/>
          <w:sz w:val="22"/>
          <w:szCs w:val="22"/>
        </w:rPr>
      </w:pPr>
      <w:r w:rsidRPr="005A3C49">
        <w:rPr>
          <w:sz w:val="22"/>
          <w:szCs w:val="22"/>
        </w:rPr>
        <w:t>technických:</w:t>
      </w:r>
      <w:r w:rsidRPr="005A3C49">
        <w:rPr>
          <w:sz w:val="22"/>
          <w:szCs w:val="22"/>
        </w:rPr>
        <w:tab/>
      </w:r>
      <w:r w:rsidR="005A70A0" w:rsidRPr="00FE1DCB">
        <w:rPr>
          <w:rStyle w:val="platne1"/>
          <w:sz w:val="22"/>
          <w:szCs w:val="22"/>
        </w:rPr>
        <w:fldChar w:fldCharType="begin">
          <w:ffData>
            <w:name w:val="Text11"/>
            <w:enabled/>
            <w:calcOnExit w:val="0"/>
            <w:textInput/>
          </w:ffData>
        </w:fldChar>
      </w:r>
      <w:r w:rsidR="005A70A0" w:rsidRPr="00FE1DCB">
        <w:rPr>
          <w:rStyle w:val="platne1"/>
          <w:sz w:val="22"/>
          <w:szCs w:val="22"/>
        </w:rPr>
        <w:instrText xml:space="preserve"> FORMTEXT </w:instrText>
      </w:r>
      <w:r w:rsidR="005A70A0" w:rsidRPr="00FE1DCB">
        <w:rPr>
          <w:rStyle w:val="platne1"/>
          <w:sz w:val="22"/>
          <w:szCs w:val="22"/>
        </w:rPr>
      </w:r>
      <w:r w:rsidR="005A70A0" w:rsidRPr="00FE1DCB">
        <w:rPr>
          <w:rStyle w:val="platne1"/>
          <w:sz w:val="22"/>
          <w:szCs w:val="22"/>
        </w:rPr>
        <w:fldChar w:fldCharType="separate"/>
      </w:r>
      <w:r w:rsidR="005A70A0" w:rsidRPr="00FE1DCB">
        <w:rPr>
          <w:rStyle w:val="platne1"/>
          <w:noProof/>
          <w:sz w:val="22"/>
          <w:szCs w:val="22"/>
        </w:rPr>
        <w:t> </w:t>
      </w:r>
      <w:r w:rsidR="005A70A0" w:rsidRPr="00FE1DCB">
        <w:rPr>
          <w:rStyle w:val="platne1"/>
          <w:noProof/>
          <w:sz w:val="22"/>
          <w:szCs w:val="22"/>
        </w:rPr>
        <w:t> </w:t>
      </w:r>
      <w:r w:rsidR="005A70A0" w:rsidRPr="00FE1DCB">
        <w:rPr>
          <w:rStyle w:val="platne1"/>
          <w:noProof/>
          <w:sz w:val="22"/>
          <w:szCs w:val="22"/>
        </w:rPr>
        <w:t> </w:t>
      </w:r>
      <w:r w:rsidR="005A70A0" w:rsidRPr="00FE1DCB">
        <w:rPr>
          <w:rStyle w:val="platne1"/>
          <w:noProof/>
          <w:sz w:val="22"/>
          <w:szCs w:val="22"/>
        </w:rPr>
        <w:t> </w:t>
      </w:r>
      <w:r w:rsidR="005A70A0" w:rsidRPr="00FE1DCB">
        <w:rPr>
          <w:rStyle w:val="platne1"/>
          <w:noProof/>
          <w:sz w:val="22"/>
          <w:szCs w:val="22"/>
        </w:rPr>
        <w:t> </w:t>
      </w:r>
      <w:r w:rsidR="005A70A0" w:rsidRPr="00FE1DCB">
        <w:rPr>
          <w:rStyle w:val="platne1"/>
          <w:sz w:val="22"/>
          <w:szCs w:val="22"/>
        </w:rPr>
        <w:fldChar w:fldCharType="end"/>
      </w:r>
      <w:r w:rsidR="005A70A0">
        <w:rPr>
          <w:rStyle w:val="platne1"/>
          <w:sz w:val="22"/>
          <w:szCs w:val="22"/>
        </w:rPr>
        <w:t xml:space="preserve">, vedoucí odboru rozvoje města, e-mail: </w:t>
      </w:r>
      <w:r w:rsidR="005A70A0" w:rsidRPr="00FE1DCB">
        <w:rPr>
          <w:rStyle w:val="platne1"/>
          <w:sz w:val="22"/>
          <w:szCs w:val="22"/>
        </w:rPr>
        <w:fldChar w:fldCharType="begin">
          <w:ffData>
            <w:name w:val=""/>
            <w:enabled/>
            <w:calcOnExit w:val="0"/>
            <w:textInput/>
          </w:ffData>
        </w:fldChar>
      </w:r>
      <w:r w:rsidR="005A70A0" w:rsidRPr="00FE1DCB">
        <w:rPr>
          <w:rStyle w:val="platne1"/>
          <w:sz w:val="22"/>
          <w:szCs w:val="22"/>
        </w:rPr>
        <w:instrText xml:space="preserve"> FORMTEXT </w:instrText>
      </w:r>
      <w:r w:rsidR="005A70A0" w:rsidRPr="00FE1DCB">
        <w:rPr>
          <w:rStyle w:val="platne1"/>
          <w:sz w:val="22"/>
          <w:szCs w:val="22"/>
        </w:rPr>
      </w:r>
      <w:r w:rsidR="005A70A0" w:rsidRPr="00FE1DCB">
        <w:rPr>
          <w:rStyle w:val="platne1"/>
          <w:sz w:val="22"/>
          <w:szCs w:val="22"/>
        </w:rPr>
        <w:fldChar w:fldCharType="separate"/>
      </w:r>
      <w:r w:rsidR="005A70A0" w:rsidRPr="00FE1DCB">
        <w:rPr>
          <w:rStyle w:val="platne1"/>
          <w:noProof/>
          <w:sz w:val="22"/>
          <w:szCs w:val="22"/>
        </w:rPr>
        <w:t> </w:t>
      </w:r>
      <w:r w:rsidR="005A70A0" w:rsidRPr="00FE1DCB">
        <w:rPr>
          <w:rStyle w:val="platne1"/>
          <w:noProof/>
          <w:sz w:val="22"/>
          <w:szCs w:val="22"/>
        </w:rPr>
        <w:t> </w:t>
      </w:r>
      <w:r w:rsidR="005A70A0" w:rsidRPr="00FE1DCB">
        <w:rPr>
          <w:rStyle w:val="platne1"/>
          <w:noProof/>
          <w:sz w:val="22"/>
          <w:szCs w:val="22"/>
        </w:rPr>
        <w:t> </w:t>
      </w:r>
      <w:r w:rsidR="005A70A0" w:rsidRPr="00FE1DCB">
        <w:rPr>
          <w:rStyle w:val="platne1"/>
          <w:noProof/>
          <w:sz w:val="22"/>
          <w:szCs w:val="22"/>
        </w:rPr>
        <w:t> </w:t>
      </w:r>
      <w:r w:rsidR="005A70A0" w:rsidRPr="00FE1DCB">
        <w:rPr>
          <w:rStyle w:val="platne1"/>
          <w:noProof/>
          <w:sz w:val="22"/>
          <w:szCs w:val="22"/>
        </w:rPr>
        <w:t> </w:t>
      </w:r>
      <w:r w:rsidR="005A70A0" w:rsidRPr="00FE1DCB">
        <w:rPr>
          <w:rStyle w:val="platne1"/>
          <w:sz w:val="22"/>
          <w:szCs w:val="22"/>
        </w:rPr>
        <w:fldChar w:fldCharType="end"/>
      </w:r>
    </w:p>
    <w:p w:rsidR="005A70A0" w:rsidRDefault="005A70A0" w:rsidP="005A70A0">
      <w:pPr>
        <w:ind w:left="1276" w:right="567" w:hanging="709"/>
        <w:rPr>
          <w:rStyle w:val="platne1"/>
          <w:sz w:val="22"/>
          <w:szCs w:val="22"/>
        </w:rPr>
      </w:pPr>
      <w:r>
        <w:rPr>
          <w:rStyle w:val="platne1"/>
          <w:sz w:val="22"/>
          <w:szCs w:val="22"/>
        </w:rPr>
        <w:tab/>
      </w:r>
      <w:r>
        <w:rPr>
          <w:rStyle w:val="platne1"/>
          <w:sz w:val="22"/>
          <w:szCs w:val="22"/>
        </w:rPr>
        <w:tab/>
      </w:r>
      <w:r>
        <w:rPr>
          <w:rStyle w:val="platne1"/>
          <w:sz w:val="22"/>
          <w:szCs w:val="22"/>
        </w:rPr>
        <w:tab/>
        <w:t xml:space="preserve">tel.: </w:t>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5A70A0" w:rsidRDefault="005A70A0" w:rsidP="005A70A0">
      <w:pPr>
        <w:spacing w:before="120"/>
        <w:ind w:left="1418" w:right="567" w:firstLine="709"/>
        <w:rPr>
          <w:rStyle w:val="platne1"/>
          <w:sz w:val="22"/>
          <w:szCs w:val="22"/>
        </w:rPr>
      </w:pP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r>
        <w:rPr>
          <w:rStyle w:val="platne1"/>
          <w:sz w:val="22"/>
          <w:szCs w:val="22"/>
        </w:rPr>
        <w:t xml:space="preserve">, e-mail: </w:t>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5A70A0" w:rsidRDefault="005A70A0" w:rsidP="005A70A0">
      <w:pPr>
        <w:ind w:left="1276" w:right="567" w:hanging="709"/>
        <w:rPr>
          <w:rStyle w:val="platne1"/>
          <w:sz w:val="22"/>
          <w:szCs w:val="22"/>
        </w:rPr>
      </w:pPr>
      <w:r>
        <w:rPr>
          <w:rStyle w:val="platne1"/>
          <w:sz w:val="22"/>
          <w:szCs w:val="22"/>
        </w:rPr>
        <w:tab/>
      </w:r>
      <w:r>
        <w:rPr>
          <w:rStyle w:val="platne1"/>
          <w:sz w:val="22"/>
          <w:szCs w:val="22"/>
        </w:rPr>
        <w:tab/>
      </w:r>
      <w:r>
        <w:rPr>
          <w:rStyle w:val="platne1"/>
          <w:sz w:val="22"/>
          <w:szCs w:val="22"/>
        </w:rPr>
        <w:tab/>
        <w:t xml:space="preserve">tel.: </w:t>
      </w:r>
      <w:r w:rsidRPr="00FE1DCB">
        <w:rPr>
          <w:rStyle w:val="platne1"/>
          <w:sz w:val="22"/>
          <w:szCs w:val="22"/>
        </w:rPr>
        <w:fldChar w:fldCharType="begin">
          <w:ffData>
            <w:name w:val="Text11"/>
            <w:enabled/>
            <w:calcOnExit w:val="0"/>
            <w:textInput/>
          </w:ffData>
        </w:fldChar>
      </w:r>
      <w:r w:rsidRPr="00FE1DCB">
        <w:rPr>
          <w:rStyle w:val="platne1"/>
          <w:sz w:val="22"/>
          <w:szCs w:val="22"/>
        </w:rPr>
        <w:instrText xml:space="preserve"> FORMTEXT </w:instrText>
      </w:r>
      <w:r w:rsidRPr="00FE1DCB">
        <w:rPr>
          <w:rStyle w:val="platne1"/>
          <w:sz w:val="22"/>
          <w:szCs w:val="22"/>
        </w:rPr>
      </w:r>
      <w:r w:rsidRPr="00FE1DCB">
        <w:rPr>
          <w:rStyle w:val="platne1"/>
          <w:sz w:val="22"/>
          <w:szCs w:val="22"/>
        </w:rPr>
        <w:fldChar w:fldCharType="separate"/>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noProof/>
          <w:sz w:val="22"/>
          <w:szCs w:val="22"/>
        </w:rPr>
        <w:t> </w:t>
      </w:r>
      <w:r w:rsidRPr="00FE1DCB">
        <w:rPr>
          <w:rStyle w:val="platne1"/>
          <w:sz w:val="22"/>
          <w:szCs w:val="22"/>
        </w:rPr>
        <w:fldChar w:fldCharType="end"/>
      </w:r>
    </w:p>
    <w:p w:rsidR="004E3282" w:rsidRDefault="004E3282" w:rsidP="004E3282">
      <w:pPr>
        <w:tabs>
          <w:tab w:val="left" w:pos="567"/>
        </w:tabs>
        <w:spacing w:before="120"/>
        <w:ind w:left="851" w:right="397" w:hanging="284"/>
        <w:rPr>
          <w:rStyle w:val="platne1"/>
          <w:sz w:val="22"/>
          <w:szCs w:val="22"/>
        </w:rPr>
      </w:pPr>
      <w:r>
        <w:rPr>
          <w:sz w:val="22"/>
          <w:szCs w:val="22"/>
        </w:rPr>
        <w:tab/>
        <w:t>TDI:</w:t>
      </w:r>
      <w:r>
        <w:rPr>
          <w:sz w:val="22"/>
          <w:szCs w:val="22"/>
        </w:rPr>
        <w:tab/>
      </w:r>
      <w:r>
        <w:rPr>
          <w:sz w:val="22"/>
          <w:szCs w:val="22"/>
        </w:rPr>
        <w:tab/>
      </w:r>
      <w:r>
        <w:rPr>
          <w:rStyle w:val="platne1"/>
          <w:sz w:val="22"/>
          <w:szCs w:val="22"/>
        </w:rPr>
        <w:t>bude určen objednatelem</w:t>
      </w:r>
    </w:p>
    <w:p w:rsidR="004E3282" w:rsidRDefault="004E3282" w:rsidP="005A70A0">
      <w:pPr>
        <w:spacing w:before="240"/>
        <w:jc w:val="both"/>
        <w:rPr>
          <w:sz w:val="22"/>
          <w:szCs w:val="22"/>
        </w:rPr>
      </w:pPr>
      <w:r w:rsidRPr="006773E7">
        <w:rPr>
          <w:sz w:val="22"/>
          <w:szCs w:val="22"/>
        </w:rPr>
        <w:t>V.3</w:t>
      </w:r>
      <w:r w:rsidR="000D0A52">
        <w:rPr>
          <w:sz w:val="22"/>
          <w:szCs w:val="22"/>
        </w:rPr>
        <w:t>.</w:t>
      </w:r>
      <w:r w:rsidR="001F71A2">
        <w:rPr>
          <w:sz w:val="22"/>
          <w:szCs w:val="22"/>
        </w:rPr>
        <w:t xml:space="preserve"> </w:t>
      </w:r>
      <w:r w:rsidRPr="006773E7">
        <w:rPr>
          <w:sz w:val="22"/>
          <w:szCs w:val="22"/>
        </w:rPr>
        <w:t xml:space="preserve">Zhotovitel se zavazuje, že zajistí provádění díla tak, aby bylo zabezpečeno pro činnost každé profese odborným dozorem zhotovitele, který bude garantovat dodržování technologických postupů. Totéž platí pro práce subdodavatelů. Odbornou úroveň realizovaného díla jako celku zabezpečí zhotovitel ve smyslu zákona č. 360/1992 Sb., o výkonu povolání autorizovaných architektů </w:t>
      </w:r>
      <w:r w:rsidR="008852A3">
        <w:rPr>
          <w:sz w:val="22"/>
          <w:szCs w:val="22"/>
        </w:rPr>
        <w:br/>
      </w:r>
      <w:r w:rsidRPr="006773E7">
        <w:rPr>
          <w:sz w:val="22"/>
          <w:szCs w:val="22"/>
        </w:rPr>
        <w:t xml:space="preserve">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w:t>
      </w:r>
      <w:r w:rsidR="000D0A52">
        <w:rPr>
          <w:sz w:val="22"/>
          <w:szCs w:val="22"/>
        </w:rPr>
        <w:br/>
      </w:r>
      <w:r w:rsidRPr="006773E7">
        <w:rPr>
          <w:sz w:val="22"/>
          <w:szCs w:val="22"/>
        </w:rPr>
        <w:t>a dále průběžně v průběhu realizace díla.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w:t>
      </w:r>
      <w:r>
        <w:rPr>
          <w:sz w:val="22"/>
          <w:szCs w:val="22"/>
        </w:rPr>
        <w:t xml:space="preserve">běžně v průběhu realizace díla. Pokud objednatel z jím uvedených důvodů nesouhlasí s výběrem subdodavatele, má právo tohoto subdodavatele odmítnout. </w:t>
      </w:r>
      <w:r w:rsidRPr="006773E7">
        <w:rPr>
          <w:sz w:val="22"/>
          <w:szCs w:val="22"/>
        </w:rPr>
        <w:t>Zhotovitel zabezpečí</w:t>
      </w:r>
      <w:r>
        <w:rPr>
          <w:sz w:val="22"/>
          <w:szCs w:val="22"/>
        </w:rPr>
        <w:t xml:space="preserve"> výběr </w:t>
      </w:r>
      <w:r w:rsidR="00E409A1">
        <w:rPr>
          <w:sz w:val="22"/>
          <w:szCs w:val="22"/>
        </w:rPr>
        <w:t xml:space="preserve">jiného </w:t>
      </w:r>
      <w:r w:rsidR="00E409A1" w:rsidRPr="006773E7">
        <w:rPr>
          <w:sz w:val="22"/>
          <w:szCs w:val="22"/>
        </w:rPr>
        <w:t>subdodavatel</w:t>
      </w:r>
      <w:r w:rsidRPr="006773E7">
        <w:rPr>
          <w:sz w:val="22"/>
          <w:szCs w:val="22"/>
        </w:rPr>
        <w:t xml:space="preserve"> s odpovídající odbornou způsobilostí</w:t>
      </w:r>
    </w:p>
    <w:p w:rsidR="004E3282" w:rsidRDefault="004E3282" w:rsidP="004E3282">
      <w:pPr>
        <w:pStyle w:val="Zkladntextodsazen31"/>
        <w:spacing w:before="240"/>
        <w:ind w:left="0" w:firstLine="0"/>
        <w:rPr>
          <w:szCs w:val="22"/>
        </w:rPr>
      </w:pPr>
      <w:r w:rsidRPr="006773E7">
        <w:rPr>
          <w:szCs w:val="22"/>
        </w:rPr>
        <w:t>V.4</w:t>
      </w:r>
      <w:r w:rsidR="000D0A52">
        <w:rPr>
          <w:szCs w:val="22"/>
        </w:rPr>
        <w:t>.</w:t>
      </w:r>
      <w:r w:rsidRPr="006773E7">
        <w:rPr>
          <w:szCs w:val="22"/>
        </w:rPr>
        <w:t xml:space="preserve"> Zhotovitel se zavazuje písemně upozornit objednatele na nevhodnost, případně nepřípustnost podkladových materiálů, pokynů a věcí, které mu byly předány objednatelem</w:t>
      </w:r>
      <w:r w:rsidRPr="006773E7">
        <w:rPr>
          <w:color w:val="0000FF"/>
          <w:szCs w:val="22"/>
        </w:rPr>
        <w:t>, </w:t>
      </w:r>
      <w:r w:rsidRPr="006773E7">
        <w:rPr>
          <w:szCs w:val="22"/>
        </w:rPr>
        <w:t>nebo objednatelem požadovaných změn, ať již z hlediska důsledků na jakost a provedení díla či rozporu</w:t>
      </w:r>
      <w:r w:rsidRPr="006773E7">
        <w:rPr>
          <w:color w:val="0000FF"/>
          <w:szCs w:val="22"/>
        </w:rPr>
        <w:t> </w:t>
      </w:r>
      <w:r w:rsidRPr="006773E7">
        <w:rPr>
          <w:szCs w:val="22"/>
        </w:rPr>
        <w:t>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0D0A52" w:rsidRDefault="000D0A52" w:rsidP="004E3282">
      <w:pPr>
        <w:pStyle w:val="Zkladntextodsazen31"/>
        <w:ind w:left="0" w:firstLine="0"/>
        <w:rPr>
          <w:szCs w:val="22"/>
        </w:rPr>
      </w:pPr>
    </w:p>
    <w:p w:rsidR="004E3282" w:rsidRDefault="004E3282" w:rsidP="004E3282">
      <w:pPr>
        <w:pStyle w:val="Zkladntextodsazen31"/>
        <w:ind w:left="0" w:firstLine="0"/>
        <w:rPr>
          <w:szCs w:val="22"/>
        </w:rPr>
      </w:pPr>
      <w:r>
        <w:rPr>
          <w:szCs w:val="22"/>
        </w:rPr>
        <w:t>V.5.</w:t>
      </w:r>
      <w:r w:rsidR="000D0A52">
        <w:rPr>
          <w:szCs w:val="22"/>
        </w:rPr>
        <w:t xml:space="preserve"> </w:t>
      </w:r>
      <w:r w:rsidRPr="00EE56E1">
        <w:rPr>
          <w:szCs w:val="22"/>
        </w:rPr>
        <w:t>Vyvstane-li v průběhu provádění díla nutnost upřesnění způsobu jeho provedení</w:t>
      </w:r>
      <w:r w:rsidR="000D0A52">
        <w:rPr>
          <w:szCs w:val="22"/>
        </w:rPr>
        <w:t xml:space="preserve"> a to včetně </w:t>
      </w:r>
      <w:r w:rsidRPr="00EE56E1">
        <w:rPr>
          <w:szCs w:val="22"/>
        </w:rPr>
        <w:t>používaných stavebních materiálů, zavazuje se zhotovitel neprodleně si vyžádat předchozí písemný souhlas či pokyn objednatele. Tím není dotčena povinnost zhotovitele dle </w:t>
      </w:r>
      <w:r>
        <w:rPr>
          <w:szCs w:val="22"/>
        </w:rPr>
        <w:t>odst. V.4.</w:t>
      </w:r>
      <w:r w:rsidRPr="00EE56E1">
        <w:rPr>
          <w:szCs w:val="22"/>
        </w:rPr>
        <w:t xml:space="preserve"> tohoto článku této smlouvy.</w:t>
      </w:r>
    </w:p>
    <w:p w:rsidR="004E3282" w:rsidRDefault="004E3282" w:rsidP="004E3282">
      <w:pPr>
        <w:pStyle w:val="Zkladntextodsazen31"/>
        <w:ind w:left="0" w:firstLine="0"/>
        <w:rPr>
          <w:szCs w:val="22"/>
        </w:rPr>
      </w:pPr>
    </w:p>
    <w:p w:rsidR="004E3282" w:rsidRPr="00EE56E1" w:rsidRDefault="004E3282" w:rsidP="004E3282">
      <w:pPr>
        <w:jc w:val="both"/>
        <w:rPr>
          <w:sz w:val="22"/>
          <w:szCs w:val="22"/>
        </w:rPr>
      </w:pPr>
      <w:r>
        <w:rPr>
          <w:sz w:val="22"/>
          <w:szCs w:val="22"/>
        </w:rPr>
        <w:t>V.6.</w:t>
      </w:r>
      <w:r w:rsidR="000D0A52">
        <w:rPr>
          <w:sz w:val="22"/>
          <w:szCs w:val="22"/>
        </w:rPr>
        <w:t xml:space="preserve"> </w:t>
      </w:r>
      <w:r w:rsidRPr="00EE56E1">
        <w:rPr>
          <w:sz w:val="22"/>
          <w:szCs w:val="22"/>
        </w:rPr>
        <w:t>Zhotovitel se zavazuje, že stavba bude během celé doby realizace díla do doby ukončení stavby trvale obsazena dostatečným počtem pracovních sil a pracovníků vedení stavby</w:t>
      </w:r>
      <w:r>
        <w:rPr>
          <w:sz w:val="22"/>
          <w:szCs w:val="22"/>
        </w:rPr>
        <w:t xml:space="preserve"> tak, aby byl plněn časový a finanční harmonogram díla a to pod sankcí smluvní pokuty.</w:t>
      </w:r>
      <w:r w:rsidRPr="00EE56E1">
        <w:rPr>
          <w:sz w:val="22"/>
          <w:szCs w:val="22"/>
        </w:rPr>
        <w:t xml:space="preserve"> Pokud toto nebude ze strany zhotovitele dostatečně zajištěno, je povinen na základě upozornění objednatele zjednat bezodkladně nápravu. </w:t>
      </w:r>
    </w:p>
    <w:p w:rsidR="004E3282" w:rsidRDefault="004E3282" w:rsidP="004E3282">
      <w:pPr>
        <w:pStyle w:val="Zkladntextodsazen31"/>
        <w:ind w:left="0" w:firstLine="0"/>
        <w:rPr>
          <w:szCs w:val="22"/>
        </w:rPr>
      </w:pPr>
    </w:p>
    <w:p w:rsidR="004E3282" w:rsidRPr="00EE56E1" w:rsidRDefault="004E3282" w:rsidP="004E3282">
      <w:pPr>
        <w:pStyle w:val="Zkladntextodsazen31"/>
        <w:ind w:left="0" w:firstLine="0"/>
        <w:rPr>
          <w:szCs w:val="22"/>
        </w:rPr>
      </w:pPr>
      <w:r>
        <w:t>V.</w:t>
      </w:r>
      <w:r w:rsidR="001F71A2">
        <w:t>7</w:t>
      </w:r>
      <w:r>
        <w:t xml:space="preserve">. </w:t>
      </w:r>
      <w:r w:rsidRPr="00EE56E1">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w:t>
      </w:r>
      <w:r>
        <w:t xml:space="preserve">í stavby dle </w:t>
      </w:r>
      <w:r w:rsidR="005A70A0">
        <w:t>odst</w:t>
      </w:r>
      <w:r>
        <w:t>. V.3</w:t>
      </w:r>
      <w:r w:rsidR="000D0A52">
        <w:t>.</w:t>
      </w:r>
      <w:r>
        <w:t xml:space="preserve"> </w:t>
      </w:r>
      <w:r w:rsidR="005A70A0">
        <w:t xml:space="preserve">tohoto článku </w:t>
      </w:r>
      <w:r w:rsidRPr="00EE56E1">
        <w:t>této smlouvy</w:t>
      </w:r>
      <w:r w:rsidR="005A70A0">
        <w:t>,</w:t>
      </w:r>
      <w:r w:rsidRPr="00EE56E1">
        <w:t xml:space="preserve"> a datem.</w:t>
      </w:r>
    </w:p>
    <w:p w:rsidR="004E3282" w:rsidRDefault="001F71A2" w:rsidP="004E3282">
      <w:pPr>
        <w:tabs>
          <w:tab w:val="left" w:pos="567"/>
        </w:tabs>
        <w:spacing w:before="240"/>
        <w:jc w:val="both"/>
        <w:rPr>
          <w:sz w:val="22"/>
          <w:szCs w:val="22"/>
        </w:rPr>
      </w:pPr>
      <w:r>
        <w:rPr>
          <w:sz w:val="22"/>
          <w:szCs w:val="22"/>
        </w:rPr>
        <w:t>V.8</w:t>
      </w:r>
      <w:r w:rsidR="00640D60">
        <w:rPr>
          <w:sz w:val="22"/>
          <w:szCs w:val="22"/>
        </w:rPr>
        <w:t xml:space="preserve">. </w:t>
      </w:r>
      <w:r w:rsidR="004E3282" w:rsidRPr="008D1512">
        <w:rPr>
          <w:sz w:val="22"/>
          <w:szCs w:val="22"/>
        </w:rPr>
        <w:t>Zpravidla j</w:t>
      </w:r>
      <w:bookmarkStart w:id="5" w:name="_Ref79476632"/>
      <w:r w:rsidR="004E3282" w:rsidRPr="008D1512">
        <w:rPr>
          <w:sz w:val="22"/>
          <w:szCs w:val="22"/>
        </w:rPr>
        <w:t>ednou týdně</w:t>
      </w:r>
      <w:r w:rsidR="004E3282">
        <w:rPr>
          <w:sz w:val="22"/>
          <w:szCs w:val="22"/>
        </w:rPr>
        <w:t xml:space="preserve"> budou zástupci smluvních stran provádět v místě realizace předmětné stavby kontrolu a ověřování rozsahu již provedených stavebních prací. Kterákoliv ze smluvních stran je oprávněna svolat kdykoliv s třídenním předstihem takovéto kontrolní jednání, kterého je druhá </w:t>
      </w:r>
      <w:r w:rsidR="004E3282">
        <w:rPr>
          <w:sz w:val="22"/>
          <w:szCs w:val="22"/>
        </w:rPr>
        <w:lastRenderedPageBreak/>
        <w:t>strana povinna se účastnit. To bude prováděno zápisem do stavebního deníku, faxem nebo e-mailem. Objednatel má právo kdykoliv se v místě realizace předmětné stavby přesvědčit o vykonaných stavebních dodávkách a pracích.</w:t>
      </w:r>
      <w:bookmarkEnd w:id="5"/>
    </w:p>
    <w:p w:rsidR="004E3282" w:rsidRDefault="001F71A2" w:rsidP="004E3282">
      <w:pPr>
        <w:tabs>
          <w:tab w:val="left" w:pos="567"/>
        </w:tabs>
        <w:spacing w:before="240"/>
        <w:jc w:val="both"/>
        <w:rPr>
          <w:sz w:val="22"/>
          <w:szCs w:val="22"/>
        </w:rPr>
      </w:pPr>
      <w:r>
        <w:rPr>
          <w:sz w:val="22"/>
          <w:szCs w:val="22"/>
        </w:rPr>
        <w:t>V.9</w:t>
      </w:r>
      <w:r w:rsidR="00640D60">
        <w:rPr>
          <w:sz w:val="22"/>
          <w:szCs w:val="22"/>
        </w:rPr>
        <w:t xml:space="preserve">. </w:t>
      </w:r>
      <w:r w:rsidR="004E3282">
        <w:rPr>
          <w:sz w:val="22"/>
          <w:szCs w:val="22"/>
        </w:rPr>
        <w:t xml:space="preserve">Objednatel </w:t>
      </w:r>
      <w:r w:rsidR="004E3282" w:rsidRPr="000B33DE">
        <w:rPr>
          <w:sz w:val="22"/>
          <w:szCs w:val="22"/>
        </w:rPr>
        <w:t>si vyhrazuje právo odsouhlasit veškeré postupy p</w:t>
      </w:r>
      <w:r w:rsidR="004E3282">
        <w:rPr>
          <w:sz w:val="22"/>
          <w:szCs w:val="22"/>
        </w:rPr>
        <w:t>rací a dále použité materiály a </w:t>
      </w:r>
      <w:r w:rsidR="004E3282" w:rsidRPr="000B33DE">
        <w:rPr>
          <w:sz w:val="22"/>
          <w:szCs w:val="22"/>
        </w:rPr>
        <w:t>povrchové úpravy.</w:t>
      </w:r>
      <w:r w:rsidR="004E3282">
        <w:rPr>
          <w:sz w:val="22"/>
          <w:szCs w:val="22"/>
        </w:rPr>
        <w:t xml:space="preserve"> Zhotovitel je</w:t>
      </w:r>
      <w:r w:rsidR="009D262E">
        <w:rPr>
          <w:sz w:val="22"/>
          <w:szCs w:val="22"/>
        </w:rPr>
        <w:t xml:space="preserve"> </w:t>
      </w:r>
      <w:r w:rsidR="004E3282">
        <w:rPr>
          <w:sz w:val="22"/>
          <w:szCs w:val="22"/>
        </w:rPr>
        <w:t xml:space="preserve">povinen předložit vzorky nebo katalogové listy použitých materiálů, finálních povrchů, výrobků a zařízení, vč. jejich dodavatelů a oznámit jejich zdroje nebo dodavatele, </w:t>
      </w:r>
      <w:r w:rsidR="00096584">
        <w:rPr>
          <w:sz w:val="22"/>
          <w:szCs w:val="22"/>
        </w:rPr>
        <w:br/>
      </w:r>
      <w:r w:rsidR="004E3282">
        <w:rPr>
          <w:sz w:val="22"/>
          <w:szCs w:val="22"/>
        </w:rPr>
        <w:t xml:space="preserve">a to minimálně 3 týdny před jejich zabudováním nebo použití na díle. Pokud se budou vlastnosti použitých materiálů, výrobků a zařízení odlišovat od </w:t>
      </w:r>
      <w:r w:rsidR="00640D60">
        <w:rPr>
          <w:sz w:val="22"/>
          <w:szCs w:val="22"/>
        </w:rPr>
        <w:t>požadavků uvedených</w:t>
      </w:r>
      <w:r w:rsidR="004E3282">
        <w:rPr>
          <w:sz w:val="22"/>
          <w:szCs w:val="22"/>
        </w:rPr>
        <w:t xml:space="preserve"> v projektové dokumentaci nebo soupisu prací, nebo má-li objednatel důvodné podezření z nedodržení požadované kvality materiálů nebo provedení prací, má právo zabezpečit s vědomím zhotovitele zkoušky materiálu a požádat zhotovitele o zastavení dotčené části stavby. Zhotovitel je povinen tuto žádost respektovat dnem doručení této žádosti. Pokud zkoušky prokáží požadovanou kvalitu, náklady na tyto zkoušky hradí objednatel a prodloužení termínu dokončení díla o počet dnů zastavení dotčené části stavby. V opačném případě jdou tyto náklady k tíži zhotovitele a zdržení způsobené zastavením stavby nemá vliv na dílčí ani konečné termíny zhotovení díla.</w:t>
      </w:r>
    </w:p>
    <w:p w:rsidR="004E3282" w:rsidRDefault="004E3282" w:rsidP="004E3282">
      <w:pPr>
        <w:jc w:val="both"/>
        <w:rPr>
          <w:sz w:val="22"/>
          <w:szCs w:val="22"/>
        </w:rPr>
      </w:pPr>
    </w:p>
    <w:p w:rsidR="004E3282" w:rsidRPr="00EE56E1" w:rsidRDefault="001F71A2" w:rsidP="004E3282">
      <w:pPr>
        <w:jc w:val="both"/>
        <w:rPr>
          <w:sz w:val="22"/>
          <w:szCs w:val="22"/>
        </w:rPr>
      </w:pPr>
      <w:r>
        <w:rPr>
          <w:sz w:val="22"/>
          <w:szCs w:val="22"/>
        </w:rPr>
        <w:t>V.10</w:t>
      </w:r>
      <w:r w:rsidR="00640D60">
        <w:rPr>
          <w:sz w:val="22"/>
          <w:szCs w:val="22"/>
        </w:rPr>
        <w:t xml:space="preserve">. </w:t>
      </w:r>
      <w:r w:rsidR="004E3282" w:rsidRPr="00EE56E1">
        <w:rPr>
          <w:sz w:val="22"/>
          <w:szCs w:val="22"/>
        </w:rPr>
        <w:t>Práce a konstrukce, které budou v dalším postupu prací zakryty nebo se stanou nepřístupnými, je objednatel povi</w:t>
      </w:r>
      <w:r w:rsidR="004E3282" w:rsidRPr="00EE56E1">
        <w:rPr>
          <w:sz w:val="22"/>
          <w:szCs w:val="22"/>
        </w:rPr>
        <w:softHyphen/>
        <w:t xml:space="preserve">nen včas prověřit. K jejich zakrytí musí dát zástupce objednatele písemný souhlas </w:t>
      </w:r>
      <w:r w:rsidR="000D0A52">
        <w:rPr>
          <w:sz w:val="22"/>
          <w:szCs w:val="22"/>
        </w:rPr>
        <w:br/>
      </w:r>
      <w:r w:rsidR="004E3282" w:rsidRPr="00EE56E1">
        <w:rPr>
          <w:sz w:val="22"/>
          <w:szCs w:val="22"/>
        </w:rPr>
        <w:t>ve stavebním deníku. Toto prověření provede objednatel po obdržení výzvy z</w:t>
      </w:r>
      <w:r w:rsidR="004E3282">
        <w:rPr>
          <w:sz w:val="22"/>
          <w:szCs w:val="22"/>
        </w:rPr>
        <w:t xml:space="preserve">hotovitele dle ustanovení čl. VI. </w:t>
      </w:r>
      <w:r w:rsidR="004E3282" w:rsidRPr="00EE56E1">
        <w:rPr>
          <w:sz w:val="22"/>
          <w:szCs w:val="22"/>
        </w:rPr>
        <w:t xml:space="preserve">odst. </w:t>
      </w:r>
      <w:r w:rsidR="005A70A0">
        <w:rPr>
          <w:sz w:val="22"/>
          <w:szCs w:val="22"/>
        </w:rPr>
        <w:t>VI.</w:t>
      </w:r>
      <w:r w:rsidR="004E3282">
        <w:rPr>
          <w:sz w:val="22"/>
          <w:szCs w:val="22"/>
        </w:rPr>
        <w:t xml:space="preserve">6. a </w:t>
      </w:r>
      <w:r w:rsidR="005A70A0">
        <w:rPr>
          <w:sz w:val="22"/>
          <w:szCs w:val="22"/>
        </w:rPr>
        <w:t>VI.</w:t>
      </w:r>
      <w:r w:rsidR="004E3282">
        <w:rPr>
          <w:sz w:val="22"/>
          <w:szCs w:val="22"/>
        </w:rPr>
        <w:t>7.</w:t>
      </w:r>
      <w:r w:rsidR="004E3282" w:rsidRPr="00EE56E1">
        <w:rPr>
          <w:sz w:val="22"/>
          <w:szCs w:val="22"/>
        </w:rPr>
        <w:t xml:space="preserve"> této smlouvy.</w:t>
      </w:r>
    </w:p>
    <w:p w:rsidR="004E3282" w:rsidRDefault="001F71A2" w:rsidP="004E3282">
      <w:pPr>
        <w:tabs>
          <w:tab w:val="left" w:pos="567"/>
        </w:tabs>
        <w:spacing w:before="240"/>
        <w:jc w:val="both"/>
        <w:rPr>
          <w:sz w:val="22"/>
          <w:szCs w:val="22"/>
        </w:rPr>
      </w:pPr>
      <w:r>
        <w:rPr>
          <w:sz w:val="22"/>
          <w:szCs w:val="22"/>
        </w:rPr>
        <w:t>V.11</w:t>
      </w:r>
      <w:r w:rsidR="00640D60">
        <w:rPr>
          <w:sz w:val="22"/>
          <w:szCs w:val="22"/>
        </w:rPr>
        <w:t xml:space="preserve">. </w:t>
      </w:r>
      <w:r w:rsidR="004E3282">
        <w:rPr>
          <w:sz w:val="22"/>
          <w:szCs w:val="22"/>
        </w:rPr>
        <w:t>Veškeré změny dílčích termínů či celkové doby plnění předmětu této smlouvy na základě porušení právních povinností na straně objednatele lze použít pouze v případě, že zhotovitel prokáže, že takové porušení měla, i při vynaložení jeho veškerého úsilí, za následek přerušení či pozdržení díla ze  strany objednatele.</w:t>
      </w:r>
    </w:p>
    <w:p w:rsidR="004E3282" w:rsidRDefault="004E3282" w:rsidP="004E3282">
      <w:pPr>
        <w:tabs>
          <w:tab w:val="left" w:pos="567"/>
        </w:tabs>
        <w:spacing w:before="240"/>
        <w:jc w:val="both"/>
        <w:rPr>
          <w:sz w:val="22"/>
          <w:szCs w:val="22"/>
        </w:rPr>
      </w:pPr>
      <w:r>
        <w:rPr>
          <w:sz w:val="22"/>
          <w:szCs w:val="22"/>
        </w:rPr>
        <w:t>V.1</w:t>
      </w:r>
      <w:r w:rsidR="001F71A2">
        <w:rPr>
          <w:sz w:val="22"/>
          <w:szCs w:val="22"/>
        </w:rPr>
        <w:t>2</w:t>
      </w:r>
      <w:r w:rsidR="00640D60">
        <w:rPr>
          <w:sz w:val="22"/>
          <w:szCs w:val="22"/>
        </w:rPr>
        <w:t xml:space="preserve">. </w:t>
      </w:r>
      <w:r>
        <w:rPr>
          <w:sz w:val="22"/>
          <w:szCs w:val="22"/>
        </w:rPr>
        <w:t>V pochybnostech se má za to, že pokud se k nějaké činnosti či dodávce potřebné k naplnění účelu této smlouvy a řádnému užívání předmětu díla nezavázal výslovně objednatel, je povinen tuto činnost vykonat či dodávku uskutečnit zhotovitel a tato je i součástí sjednané ceny.</w:t>
      </w:r>
    </w:p>
    <w:p w:rsidR="004E3282" w:rsidRDefault="001F71A2" w:rsidP="004E3282">
      <w:pPr>
        <w:tabs>
          <w:tab w:val="left" w:pos="567"/>
        </w:tabs>
        <w:spacing w:before="240"/>
        <w:jc w:val="both"/>
        <w:rPr>
          <w:sz w:val="22"/>
          <w:szCs w:val="22"/>
        </w:rPr>
      </w:pPr>
      <w:r>
        <w:rPr>
          <w:sz w:val="22"/>
          <w:szCs w:val="22"/>
        </w:rPr>
        <w:t>V.13</w:t>
      </w:r>
      <w:r w:rsidR="00640D60">
        <w:rPr>
          <w:sz w:val="22"/>
          <w:szCs w:val="22"/>
        </w:rPr>
        <w:t xml:space="preserve">. </w:t>
      </w:r>
      <w:r w:rsidR="004E3282">
        <w:rPr>
          <w:sz w:val="22"/>
          <w:szCs w:val="22"/>
        </w:rPr>
        <w:tab/>
        <w:t>Umístění poutače či jakékoliv reklamy zhotovitele na Předmětné stavbě či na Pozemcích stavby je možné pouze po předchozím souhlasu objednatele.</w:t>
      </w:r>
    </w:p>
    <w:p w:rsidR="004E3282" w:rsidRDefault="001F71A2" w:rsidP="004E3282">
      <w:pPr>
        <w:keepNext/>
        <w:tabs>
          <w:tab w:val="left" w:pos="567"/>
        </w:tabs>
        <w:spacing w:before="240"/>
        <w:jc w:val="both"/>
        <w:rPr>
          <w:sz w:val="22"/>
          <w:szCs w:val="22"/>
        </w:rPr>
      </w:pPr>
      <w:r>
        <w:rPr>
          <w:sz w:val="22"/>
          <w:szCs w:val="22"/>
        </w:rPr>
        <w:t>V.14</w:t>
      </w:r>
      <w:r w:rsidR="00640D60">
        <w:rPr>
          <w:sz w:val="22"/>
          <w:szCs w:val="22"/>
        </w:rPr>
        <w:t xml:space="preserve">. </w:t>
      </w:r>
      <w:r w:rsidR="004E3282">
        <w:rPr>
          <w:sz w:val="22"/>
          <w:szCs w:val="22"/>
        </w:rPr>
        <w:t>Zhotovitel se zavazuje po celou dobu trvání stavby dodržovat předpisy bezpečnosti práce na Předmětné stavbě a zajistit jejich dodržování i svými zaměstnanci a poddodavateli.</w:t>
      </w:r>
    </w:p>
    <w:p w:rsidR="004E3282" w:rsidRDefault="001F71A2" w:rsidP="004E3282">
      <w:pPr>
        <w:tabs>
          <w:tab w:val="left" w:pos="567"/>
        </w:tabs>
        <w:spacing w:before="240"/>
        <w:jc w:val="both"/>
        <w:rPr>
          <w:sz w:val="22"/>
          <w:szCs w:val="22"/>
        </w:rPr>
      </w:pPr>
      <w:r>
        <w:rPr>
          <w:sz w:val="22"/>
          <w:szCs w:val="22"/>
        </w:rPr>
        <w:t>V.15</w:t>
      </w:r>
      <w:r w:rsidR="00640D60">
        <w:rPr>
          <w:sz w:val="22"/>
          <w:szCs w:val="22"/>
        </w:rPr>
        <w:t xml:space="preserve">. </w:t>
      </w:r>
      <w:r w:rsidR="004E3282">
        <w:rPr>
          <w:sz w:val="22"/>
          <w:szCs w:val="22"/>
        </w:rPr>
        <w:t>Zhotovitel se zavazuje řídit se závaznými příkazy při provádění díla ze strany objednatele, pokud tyto nejsou v rozporu s obecně závaznými právními předpisy. Takto nemůže dojít ke změně této smlouvy.</w:t>
      </w:r>
    </w:p>
    <w:p w:rsidR="004E3282" w:rsidRDefault="004E3282" w:rsidP="004E3282">
      <w:pPr>
        <w:tabs>
          <w:tab w:val="left" w:pos="567"/>
        </w:tabs>
        <w:spacing w:before="240"/>
        <w:jc w:val="both"/>
        <w:rPr>
          <w:sz w:val="22"/>
          <w:szCs w:val="22"/>
        </w:rPr>
      </w:pPr>
      <w:r w:rsidRPr="008D1512">
        <w:rPr>
          <w:sz w:val="22"/>
          <w:szCs w:val="22"/>
        </w:rPr>
        <w:t>V.</w:t>
      </w:r>
      <w:r w:rsidR="001F71A2">
        <w:rPr>
          <w:sz w:val="22"/>
          <w:szCs w:val="22"/>
        </w:rPr>
        <w:t>16</w:t>
      </w:r>
      <w:r w:rsidR="00640D60">
        <w:rPr>
          <w:sz w:val="22"/>
          <w:szCs w:val="22"/>
        </w:rPr>
        <w:t xml:space="preserve">. </w:t>
      </w:r>
      <w:r w:rsidRPr="008D1512">
        <w:rPr>
          <w:sz w:val="22"/>
          <w:szCs w:val="22"/>
        </w:rPr>
        <w:t>Zhotovitel je povinen být řádně pojištěn ve své odpovědnosti</w:t>
      </w:r>
      <w:r>
        <w:rPr>
          <w:sz w:val="22"/>
          <w:szCs w:val="22"/>
        </w:rPr>
        <w:t xml:space="preserve">, a to v rozsahu „All risk“ </w:t>
      </w:r>
      <w:r w:rsidRPr="008D1512">
        <w:rPr>
          <w:sz w:val="22"/>
          <w:szCs w:val="22"/>
        </w:rPr>
        <w:t xml:space="preserve"> za škodu způsobenou jím objednateli a třetím osobám jeho činností, činností jeh</w:t>
      </w:r>
      <w:r>
        <w:rPr>
          <w:sz w:val="22"/>
          <w:szCs w:val="22"/>
        </w:rPr>
        <w:t>o zaměstnanců nebo poddodavatelů</w:t>
      </w:r>
      <w:r w:rsidRPr="008D1512">
        <w:rPr>
          <w:sz w:val="22"/>
          <w:szCs w:val="22"/>
        </w:rPr>
        <w:t xml:space="preserve"> a jejich za</w:t>
      </w:r>
      <w:r>
        <w:rPr>
          <w:sz w:val="22"/>
          <w:szCs w:val="22"/>
        </w:rPr>
        <w:t>městnanců</w:t>
      </w:r>
      <w:r w:rsidRPr="008D1512">
        <w:rPr>
          <w:sz w:val="22"/>
          <w:szCs w:val="22"/>
        </w:rPr>
        <w:t xml:space="preserve"> do výše pojistného plnění nejméně  </w:t>
      </w:r>
      <w:r w:rsidR="00961DFC">
        <w:rPr>
          <w:sz w:val="22"/>
          <w:szCs w:val="22"/>
        </w:rPr>
        <w:t>5</w:t>
      </w:r>
      <w:r w:rsidRPr="008D1512">
        <w:rPr>
          <w:sz w:val="22"/>
          <w:szCs w:val="22"/>
        </w:rPr>
        <w:t>00 000,- Kč. Zhotovitel je povinen udržovat pojištění a řádně platit pojistné po celou dobu trvání jeho závazku podle této smlouvy. Zhotovitel je dále povinen předložit objednateli nejpozději při podpisu této smlouvy kopii pojistné smlouvy nebo doklad o jejím uzavření a její účinnosti a na žádost objednatele kdykoli prokázat rozsah a platnost svého pojištění. V případě porušení jakékoli povinnosti uvedené v tomto odstavci je objednatel oprávněn od této smlouvy odstoupit.</w:t>
      </w:r>
    </w:p>
    <w:p w:rsidR="004E3282" w:rsidRDefault="004E3282" w:rsidP="004E3282">
      <w:pPr>
        <w:tabs>
          <w:tab w:val="left" w:pos="567"/>
        </w:tabs>
        <w:spacing w:before="240"/>
        <w:jc w:val="both"/>
        <w:rPr>
          <w:sz w:val="22"/>
          <w:szCs w:val="22"/>
        </w:rPr>
      </w:pPr>
    </w:p>
    <w:p w:rsidR="004E3282" w:rsidRDefault="004E3282" w:rsidP="004E3282">
      <w:pPr>
        <w:keepNext/>
        <w:jc w:val="center"/>
        <w:rPr>
          <w:b/>
          <w:sz w:val="22"/>
          <w:szCs w:val="22"/>
        </w:rPr>
      </w:pPr>
      <w:r>
        <w:rPr>
          <w:b/>
          <w:sz w:val="22"/>
          <w:szCs w:val="22"/>
        </w:rPr>
        <w:lastRenderedPageBreak/>
        <w:t>Článek VI.</w:t>
      </w:r>
    </w:p>
    <w:p w:rsidR="004E3282" w:rsidRDefault="004E3282" w:rsidP="004E3282">
      <w:pPr>
        <w:keepNext/>
        <w:jc w:val="center"/>
        <w:rPr>
          <w:sz w:val="22"/>
          <w:szCs w:val="22"/>
        </w:rPr>
      </w:pPr>
      <w:r>
        <w:rPr>
          <w:b/>
          <w:sz w:val="22"/>
          <w:szCs w:val="22"/>
        </w:rPr>
        <w:t>Stavební deník</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VI.1</w:t>
      </w:r>
      <w:r w:rsidR="0093108C">
        <w:rPr>
          <w:sz w:val="22"/>
          <w:szCs w:val="22"/>
        </w:rPr>
        <w:t xml:space="preserve">. </w:t>
      </w:r>
      <w:r>
        <w:rPr>
          <w:sz w:val="22"/>
          <w:szCs w:val="22"/>
        </w:rPr>
        <w:t xml:space="preserve">Zhotovitel je povinen vést ode dne převzetí staveniště až do dne předání a převzetí díla o činnostech, které vykonává, stavební a montážní deník. Zhotovitel je povinen umožnit objednateli či jeho zástupci kdykoliv nahlédnout do těchto dokumentů a případně do nich vpisovat své zápisy či si z nich pořizovat kopie či výpisy. Stavební a montážní deník musí mít náležitosti uvedené v metodickém </w:t>
      </w:r>
      <w:r w:rsidRPr="00CC0B45">
        <w:rPr>
          <w:sz w:val="22"/>
          <w:szCs w:val="22"/>
        </w:rPr>
        <w:t>pokynu „Stavební deník, jeho skladba a vedení“ vydaném</w:t>
      </w:r>
      <w:r>
        <w:rPr>
          <w:sz w:val="22"/>
          <w:szCs w:val="22"/>
        </w:rPr>
        <w:t xml:space="preserve"> Českým svazem stavebních inženýrů v nejaktuálnějším znění.</w:t>
      </w:r>
    </w:p>
    <w:p w:rsidR="001F71A2" w:rsidRDefault="001F71A2" w:rsidP="004E3282">
      <w:pPr>
        <w:jc w:val="both"/>
        <w:rPr>
          <w:sz w:val="22"/>
          <w:szCs w:val="22"/>
        </w:rPr>
      </w:pPr>
    </w:p>
    <w:p w:rsidR="004E3282" w:rsidRPr="00B51210" w:rsidRDefault="004E3282" w:rsidP="004E3282">
      <w:pPr>
        <w:jc w:val="both"/>
        <w:rPr>
          <w:sz w:val="22"/>
          <w:szCs w:val="22"/>
        </w:rPr>
      </w:pPr>
      <w:r>
        <w:rPr>
          <w:sz w:val="22"/>
          <w:szCs w:val="22"/>
        </w:rPr>
        <w:t>VI.2</w:t>
      </w:r>
      <w:r w:rsidR="0093108C">
        <w:rPr>
          <w:sz w:val="22"/>
          <w:szCs w:val="22"/>
        </w:rPr>
        <w:t xml:space="preserve">. </w:t>
      </w:r>
      <w:r w:rsidRPr="00B51210">
        <w:rPr>
          <w:sz w:val="22"/>
          <w:szCs w:val="22"/>
        </w:rPr>
        <w:t>Na stavbě bude veden pouze jeden stavební deník, vedený zhotovitelem</w:t>
      </w:r>
      <w:r>
        <w:rPr>
          <w:sz w:val="22"/>
          <w:szCs w:val="22"/>
        </w:rPr>
        <w:t>,</w:t>
      </w:r>
      <w:r w:rsidRPr="00B51210">
        <w:rPr>
          <w:sz w:val="22"/>
          <w:szCs w:val="22"/>
        </w:rPr>
        <w:t xml:space="preserve">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w:t>
      </w:r>
      <w:r>
        <w:rPr>
          <w:sz w:val="22"/>
          <w:szCs w:val="22"/>
        </w:rPr>
        <w:t>o územním plánování a stavebním řádu (</w:t>
      </w:r>
      <w:r w:rsidRPr="00B51210">
        <w:rPr>
          <w:sz w:val="22"/>
          <w:szCs w:val="22"/>
        </w:rPr>
        <w:t>stavební zákon</w:t>
      </w:r>
      <w:r>
        <w:rPr>
          <w:sz w:val="22"/>
          <w:szCs w:val="22"/>
        </w:rPr>
        <w:t>)</w:t>
      </w:r>
      <w:r w:rsidRPr="00B51210">
        <w:rPr>
          <w:sz w:val="22"/>
          <w:szCs w:val="22"/>
        </w:rPr>
        <w:t xml:space="preserve">, ve znění pozdější předpisů. Deník bude veden denně a </w:t>
      </w:r>
      <w:r>
        <w:rPr>
          <w:sz w:val="22"/>
          <w:szCs w:val="22"/>
        </w:rPr>
        <w:t>bude obsahovat</w:t>
      </w:r>
      <w:r w:rsidRPr="00B51210">
        <w:rPr>
          <w:sz w:val="22"/>
          <w:szCs w:val="22"/>
        </w:rPr>
        <w:t xml:space="preserve"> zejména:</w:t>
      </w:r>
    </w:p>
    <w:p w:rsidR="004E3282" w:rsidRPr="00B51210" w:rsidRDefault="004E3282" w:rsidP="00A126ED">
      <w:pPr>
        <w:numPr>
          <w:ilvl w:val="0"/>
          <w:numId w:val="12"/>
        </w:numPr>
        <w:suppressAutoHyphens/>
        <w:spacing w:before="120"/>
        <w:ind w:left="907" w:right="397" w:hanging="340"/>
        <w:jc w:val="both"/>
        <w:rPr>
          <w:sz w:val="22"/>
          <w:szCs w:val="22"/>
        </w:rPr>
      </w:pPr>
      <w:r w:rsidRPr="00B51210">
        <w:rPr>
          <w:sz w:val="22"/>
          <w:szCs w:val="22"/>
        </w:rPr>
        <w:t>údaje o převzetí staveniště, zahájení prací;</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údaje o počasí a o teplotě;</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údaje o postupu prováděných prací s jeho odůvodněním;</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přerušení nebo zastavení prací s jeho odůvodněním;</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údaje o výskytu spodní vody, údaje o čerpání;</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 xml:space="preserve">údaje o výzvě ke kontrole prací, které budou zakryty nebo dalším postupem prací </w:t>
      </w:r>
      <w:r w:rsidR="00640D60" w:rsidRPr="00B51210">
        <w:rPr>
          <w:sz w:val="22"/>
          <w:szCs w:val="22"/>
        </w:rPr>
        <w:t xml:space="preserve">se </w:t>
      </w:r>
      <w:r w:rsidR="00640D60">
        <w:rPr>
          <w:sz w:val="22"/>
          <w:szCs w:val="22"/>
        </w:rPr>
        <w:t>stanou</w:t>
      </w:r>
      <w:r w:rsidRPr="00B51210">
        <w:rPr>
          <w:sz w:val="22"/>
          <w:szCs w:val="22"/>
        </w:rPr>
        <w:t xml:space="preserve"> nepřístupnými, kontroly objednatele následující po výzvě;</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veškeré skutečnosti, které mají nepříznivý vliv na plynulý průběh prací a plnění smluv;</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odchylky od dokumentace – zdůvodnění a všechna ujednání mezi dodavatelem a odběratelem, která se stala při provádění prací, důvody pro provedení prací neobsažených v dokumentaci;</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požadavky odběratele zvlášť pokud jde o odstranění závad a lhůty, ve kterých mají být odstraněny. Přitom je třeba vždy připojit stanovisko zhotovitele;</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záznamy o provedených kontrolách stavby orgány státní správy;</w:t>
      </w:r>
    </w:p>
    <w:p w:rsidR="004E3282" w:rsidRPr="00B51210" w:rsidRDefault="004E3282" w:rsidP="00A126ED">
      <w:pPr>
        <w:numPr>
          <w:ilvl w:val="0"/>
          <w:numId w:val="12"/>
        </w:numPr>
        <w:suppressAutoHyphens/>
        <w:spacing w:before="60"/>
        <w:ind w:left="907" w:right="397" w:hanging="340"/>
        <w:jc w:val="both"/>
        <w:rPr>
          <w:sz w:val="22"/>
          <w:szCs w:val="22"/>
        </w:rPr>
      </w:pPr>
      <w:r w:rsidRPr="00B51210">
        <w:rPr>
          <w:sz w:val="22"/>
          <w:szCs w:val="22"/>
        </w:rPr>
        <w:t>závažné události pro práce a škody způsobené povětrnostními vlivy a živelnými pohromami, včetně škod způsobených zhotovitelem a pokud možno též vyčíslení nároků z těchto škod.</w:t>
      </w:r>
    </w:p>
    <w:p w:rsidR="004E3282" w:rsidRDefault="004E3282" w:rsidP="004E3282">
      <w:pPr>
        <w:jc w:val="both"/>
        <w:rPr>
          <w:sz w:val="22"/>
          <w:szCs w:val="22"/>
        </w:rPr>
      </w:pPr>
    </w:p>
    <w:p w:rsidR="004E3282" w:rsidRPr="00B51210" w:rsidRDefault="004E3282" w:rsidP="004E3282">
      <w:pPr>
        <w:jc w:val="both"/>
        <w:rPr>
          <w:sz w:val="22"/>
          <w:szCs w:val="22"/>
        </w:rPr>
      </w:pPr>
      <w:r>
        <w:rPr>
          <w:sz w:val="22"/>
          <w:szCs w:val="22"/>
        </w:rPr>
        <w:t>VI.3</w:t>
      </w:r>
      <w:r w:rsidR="00640D60">
        <w:rPr>
          <w:sz w:val="22"/>
          <w:szCs w:val="22"/>
        </w:rPr>
        <w:t xml:space="preserve">. </w:t>
      </w:r>
      <w:r w:rsidRPr="00B51210">
        <w:rPr>
          <w:sz w:val="22"/>
          <w:szCs w:val="22"/>
        </w:rPr>
        <w:t xml:space="preserve">Denní záznamy o prováděných pracích se do </w:t>
      </w:r>
      <w:r>
        <w:rPr>
          <w:sz w:val="22"/>
          <w:szCs w:val="22"/>
        </w:rPr>
        <w:t xml:space="preserve">stavebního </w:t>
      </w:r>
      <w:r w:rsidRPr="00B51210">
        <w:rPr>
          <w:sz w:val="22"/>
          <w:szCs w:val="22"/>
        </w:rPr>
        <w:t xml:space="preserve">deníku budou zapisovat čitelně zásadně v den, kdy byly tyto práce provedeny nebo kdy nastaly okolnosti, které jsou předmětem zápisu. Zápisy v deníku nesmí být </w:t>
      </w:r>
      <w:r w:rsidR="00640D60" w:rsidRPr="00B51210">
        <w:rPr>
          <w:sz w:val="22"/>
          <w:szCs w:val="22"/>
        </w:rPr>
        <w:t>přepisovány, škrtány</w:t>
      </w:r>
      <w:r w:rsidRPr="00B51210">
        <w:rPr>
          <w:sz w:val="22"/>
          <w:szCs w:val="22"/>
        </w:rPr>
        <w:t xml:space="preserve"> a z deníku nesmí být vytrhovány první stránky s originálním textem. Při denních záznamech nesmí být vynechána volná místa. Každý zápis musí být podepsán stavbyvedoucím zhotovitele nebo jeho zástupcem.</w:t>
      </w:r>
    </w:p>
    <w:p w:rsidR="004E3282" w:rsidRPr="00B51210" w:rsidRDefault="004E3282" w:rsidP="004E3282">
      <w:pPr>
        <w:rPr>
          <w:sz w:val="22"/>
          <w:szCs w:val="22"/>
        </w:rPr>
      </w:pPr>
    </w:p>
    <w:p w:rsidR="004E3282" w:rsidRPr="00B51210" w:rsidRDefault="004E3282" w:rsidP="004E3282">
      <w:pPr>
        <w:jc w:val="both"/>
        <w:rPr>
          <w:sz w:val="22"/>
          <w:szCs w:val="22"/>
        </w:rPr>
      </w:pPr>
      <w:r>
        <w:rPr>
          <w:sz w:val="22"/>
          <w:szCs w:val="22"/>
        </w:rPr>
        <w:t>VI.4</w:t>
      </w:r>
      <w:r w:rsidR="00640D60">
        <w:rPr>
          <w:sz w:val="22"/>
          <w:szCs w:val="22"/>
        </w:rPr>
        <w:t xml:space="preserve">. </w:t>
      </w:r>
      <w:r w:rsidRPr="00B51210">
        <w:rPr>
          <w:sz w:val="22"/>
          <w:szCs w:val="22"/>
        </w:rPr>
        <w:t xml:space="preserve">Zápisy do deníku je oprávněn činit stavbyvedoucí, </w:t>
      </w:r>
      <w:r>
        <w:rPr>
          <w:sz w:val="22"/>
          <w:szCs w:val="22"/>
        </w:rPr>
        <w:t xml:space="preserve">zástupci zhotovitele dle čl. V. odst. </w:t>
      </w:r>
      <w:r w:rsidR="00A126ED">
        <w:rPr>
          <w:sz w:val="22"/>
          <w:szCs w:val="22"/>
        </w:rPr>
        <w:t>V.</w:t>
      </w:r>
      <w:r w:rsidR="00A310F8">
        <w:rPr>
          <w:sz w:val="22"/>
          <w:szCs w:val="22"/>
        </w:rPr>
        <w:t>1</w:t>
      </w:r>
      <w:r w:rsidRPr="00B51210">
        <w:rPr>
          <w:sz w:val="22"/>
          <w:szCs w:val="22"/>
        </w:rPr>
        <w:t xml:space="preserve">. této smlouvy, </w:t>
      </w:r>
      <w:r w:rsidR="00A310F8" w:rsidRPr="00B51210">
        <w:rPr>
          <w:sz w:val="22"/>
          <w:szCs w:val="22"/>
        </w:rPr>
        <w:t>technický dozor investora</w:t>
      </w:r>
      <w:r w:rsidR="00A310F8">
        <w:rPr>
          <w:sz w:val="22"/>
          <w:szCs w:val="22"/>
        </w:rPr>
        <w:t xml:space="preserve">, </w:t>
      </w:r>
      <w:r>
        <w:rPr>
          <w:sz w:val="22"/>
          <w:szCs w:val="22"/>
        </w:rPr>
        <w:t xml:space="preserve">zástupci objednatele dle čl. V. odst. </w:t>
      </w:r>
      <w:r w:rsidR="00A126ED">
        <w:rPr>
          <w:sz w:val="22"/>
          <w:szCs w:val="22"/>
        </w:rPr>
        <w:t>V.</w:t>
      </w:r>
      <w:r>
        <w:rPr>
          <w:sz w:val="22"/>
          <w:szCs w:val="22"/>
        </w:rPr>
        <w:t>2</w:t>
      </w:r>
      <w:r w:rsidRPr="00B51210">
        <w:rPr>
          <w:sz w:val="22"/>
          <w:szCs w:val="22"/>
        </w:rPr>
        <w:t xml:space="preserve">. této smlouvy, </w:t>
      </w:r>
      <w:r w:rsidR="00A310F8" w:rsidRPr="00B51210">
        <w:rPr>
          <w:sz w:val="22"/>
          <w:szCs w:val="22"/>
        </w:rPr>
        <w:t xml:space="preserve">projektant </w:t>
      </w:r>
      <w:r w:rsidR="00A126ED">
        <w:rPr>
          <w:sz w:val="22"/>
          <w:szCs w:val="22"/>
        </w:rPr>
        <w:t>a </w:t>
      </w:r>
      <w:r w:rsidRPr="00B51210">
        <w:rPr>
          <w:sz w:val="22"/>
          <w:szCs w:val="22"/>
        </w:rPr>
        <w:t>příslušné orgány státní správy. Smluvní strana je po</w:t>
      </w:r>
      <w:r w:rsidRPr="00B51210">
        <w:rPr>
          <w:sz w:val="22"/>
          <w:szCs w:val="22"/>
        </w:rPr>
        <w:softHyphen/>
        <w:t>vinna se ke stanovis</w:t>
      </w:r>
      <w:r w:rsidRPr="00B51210">
        <w:rPr>
          <w:sz w:val="22"/>
          <w:szCs w:val="22"/>
        </w:rPr>
        <w:softHyphen/>
        <w:t>kům druhé smluvní strany vyjadřovat nejpozději do 5 pracovních dnů. Technický dozor investora má právo kdykoli v průběhu stavby po dokončení příslušného záznamu vyjmout pro svoji potřebu první kopii příslušného záznamu.</w:t>
      </w:r>
    </w:p>
    <w:p w:rsidR="004E3282" w:rsidRPr="00B51210" w:rsidRDefault="004E3282" w:rsidP="004E3282">
      <w:pPr>
        <w:rPr>
          <w:sz w:val="22"/>
          <w:szCs w:val="22"/>
        </w:rPr>
      </w:pPr>
    </w:p>
    <w:p w:rsidR="004E3282" w:rsidRPr="00B51210" w:rsidRDefault="004E3282" w:rsidP="004E3282">
      <w:pPr>
        <w:jc w:val="both"/>
        <w:rPr>
          <w:sz w:val="22"/>
          <w:szCs w:val="22"/>
        </w:rPr>
      </w:pPr>
      <w:r>
        <w:rPr>
          <w:sz w:val="22"/>
          <w:szCs w:val="22"/>
        </w:rPr>
        <w:t>VI.5</w:t>
      </w:r>
      <w:r w:rsidR="00640D60">
        <w:rPr>
          <w:sz w:val="22"/>
          <w:szCs w:val="22"/>
        </w:rPr>
        <w:t xml:space="preserve">. </w:t>
      </w:r>
      <w:r w:rsidRPr="00B51210">
        <w:rPr>
          <w:sz w:val="22"/>
          <w:szCs w:val="22"/>
        </w:rPr>
        <w:t>Záznamy objednatele, popř. jeho zástupce</w:t>
      </w:r>
      <w:r w:rsidR="00A310F8">
        <w:rPr>
          <w:sz w:val="22"/>
          <w:szCs w:val="22"/>
        </w:rPr>
        <w:t xml:space="preserve"> a</w:t>
      </w:r>
      <w:r w:rsidRPr="00B51210">
        <w:rPr>
          <w:sz w:val="22"/>
          <w:szCs w:val="22"/>
        </w:rPr>
        <w:t xml:space="preserve"> technického dozoru investora ve stavebním deníku mají účinek bezprostředního písemného sdělení na zhotovitele a platí jako od něho vzaté na vědomí </w:t>
      </w:r>
      <w:r w:rsidRPr="00B51210">
        <w:rPr>
          <w:sz w:val="22"/>
          <w:szCs w:val="22"/>
        </w:rPr>
        <w:lastRenderedPageBreak/>
        <w:t>s daným datem. Zápisy ve stavebním deníku se nepovažují za změnu smlouvy</w:t>
      </w:r>
      <w:r w:rsidR="00A310F8">
        <w:rPr>
          <w:sz w:val="22"/>
          <w:szCs w:val="22"/>
        </w:rPr>
        <w:t xml:space="preserve"> </w:t>
      </w:r>
      <w:r w:rsidRPr="00B51210">
        <w:rPr>
          <w:sz w:val="22"/>
          <w:szCs w:val="22"/>
        </w:rPr>
        <w:t>o dílo, ale slouží jako podklad pro vypraco</w:t>
      </w:r>
      <w:r w:rsidRPr="00B51210">
        <w:rPr>
          <w:sz w:val="22"/>
          <w:szCs w:val="22"/>
        </w:rPr>
        <w:softHyphen/>
        <w:t>vání případných dodatků ke smlouvě o dílo.</w:t>
      </w:r>
    </w:p>
    <w:p w:rsidR="004E3282" w:rsidRPr="00B51210" w:rsidRDefault="004E3282" w:rsidP="004E3282">
      <w:pPr>
        <w:rPr>
          <w:sz w:val="22"/>
          <w:szCs w:val="22"/>
        </w:rPr>
      </w:pPr>
    </w:p>
    <w:p w:rsidR="004E3282" w:rsidRPr="00B51210" w:rsidRDefault="004E3282" w:rsidP="004E3282">
      <w:pPr>
        <w:pStyle w:val="Zkladntextodsazen31"/>
        <w:ind w:left="0" w:firstLine="0"/>
        <w:rPr>
          <w:szCs w:val="22"/>
        </w:rPr>
      </w:pPr>
      <w:r>
        <w:rPr>
          <w:szCs w:val="22"/>
        </w:rPr>
        <w:t>VI.6</w:t>
      </w:r>
      <w:r w:rsidR="00640D60">
        <w:rPr>
          <w:szCs w:val="22"/>
        </w:rPr>
        <w:t xml:space="preserve">. </w:t>
      </w:r>
      <w:r w:rsidRPr="00B51210">
        <w:rPr>
          <w:szCs w:val="22"/>
        </w:rPr>
        <w:t xml:space="preserve">Objednatel je oprávněn vykonávat v místě provádění díla technický dozor investora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4E3282" w:rsidRPr="00B51210" w:rsidRDefault="004E3282" w:rsidP="004E3282">
      <w:pPr>
        <w:pStyle w:val="Zkladntextodsazen31"/>
        <w:ind w:left="0" w:firstLine="0"/>
        <w:rPr>
          <w:szCs w:val="22"/>
        </w:rPr>
      </w:pPr>
    </w:p>
    <w:p w:rsidR="004E3282" w:rsidRPr="00B51210" w:rsidRDefault="004E3282" w:rsidP="004E3282">
      <w:pPr>
        <w:pStyle w:val="Zkladntextodsazen31"/>
        <w:ind w:left="0" w:firstLine="0"/>
        <w:rPr>
          <w:szCs w:val="22"/>
        </w:rPr>
      </w:pPr>
      <w:r>
        <w:rPr>
          <w:szCs w:val="22"/>
        </w:rPr>
        <w:t>VI.7</w:t>
      </w:r>
      <w:r w:rsidR="00640D60">
        <w:rPr>
          <w:szCs w:val="22"/>
        </w:rPr>
        <w:t xml:space="preserve">. </w:t>
      </w:r>
      <w:r w:rsidRPr="00B51210">
        <w:rPr>
          <w:szCs w:val="22"/>
        </w:rPr>
        <w:t xml:space="preserve">Zhotovitel je povinen zabezpečit účast svých pracovníků na prověřování dodávek a prací zhotovitele, které provádí objednatel a zajistí neprodleně opatření k odstranění vytknutých závad </w:t>
      </w:r>
      <w:r w:rsidR="00640D60">
        <w:rPr>
          <w:szCs w:val="22"/>
        </w:rPr>
        <w:br/>
      </w:r>
      <w:r w:rsidRPr="00B51210">
        <w:rPr>
          <w:szCs w:val="22"/>
        </w:rPr>
        <w:t>a odchylek od projektové dokumentace provádění díla. Při provádění zakrývaných částí díla je povinností zhotovitele písemně a 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VI.8</w:t>
      </w:r>
      <w:r w:rsidR="00640D60">
        <w:rPr>
          <w:sz w:val="22"/>
          <w:szCs w:val="22"/>
        </w:rPr>
        <w:t xml:space="preserve">. </w:t>
      </w:r>
      <w:r>
        <w:rPr>
          <w:sz w:val="22"/>
          <w:szCs w:val="22"/>
        </w:rPr>
        <w:t>Pokud zhotovitel nesouhlasí se zápisem objednatele ve stavebním deníku, je povinen své stanovisko a výhrady připojit do 3 pracovních dnů od dne takového zápisu objednatele, jinak platí, že s tímto zápisem souhlasí.</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VI.9</w:t>
      </w:r>
      <w:r w:rsidR="00640D60">
        <w:rPr>
          <w:sz w:val="22"/>
          <w:szCs w:val="22"/>
        </w:rPr>
        <w:t>.</w:t>
      </w:r>
      <w:r w:rsidR="002D3261">
        <w:rPr>
          <w:sz w:val="22"/>
          <w:szCs w:val="22"/>
        </w:rPr>
        <w:t xml:space="preserve"> </w:t>
      </w:r>
      <w:r>
        <w:rPr>
          <w:sz w:val="22"/>
          <w:szCs w:val="22"/>
        </w:rPr>
        <w:t>Zápisem ve stavebním deníku nelze měnit tuto smlouvu, pokud tato výslovně nestanoví jinak.</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VI.10</w:t>
      </w:r>
      <w:r w:rsidR="00640D60">
        <w:rPr>
          <w:sz w:val="22"/>
          <w:szCs w:val="22"/>
        </w:rPr>
        <w:t>.</w:t>
      </w:r>
      <w:r w:rsidR="002D3261">
        <w:rPr>
          <w:sz w:val="22"/>
          <w:szCs w:val="22"/>
        </w:rPr>
        <w:t xml:space="preserve"> </w:t>
      </w:r>
      <w:r>
        <w:rPr>
          <w:sz w:val="22"/>
          <w:szCs w:val="22"/>
        </w:rPr>
        <w:t>Originál stavebního deníku je zhotovitel povinen předat objednateli při předávání</w:t>
      </w:r>
      <w:r w:rsidR="002D3261">
        <w:rPr>
          <w:sz w:val="22"/>
          <w:szCs w:val="22"/>
        </w:rPr>
        <w:t xml:space="preserve"> </w:t>
      </w:r>
      <w:r>
        <w:rPr>
          <w:sz w:val="22"/>
          <w:szCs w:val="22"/>
        </w:rPr>
        <w:t xml:space="preserve">a přejímání Předmětné stavby. První kopii obdrží technický dozor investora a druhou kopii si ponechá zhotovitel. Do doby jeho předání není závazek zhotovitele zhotovit a předat dílo dle této smlouvy splněn. </w:t>
      </w:r>
    </w:p>
    <w:p w:rsidR="004E3282" w:rsidRDefault="004E3282" w:rsidP="004E3282">
      <w:pPr>
        <w:tabs>
          <w:tab w:val="left" w:pos="567"/>
          <w:tab w:val="left" w:pos="1122"/>
          <w:tab w:val="left" w:pos="3402"/>
          <w:tab w:val="right" w:pos="6804"/>
        </w:tabs>
        <w:spacing w:before="240"/>
        <w:jc w:val="both"/>
        <w:rPr>
          <w:color w:val="000000"/>
          <w:sz w:val="22"/>
          <w:szCs w:val="22"/>
        </w:rPr>
      </w:pPr>
      <w:r>
        <w:rPr>
          <w:sz w:val="22"/>
          <w:szCs w:val="22"/>
        </w:rPr>
        <w:t>VI.11</w:t>
      </w:r>
      <w:r w:rsidR="00640D60">
        <w:rPr>
          <w:sz w:val="22"/>
          <w:szCs w:val="22"/>
        </w:rPr>
        <w:t>.</w:t>
      </w:r>
      <w:r w:rsidR="002D3261">
        <w:rPr>
          <w:sz w:val="22"/>
          <w:szCs w:val="22"/>
        </w:rPr>
        <w:t xml:space="preserve"> </w:t>
      </w:r>
      <w:r>
        <w:rPr>
          <w:sz w:val="22"/>
          <w:szCs w:val="22"/>
        </w:rPr>
        <w:t>Stavební deník musí být vždy v době činnosti zhotovitele dostupný na stavbě oprávněným osobám objednatele, příp. osobám oprávněným do něj zapisovat.</w:t>
      </w:r>
    </w:p>
    <w:p w:rsidR="004E3282" w:rsidRDefault="004E3282" w:rsidP="004E3282">
      <w:pPr>
        <w:spacing w:before="240"/>
        <w:jc w:val="both"/>
        <w:rPr>
          <w:color w:val="000000"/>
          <w:sz w:val="22"/>
          <w:szCs w:val="22"/>
        </w:rPr>
      </w:pPr>
    </w:p>
    <w:p w:rsidR="004E3282" w:rsidRDefault="004E3282" w:rsidP="004E3282">
      <w:pPr>
        <w:keepNext/>
        <w:jc w:val="center"/>
        <w:rPr>
          <w:b/>
          <w:sz w:val="22"/>
          <w:szCs w:val="22"/>
        </w:rPr>
      </w:pPr>
      <w:r>
        <w:rPr>
          <w:b/>
          <w:sz w:val="22"/>
          <w:szCs w:val="22"/>
        </w:rPr>
        <w:t>Článek VII.</w:t>
      </w:r>
    </w:p>
    <w:p w:rsidR="004E3282" w:rsidRDefault="004E3282" w:rsidP="004E3282">
      <w:pPr>
        <w:jc w:val="center"/>
        <w:rPr>
          <w:sz w:val="22"/>
          <w:szCs w:val="22"/>
        </w:rPr>
      </w:pPr>
      <w:r>
        <w:rPr>
          <w:b/>
          <w:sz w:val="22"/>
          <w:szCs w:val="22"/>
        </w:rPr>
        <w:t>Cena díla a platební podmínky</w:t>
      </w:r>
    </w:p>
    <w:p w:rsidR="004E3282" w:rsidRDefault="004E3282" w:rsidP="004E3282">
      <w:pPr>
        <w:tabs>
          <w:tab w:val="left" w:pos="567"/>
        </w:tabs>
        <w:spacing w:before="240"/>
        <w:jc w:val="both"/>
        <w:rPr>
          <w:sz w:val="22"/>
          <w:szCs w:val="22"/>
        </w:rPr>
      </w:pPr>
      <w:r>
        <w:rPr>
          <w:sz w:val="22"/>
          <w:szCs w:val="22"/>
        </w:rPr>
        <w:t>VII.1</w:t>
      </w:r>
      <w:r w:rsidR="00640D60">
        <w:rPr>
          <w:sz w:val="22"/>
          <w:szCs w:val="22"/>
        </w:rPr>
        <w:t>.</w:t>
      </w:r>
      <w:r w:rsidR="00A126ED">
        <w:rPr>
          <w:sz w:val="22"/>
          <w:szCs w:val="22"/>
        </w:rPr>
        <w:tab/>
        <w:t xml:space="preserve"> </w:t>
      </w:r>
      <w:r>
        <w:rPr>
          <w:sz w:val="22"/>
          <w:szCs w:val="22"/>
        </w:rPr>
        <w:t>Cena za zhotovení díla je stanovena dohodou smluvních stran.</w:t>
      </w:r>
    </w:p>
    <w:p w:rsidR="004E3282" w:rsidRDefault="004E3282" w:rsidP="004E3282">
      <w:pPr>
        <w:tabs>
          <w:tab w:val="left" w:pos="567"/>
        </w:tabs>
        <w:spacing w:before="240"/>
        <w:jc w:val="both"/>
        <w:rPr>
          <w:sz w:val="22"/>
          <w:szCs w:val="22"/>
        </w:rPr>
      </w:pPr>
      <w:r>
        <w:rPr>
          <w:sz w:val="22"/>
          <w:szCs w:val="22"/>
        </w:rPr>
        <w:t>VII.2</w:t>
      </w:r>
      <w:r w:rsidR="002D3261">
        <w:rPr>
          <w:sz w:val="22"/>
          <w:szCs w:val="22"/>
        </w:rPr>
        <w:t>.</w:t>
      </w:r>
      <w:r w:rsidR="001F71A2">
        <w:rPr>
          <w:sz w:val="22"/>
          <w:szCs w:val="22"/>
        </w:rPr>
        <w:t xml:space="preserve"> </w:t>
      </w:r>
      <w:r>
        <w:rPr>
          <w:sz w:val="22"/>
          <w:szCs w:val="22"/>
        </w:rPr>
        <w:t>Zhotovitel při cenové nabídce pečlivě zkontroloval soulad soupisu výkonů a Projektové dokumentace. Cenová navýšení z důvodů případných diferencí mezi Projektovou dokumentací a přílohou č. 1 Položkový  rozpočet - nabídka zhotovitele, j</w:t>
      </w:r>
      <w:r>
        <w:rPr>
          <w:color w:val="000000"/>
          <w:sz w:val="22"/>
          <w:szCs w:val="22"/>
        </w:rPr>
        <w:t xml:space="preserve">sou </w:t>
      </w:r>
      <w:r>
        <w:rPr>
          <w:sz w:val="22"/>
          <w:szCs w:val="22"/>
        </w:rPr>
        <w:t>nepřípustná. Zhotovitel dále prohlašuje, že dílo specifikované těmito dokumenty je dostatečně přesné a určité a že toto je způsobilé plnit funkci, ke které je stavebně určeno. Pokud se při provádění stavby dojde k závěru, že je nutná další dodávka či práce nutné ke splnění tohoto účelu stavby, má se za to, že Předmět stavby tyto dodávky a práce tak, jak bylo sjednáno dle této smlouvy, obsahuje a cena za něj je již obsažena ve sjednané ceně díla.</w:t>
      </w:r>
      <w:bookmarkStart w:id="6" w:name="_Ref80155078"/>
    </w:p>
    <w:p w:rsidR="004E3282" w:rsidRPr="00452158" w:rsidRDefault="004E3282" w:rsidP="00A126ED">
      <w:pPr>
        <w:tabs>
          <w:tab w:val="left" w:pos="567"/>
        </w:tabs>
        <w:spacing w:before="240"/>
        <w:jc w:val="both"/>
        <w:rPr>
          <w:sz w:val="22"/>
          <w:szCs w:val="22"/>
        </w:rPr>
      </w:pPr>
      <w:r w:rsidRPr="00452158">
        <w:rPr>
          <w:sz w:val="22"/>
          <w:szCs w:val="22"/>
        </w:rPr>
        <w:t>VII.3</w:t>
      </w:r>
      <w:r w:rsidR="002D3261">
        <w:rPr>
          <w:sz w:val="22"/>
          <w:szCs w:val="22"/>
        </w:rPr>
        <w:t xml:space="preserve">. </w:t>
      </w:r>
      <w:r w:rsidRPr="00452158">
        <w:rPr>
          <w:sz w:val="22"/>
          <w:szCs w:val="22"/>
        </w:rPr>
        <w:t>V </w:t>
      </w:r>
      <w:r>
        <w:rPr>
          <w:sz w:val="22"/>
          <w:szCs w:val="22"/>
        </w:rPr>
        <w:t>c</w:t>
      </w:r>
      <w:r w:rsidRPr="00452158">
        <w:rPr>
          <w:sz w:val="22"/>
          <w:szCs w:val="22"/>
        </w:rPr>
        <w:t>eně za provedení díla jsou zahrnuty veškeré náklady zhotovitele, které při plnění svého závazku dle této smlouvy vynaloží</w:t>
      </w:r>
      <w:r>
        <w:rPr>
          <w:sz w:val="22"/>
          <w:szCs w:val="22"/>
        </w:rPr>
        <w:t xml:space="preserve">. </w:t>
      </w:r>
      <w:r w:rsidRPr="00452158">
        <w:rPr>
          <w:sz w:val="22"/>
          <w:szCs w:val="22"/>
        </w:rPr>
        <w:t xml:space="preserve">Cena za provedení díla nebude po dobu do ukončení díla předmětem zvýšení, pokud tato smlouva výslovně nestanoví jinak. Zhotovitel prohlašuje, že všechny technické, finanční, věcné a ostatní podmínky díla zahrnul do kalkulace </w:t>
      </w:r>
      <w:r>
        <w:rPr>
          <w:sz w:val="22"/>
          <w:szCs w:val="22"/>
        </w:rPr>
        <w:t>c</w:t>
      </w:r>
      <w:r w:rsidRPr="00452158">
        <w:rPr>
          <w:sz w:val="22"/>
          <w:szCs w:val="22"/>
        </w:rPr>
        <w:t xml:space="preserve">eny za provedení díla. Zhotovitel výslovně prohlašuje, že součástí </w:t>
      </w:r>
      <w:r>
        <w:rPr>
          <w:sz w:val="22"/>
          <w:szCs w:val="22"/>
        </w:rPr>
        <w:t>c</w:t>
      </w:r>
      <w:r w:rsidRPr="00452158">
        <w:rPr>
          <w:sz w:val="22"/>
          <w:szCs w:val="22"/>
        </w:rPr>
        <w:t xml:space="preserve">eny za provedení díla jsou i veškeré náklady spojené se splněním podmínek stavebního řízení či získáním jiných povolení či jiných rozhodnutí orgánů veřejné správy. Součástí ceny jsou i práce a dodávky, které v zadávací dokumentaci nebo smlouvě uvedeny </w:t>
      </w:r>
      <w:r w:rsidRPr="00452158">
        <w:rPr>
          <w:sz w:val="22"/>
          <w:szCs w:val="22"/>
        </w:rPr>
        <w:lastRenderedPageBreak/>
        <w:t>nejso</w:t>
      </w:r>
      <w:r>
        <w:rPr>
          <w:sz w:val="22"/>
          <w:szCs w:val="22"/>
        </w:rPr>
        <w:t>u a zhotovitel, jakožto odborná společnost</w:t>
      </w:r>
      <w:r w:rsidRPr="00452158">
        <w:rPr>
          <w:sz w:val="22"/>
          <w:szCs w:val="22"/>
        </w:rPr>
        <w:t>, o nich vědět měl nebo vědět mohl, a měl nebo mohl na ně upozornit již v době zpracování své cenové nabídky</w:t>
      </w:r>
      <w:r>
        <w:rPr>
          <w:sz w:val="22"/>
          <w:szCs w:val="22"/>
        </w:rPr>
        <w:t>. Provedení těchto prací však v žádném případě nezvyšuje Cenu za provedení díla, stanovenou v odst. VII.</w:t>
      </w:r>
      <w:r w:rsidRPr="00C92E3F">
        <w:rPr>
          <w:sz w:val="22"/>
          <w:szCs w:val="22"/>
        </w:rPr>
        <w:t>4</w:t>
      </w:r>
      <w:r w:rsidR="002D3261">
        <w:rPr>
          <w:sz w:val="22"/>
          <w:szCs w:val="22"/>
        </w:rPr>
        <w:t xml:space="preserve">. </w:t>
      </w:r>
      <w:r w:rsidR="00FA7335">
        <w:rPr>
          <w:sz w:val="22"/>
          <w:szCs w:val="22"/>
        </w:rPr>
        <w:t xml:space="preserve">tohoto článku </w:t>
      </w:r>
      <w:r>
        <w:rPr>
          <w:sz w:val="22"/>
          <w:szCs w:val="22"/>
        </w:rPr>
        <w:t>této smlouvy. Ustanovení § 2594 zákona č. 89/2012 Sb., občanský zákoník, ve znění pozdějších předpisů, tím není dotčeno.</w:t>
      </w:r>
    </w:p>
    <w:p w:rsidR="004E3282" w:rsidRDefault="004E3282" w:rsidP="004E3282">
      <w:pPr>
        <w:tabs>
          <w:tab w:val="left" w:pos="567"/>
        </w:tabs>
        <w:spacing w:before="240"/>
        <w:jc w:val="both"/>
        <w:rPr>
          <w:bCs/>
          <w:color w:val="000000"/>
          <w:sz w:val="22"/>
          <w:szCs w:val="22"/>
        </w:rPr>
      </w:pPr>
      <w:r>
        <w:rPr>
          <w:sz w:val="22"/>
          <w:szCs w:val="22"/>
        </w:rPr>
        <w:t>VII.4</w:t>
      </w:r>
      <w:r w:rsidR="008B7A43">
        <w:rPr>
          <w:sz w:val="22"/>
          <w:szCs w:val="22"/>
        </w:rPr>
        <w:t xml:space="preserve">. </w:t>
      </w:r>
      <w:r>
        <w:rPr>
          <w:sz w:val="22"/>
          <w:szCs w:val="22"/>
        </w:rPr>
        <w:t xml:space="preserve">Smluvní cena za celé dílo v rozsahu dle čl. II. je stanovena jako pevná a maximální a činí celkem </w:t>
      </w:r>
      <w:r w:rsidRPr="00CC0B45">
        <w:rPr>
          <w:b/>
          <w:sz w:val="22"/>
          <w:szCs w:val="22"/>
          <w:shd w:val="clear" w:color="auto" w:fill="C0C0C0"/>
        </w:rPr>
        <w:fldChar w:fldCharType="begin">
          <w:ffData>
            <w:name w:val="Text14"/>
            <w:enabled/>
            <w:calcOnExit w:val="0"/>
            <w:textInput/>
          </w:ffData>
        </w:fldChar>
      </w:r>
      <w:bookmarkStart w:id="7" w:name="Text14"/>
      <w:r w:rsidRPr="00CC0B45">
        <w:rPr>
          <w:b/>
          <w:sz w:val="22"/>
          <w:szCs w:val="22"/>
          <w:shd w:val="clear" w:color="auto" w:fill="C0C0C0"/>
        </w:rPr>
        <w:instrText xml:space="preserve"> FORMTEXT </w:instrText>
      </w:r>
      <w:r w:rsidRPr="00CC0B45">
        <w:rPr>
          <w:b/>
          <w:sz w:val="22"/>
          <w:szCs w:val="22"/>
          <w:shd w:val="clear" w:color="auto" w:fill="C0C0C0"/>
        </w:rPr>
      </w:r>
      <w:r w:rsidRPr="00CC0B45">
        <w:rPr>
          <w:b/>
          <w:sz w:val="22"/>
          <w:szCs w:val="22"/>
          <w:shd w:val="clear" w:color="auto" w:fill="C0C0C0"/>
        </w:rPr>
        <w:fldChar w:fldCharType="separate"/>
      </w:r>
      <w:r w:rsidRPr="00CC0B45">
        <w:rPr>
          <w:b/>
          <w:sz w:val="22"/>
          <w:szCs w:val="22"/>
          <w:shd w:val="clear" w:color="auto" w:fill="C0C0C0"/>
        </w:rPr>
        <w:t> </w:t>
      </w:r>
      <w:r w:rsidRPr="00CC0B45">
        <w:rPr>
          <w:b/>
          <w:sz w:val="22"/>
          <w:szCs w:val="22"/>
          <w:shd w:val="clear" w:color="auto" w:fill="C0C0C0"/>
        </w:rPr>
        <w:t> </w:t>
      </w:r>
      <w:r w:rsidRPr="00CC0B45">
        <w:rPr>
          <w:b/>
          <w:sz w:val="22"/>
          <w:szCs w:val="22"/>
          <w:shd w:val="clear" w:color="auto" w:fill="C0C0C0"/>
        </w:rPr>
        <w:t> </w:t>
      </w:r>
      <w:r w:rsidRPr="00CC0B45">
        <w:rPr>
          <w:b/>
          <w:sz w:val="22"/>
          <w:szCs w:val="22"/>
          <w:shd w:val="clear" w:color="auto" w:fill="C0C0C0"/>
        </w:rPr>
        <w:t> </w:t>
      </w:r>
      <w:r w:rsidRPr="00CC0B45">
        <w:rPr>
          <w:b/>
          <w:sz w:val="22"/>
          <w:szCs w:val="22"/>
          <w:shd w:val="clear" w:color="auto" w:fill="C0C0C0"/>
        </w:rPr>
        <w:t> </w:t>
      </w:r>
      <w:r w:rsidRPr="00CC0B45">
        <w:rPr>
          <w:b/>
          <w:sz w:val="22"/>
          <w:szCs w:val="22"/>
          <w:shd w:val="clear" w:color="auto" w:fill="C0C0C0"/>
        </w:rPr>
        <w:fldChar w:fldCharType="end"/>
      </w:r>
      <w:bookmarkEnd w:id="7"/>
      <w:r>
        <w:rPr>
          <w:b/>
          <w:bCs/>
          <w:color w:val="000000"/>
          <w:sz w:val="22"/>
          <w:szCs w:val="22"/>
        </w:rPr>
        <w:t xml:space="preserve"> Kč bez DPH</w:t>
      </w:r>
      <w:r>
        <w:rPr>
          <w:bCs/>
          <w:color w:val="000000"/>
          <w:sz w:val="22"/>
          <w:szCs w:val="22"/>
        </w:rPr>
        <w:t xml:space="preserve">. K této ceně bude připočtena daň z přidané hodnoty dle obecně závazného právního </w:t>
      </w:r>
      <w:r w:rsidRPr="00D351AA">
        <w:rPr>
          <w:bCs/>
          <w:color w:val="000000"/>
          <w:sz w:val="22"/>
          <w:szCs w:val="22"/>
        </w:rPr>
        <w:t>předpisu.</w:t>
      </w:r>
      <w:bookmarkEnd w:id="6"/>
      <w:r>
        <w:rPr>
          <w:bCs/>
          <w:color w:val="000000"/>
          <w:sz w:val="22"/>
          <w:szCs w:val="22"/>
        </w:rPr>
        <w:t xml:space="preserve"> Zhotovitel odpovídá za to, že sazba daně z přidané hodnoty bude stanovena v souladu s platnými právními předpisy.</w:t>
      </w:r>
    </w:p>
    <w:p w:rsidR="004E3282" w:rsidRDefault="004E3282" w:rsidP="004E3282">
      <w:pPr>
        <w:tabs>
          <w:tab w:val="left" w:pos="567"/>
        </w:tabs>
        <w:spacing w:before="240"/>
        <w:jc w:val="both"/>
        <w:rPr>
          <w:sz w:val="22"/>
          <w:szCs w:val="22"/>
        </w:rPr>
      </w:pPr>
      <w:r w:rsidRPr="00D351AA">
        <w:rPr>
          <w:sz w:val="22"/>
          <w:szCs w:val="22"/>
        </w:rPr>
        <w:t>VII.</w:t>
      </w:r>
      <w:r w:rsidR="001F71A2">
        <w:rPr>
          <w:sz w:val="22"/>
          <w:szCs w:val="22"/>
        </w:rPr>
        <w:t>5</w:t>
      </w:r>
      <w:r w:rsidR="008B7A43">
        <w:rPr>
          <w:sz w:val="22"/>
          <w:szCs w:val="22"/>
        </w:rPr>
        <w:t xml:space="preserve">. </w:t>
      </w:r>
      <w:r w:rsidRPr="00FC2177">
        <w:rPr>
          <w:sz w:val="22"/>
          <w:szCs w:val="22"/>
        </w:rPr>
        <w:t>Cena za provedení díla je cenou nejvýše přípustnou a nelze ji překročit. Cenu za provedení díla je možné měnit pouze:</w:t>
      </w:r>
      <w:r>
        <w:rPr>
          <w:sz w:val="22"/>
          <w:szCs w:val="22"/>
        </w:rPr>
        <w:t xml:space="preserve"> </w:t>
      </w:r>
    </w:p>
    <w:p w:rsidR="004E3282" w:rsidRDefault="004E3282" w:rsidP="004E3282">
      <w:pPr>
        <w:tabs>
          <w:tab w:val="left" w:pos="567"/>
        </w:tabs>
        <w:spacing w:before="60"/>
        <w:ind w:left="851" w:right="397" w:hanging="284"/>
        <w:jc w:val="both"/>
        <w:rPr>
          <w:sz w:val="22"/>
          <w:szCs w:val="22"/>
        </w:rPr>
      </w:pPr>
      <w:r w:rsidRPr="00FC2177">
        <w:rPr>
          <w:sz w:val="22"/>
          <w:szCs w:val="22"/>
        </w:rPr>
        <w:t>a)</w:t>
      </w:r>
      <w:r w:rsidRPr="00FC2177">
        <w:rPr>
          <w:sz w:val="22"/>
          <w:szCs w:val="22"/>
        </w:rPr>
        <w:tab/>
        <w:t>nebude-li některá část díla v důsledku sjednaných mé</w:t>
      </w:r>
      <w:r>
        <w:rPr>
          <w:sz w:val="22"/>
          <w:szCs w:val="22"/>
        </w:rPr>
        <w:t>něprací provedena, bude Cena za </w:t>
      </w:r>
      <w:r w:rsidRPr="00FC2177">
        <w:rPr>
          <w:sz w:val="22"/>
          <w:szCs w:val="22"/>
        </w:rPr>
        <w:t xml:space="preserve">provedení díla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w:t>
      </w:r>
      <w:r w:rsidR="008B7A43">
        <w:rPr>
          <w:sz w:val="22"/>
          <w:szCs w:val="22"/>
        </w:rPr>
        <w:br/>
      </w:r>
      <w:r w:rsidRPr="00FC2177">
        <w:rPr>
          <w:sz w:val="22"/>
          <w:szCs w:val="22"/>
        </w:rPr>
        <w:t>v rámci zadávacího řízení příslušné veřejné zakázky (dále jen „položkový rozpočet“), Nedojde-li mezi oběma stranami k dohodě při odsouhlasení množství</w:t>
      </w:r>
      <w:r>
        <w:rPr>
          <w:sz w:val="22"/>
          <w:szCs w:val="22"/>
        </w:rPr>
        <w:t xml:space="preserve"> nebo druhu provedených prací a </w:t>
      </w:r>
      <w:r w:rsidRPr="00FC2177">
        <w:rPr>
          <w:sz w:val="22"/>
          <w:szCs w:val="22"/>
        </w:rPr>
        <w:t>dodávek, je zhotovitel oprávněn fakturovat pouze práce, u kterých nedošlo k rozporu;</w:t>
      </w:r>
      <w:r>
        <w:rPr>
          <w:sz w:val="22"/>
          <w:szCs w:val="22"/>
        </w:rPr>
        <w:t xml:space="preserve"> </w:t>
      </w:r>
    </w:p>
    <w:p w:rsidR="004E3282" w:rsidRDefault="004E3282" w:rsidP="004E3282">
      <w:pPr>
        <w:tabs>
          <w:tab w:val="left" w:pos="567"/>
        </w:tabs>
        <w:spacing w:before="60"/>
        <w:ind w:left="851" w:right="397" w:hanging="284"/>
        <w:jc w:val="both"/>
        <w:rPr>
          <w:sz w:val="22"/>
          <w:szCs w:val="22"/>
        </w:rPr>
      </w:pPr>
      <w:r w:rsidRPr="00FC2177">
        <w:rPr>
          <w:sz w:val="22"/>
          <w:szCs w:val="22"/>
        </w:rPr>
        <w:t>b)</w:t>
      </w:r>
      <w:r w:rsidRPr="00FC2177">
        <w:rPr>
          <w:sz w:val="22"/>
          <w:szCs w:val="22"/>
        </w:rPr>
        <w:tab/>
        <w:t>přičtením veškerých nákladů na provedení těch částí díla, které objednatel nařídil formou dodatečných nebo nových stavebních prací provádět nad rámec množství nebo kvality uvedené v projektové dokumentaci nebo položkovém r</w:t>
      </w:r>
      <w:r>
        <w:rPr>
          <w:sz w:val="22"/>
          <w:szCs w:val="22"/>
        </w:rPr>
        <w:t>ozpočtu. Náklady na dodatečné i </w:t>
      </w:r>
      <w:r w:rsidRPr="00FC2177">
        <w:rPr>
          <w:sz w:val="22"/>
          <w:szCs w:val="22"/>
        </w:rPr>
        <w:t>nové stavební práce budou účtovány podle odpovídají</w:t>
      </w:r>
      <w:r>
        <w:rPr>
          <w:sz w:val="22"/>
          <w:szCs w:val="22"/>
        </w:rPr>
        <w:t>cích jednotkových cen položek a </w:t>
      </w:r>
      <w:r w:rsidRPr="00FC2177">
        <w:rPr>
          <w:sz w:val="22"/>
          <w:szCs w:val="22"/>
        </w:rPr>
        <w:t>nákladů dle položkového rozpočtu a množství odsouhla</w:t>
      </w:r>
      <w:r>
        <w:rPr>
          <w:sz w:val="22"/>
          <w:szCs w:val="22"/>
        </w:rPr>
        <w:t>seného objednatelem. Náklady na </w:t>
      </w:r>
      <w:r w:rsidRPr="00FC2177">
        <w:rPr>
          <w:sz w:val="22"/>
          <w:szCs w:val="22"/>
        </w:rPr>
        <w:t xml:space="preserve">vícepráce, které nejsou stanoveny jednotkovými cenami položek </w:t>
      </w:r>
      <w:r w:rsidR="008B7A43">
        <w:rPr>
          <w:sz w:val="22"/>
          <w:szCs w:val="22"/>
        </w:rPr>
        <w:br/>
      </w:r>
      <w:r w:rsidRPr="00FC2177">
        <w:rPr>
          <w:sz w:val="22"/>
          <w:szCs w:val="22"/>
        </w:rPr>
        <w:t xml:space="preserve">v nabídkovém položkovém rozpočtu, budou účtovány dle aktuálního ceníku </w:t>
      </w:r>
      <w:r>
        <w:rPr>
          <w:sz w:val="22"/>
          <w:szCs w:val="22"/>
        </w:rPr>
        <w:t>ÚR</w:t>
      </w:r>
      <w:r w:rsidRPr="00FC2177">
        <w:rPr>
          <w:sz w:val="22"/>
          <w:szCs w:val="22"/>
        </w:rPr>
        <w:t>S ve výši ma</w:t>
      </w:r>
      <w:r>
        <w:rPr>
          <w:sz w:val="22"/>
          <w:szCs w:val="22"/>
        </w:rPr>
        <w:t>x. 80 % těchto sborníkových cen.</w:t>
      </w:r>
    </w:p>
    <w:p w:rsidR="004E3282" w:rsidRDefault="00574859" w:rsidP="004E3282">
      <w:pPr>
        <w:keepNext/>
        <w:tabs>
          <w:tab w:val="left" w:pos="0"/>
          <w:tab w:val="left" w:pos="567"/>
        </w:tabs>
        <w:spacing w:before="240"/>
        <w:jc w:val="both"/>
        <w:rPr>
          <w:sz w:val="22"/>
          <w:szCs w:val="22"/>
        </w:rPr>
      </w:pPr>
      <w:r>
        <w:rPr>
          <w:sz w:val="22"/>
          <w:szCs w:val="22"/>
        </w:rPr>
        <w:t>VII.</w:t>
      </w:r>
      <w:r w:rsidR="001F71A2">
        <w:rPr>
          <w:sz w:val="22"/>
          <w:szCs w:val="22"/>
        </w:rPr>
        <w:t>6</w:t>
      </w:r>
      <w:r>
        <w:rPr>
          <w:sz w:val="22"/>
          <w:szCs w:val="22"/>
        </w:rPr>
        <w:t xml:space="preserve">. </w:t>
      </w:r>
      <w:r w:rsidR="004E3282" w:rsidRPr="003E1E6E">
        <w:rPr>
          <w:sz w:val="22"/>
          <w:szCs w:val="22"/>
        </w:rPr>
        <w:t>Rozsah případných méněprací nebo dodatečných stavebních prací a cena za jejich realizaci, změny, doplňky nebo rozšíření, jakož i jakékoliv překročení Ceny za provedení díla, které nejsou součástí díla dle této smlouvy a součástí Ceny za provedení díla, musí být vždy předem sjednány dodatkem k této smlouvě. Pokud zhotovitel provede některé z těchto prací bez potvrzeného písemného dodatku smlouvy, má objednatel právo odmítnout jejich úhradu a cena za jejich provedení je součástí Ceny za provedení díla.</w:t>
      </w:r>
    </w:p>
    <w:p w:rsidR="004E3282" w:rsidRDefault="004E3282" w:rsidP="004E3282">
      <w:pPr>
        <w:keepNext/>
        <w:tabs>
          <w:tab w:val="left" w:pos="0"/>
          <w:tab w:val="left" w:pos="567"/>
        </w:tabs>
        <w:spacing w:before="240"/>
        <w:jc w:val="both"/>
        <w:rPr>
          <w:sz w:val="22"/>
          <w:szCs w:val="22"/>
        </w:rPr>
      </w:pPr>
      <w:r>
        <w:rPr>
          <w:sz w:val="22"/>
          <w:szCs w:val="22"/>
        </w:rPr>
        <w:t>VII.</w:t>
      </w:r>
      <w:r w:rsidR="001F71A2">
        <w:rPr>
          <w:sz w:val="22"/>
          <w:szCs w:val="22"/>
        </w:rPr>
        <w:t>7</w:t>
      </w:r>
      <w:r w:rsidR="00574859">
        <w:rPr>
          <w:sz w:val="22"/>
          <w:szCs w:val="22"/>
        </w:rPr>
        <w:t xml:space="preserve">. </w:t>
      </w:r>
      <w:r>
        <w:rPr>
          <w:sz w:val="22"/>
          <w:szCs w:val="22"/>
        </w:rPr>
        <w:t xml:space="preserve">V ceně je mimo jiné zahrnuto: </w:t>
      </w:r>
    </w:p>
    <w:p w:rsidR="004E3282" w:rsidRPr="007B172C" w:rsidRDefault="004E3282" w:rsidP="00B40C88">
      <w:pPr>
        <w:numPr>
          <w:ilvl w:val="0"/>
          <w:numId w:val="6"/>
        </w:numPr>
        <w:tabs>
          <w:tab w:val="left" w:pos="567"/>
        </w:tabs>
        <w:suppressAutoHyphens/>
        <w:spacing w:before="120"/>
        <w:ind w:left="851" w:right="397" w:hanging="284"/>
        <w:jc w:val="both"/>
        <w:rPr>
          <w:color w:val="000000"/>
          <w:sz w:val="22"/>
          <w:szCs w:val="22"/>
        </w:rPr>
      </w:pPr>
      <w:r w:rsidRPr="007B172C">
        <w:rPr>
          <w:color w:val="000000"/>
          <w:sz w:val="22"/>
          <w:szCs w:val="22"/>
        </w:rPr>
        <w:t>vybudování, provoz a údržb</w:t>
      </w:r>
      <w:r>
        <w:rPr>
          <w:color w:val="000000"/>
          <w:sz w:val="22"/>
          <w:szCs w:val="22"/>
        </w:rPr>
        <w:t>a</w:t>
      </w:r>
      <w:r w:rsidRPr="007B172C">
        <w:rPr>
          <w:color w:val="000000"/>
          <w:sz w:val="22"/>
          <w:szCs w:val="22"/>
        </w:rPr>
        <w:t xml:space="preserve"> zařízení staveniště, připojení staveniště na</w:t>
      </w:r>
      <w:r>
        <w:rPr>
          <w:color w:val="000000"/>
          <w:sz w:val="22"/>
          <w:szCs w:val="22"/>
        </w:rPr>
        <w:t> </w:t>
      </w:r>
      <w:r w:rsidRPr="007B172C">
        <w:rPr>
          <w:color w:val="000000"/>
          <w:sz w:val="22"/>
          <w:szCs w:val="22"/>
        </w:rPr>
        <w:t>energie, vodu,</w:t>
      </w:r>
      <w:r>
        <w:rPr>
          <w:color w:val="000000"/>
          <w:sz w:val="22"/>
          <w:szCs w:val="22"/>
        </w:rPr>
        <w:t xml:space="preserve"> </w:t>
      </w:r>
      <w:r w:rsidRPr="007B172C">
        <w:rPr>
          <w:color w:val="000000"/>
          <w:sz w:val="22"/>
          <w:szCs w:val="22"/>
        </w:rPr>
        <w:t>kanalizaci, případně vytápění a poplatky za ně;</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pojištění stavby a nutn</w:t>
      </w:r>
      <w:r>
        <w:rPr>
          <w:color w:val="000000"/>
          <w:sz w:val="22"/>
          <w:szCs w:val="22"/>
        </w:rPr>
        <w:t xml:space="preserve">á </w:t>
      </w:r>
      <w:r w:rsidRPr="007B172C">
        <w:rPr>
          <w:color w:val="000000"/>
          <w:sz w:val="22"/>
          <w:szCs w:val="22"/>
        </w:rPr>
        <w:t>ostrah</w:t>
      </w:r>
      <w:r>
        <w:rPr>
          <w:color w:val="000000"/>
          <w:sz w:val="22"/>
          <w:szCs w:val="22"/>
        </w:rPr>
        <w:t>a</w:t>
      </w:r>
      <w:r w:rsidRPr="007B172C">
        <w:rPr>
          <w:color w:val="000000"/>
          <w:sz w:val="22"/>
          <w:szCs w:val="22"/>
        </w:rPr>
        <w:t xml:space="preserve"> staveniště;</w:t>
      </w:r>
    </w:p>
    <w:p w:rsidR="004E3282" w:rsidRDefault="004E3282" w:rsidP="00B40C88">
      <w:pPr>
        <w:numPr>
          <w:ilvl w:val="0"/>
          <w:numId w:val="6"/>
        </w:numPr>
        <w:tabs>
          <w:tab w:val="left" w:pos="567"/>
        </w:tabs>
        <w:suppressAutoHyphens/>
        <w:spacing w:before="60"/>
        <w:ind w:left="851" w:right="397" w:hanging="284"/>
        <w:jc w:val="both"/>
        <w:rPr>
          <w:color w:val="000000"/>
          <w:sz w:val="22"/>
          <w:szCs w:val="22"/>
        </w:rPr>
      </w:pPr>
      <w:r>
        <w:rPr>
          <w:color w:val="000000"/>
          <w:sz w:val="22"/>
          <w:szCs w:val="22"/>
        </w:rPr>
        <w:t>zpracování a obstarání DIO</w:t>
      </w:r>
      <w:r w:rsidRPr="007B172C">
        <w:rPr>
          <w:color w:val="000000"/>
          <w:sz w:val="22"/>
          <w:szCs w:val="22"/>
        </w:rPr>
        <w:t>;</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Pr>
          <w:color w:val="000000"/>
          <w:sz w:val="22"/>
          <w:szCs w:val="22"/>
        </w:rPr>
        <w:t xml:space="preserve">provedení fotografické pasportizace objektu, konstrukcí, které nejsou stavbou </w:t>
      </w:r>
      <w:r w:rsidR="00574859">
        <w:rPr>
          <w:color w:val="000000"/>
          <w:sz w:val="22"/>
          <w:szCs w:val="22"/>
        </w:rPr>
        <w:t>dotčeny, pasportizace</w:t>
      </w:r>
      <w:r>
        <w:rPr>
          <w:color w:val="000000"/>
          <w:sz w:val="22"/>
          <w:szCs w:val="22"/>
        </w:rPr>
        <w:t xml:space="preserve"> okolních ploch, zeleně, oplocení, vjezdů;  </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poplatky za dočasné zábory a zábory jiných ploch pro provedení stavby, vč. případn</w:t>
      </w:r>
      <w:r>
        <w:rPr>
          <w:color w:val="000000"/>
          <w:sz w:val="22"/>
          <w:szCs w:val="22"/>
        </w:rPr>
        <w:t>ého p</w:t>
      </w:r>
      <w:r w:rsidRPr="007B172C">
        <w:rPr>
          <w:color w:val="000000"/>
          <w:sz w:val="22"/>
          <w:szCs w:val="22"/>
        </w:rPr>
        <w:t>otřebného provizorního dopravního značení a projednání s orgány státní správy;</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doprav</w:t>
      </w:r>
      <w:r>
        <w:rPr>
          <w:color w:val="000000"/>
          <w:sz w:val="22"/>
          <w:szCs w:val="22"/>
        </w:rPr>
        <w:t>a</w:t>
      </w:r>
      <w:r w:rsidRPr="007B172C">
        <w:rPr>
          <w:color w:val="000000"/>
          <w:sz w:val="22"/>
          <w:szCs w:val="22"/>
        </w:rPr>
        <w:t>, kompletac</w:t>
      </w:r>
      <w:r>
        <w:rPr>
          <w:color w:val="000000"/>
          <w:sz w:val="22"/>
          <w:szCs w:val="22"/>
        </w:rPr>
        <w:t>e</w:t>
      </w:r>
      <w:r w:rsidRPr="007B172C">
        <w:rPr>
          <w:color w:val="000000"/>
          <w:sz w:val="22"/>
          <w:szCs w:val="22"/>
        </w:rPr>
        <w:t xml:space="preserve"> a koordinac</w:t>
      </w:r>
      <w:r>
        <w:rPr>
          <w:color w:val="000000"/>
          <w:sz w:val="22"/>
          <w:szCs w:val="22"/>
        </w:rPr>
        <w:t>e</w:t>
      </w:r>
      <w:r w:rsidRPr="007B172C">
        <w:rPr>
          <w:color w:val="000000"/>
          <w:sz w:val="22"/>
          <w:szCs w:val="22"/>
        </w:rPr>
        <w:t>;</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ochran</w:t>
      </w:r>
      <w:r>
        <w:rPr>
          <w:color w:val="000000"/>
          <w:sz w:val="22"/>
          <w:szCs w:val="22"/>
        </w:rPr>
        <w:t>a</w:t>
      </w:r>
      <w:r w:rsidRPr="007B172C">
        <w:rPr>
          <w:color w:val="000000"/>
          <w:sz w:val="22"/>
          <w:szCs w:val="22"/>
        </w:rPr>
        <w:t xml:space="preserve"> materiálu jiných movitých věcí a </w:t>
      </w:r>
      <w:r>
        <w:rPr>
          <w:color w:val="000000"/>
          <w:sz w:val="22"/>
          <w:szCs w:val="22"/>
        </w:rPr>
        <w:t>p</w:t>
      </w:r>
      <w:r w:rsidRPr="007B172C">
        <w:rPr>
          <w:color w:val="000000"/>
          <w:sz w:val="22"/>
          <w:szCs w:val="22"/>
        </w:rPr>
        <w:t>ředmětné stavby do dne jejího předání;</w:t>
      </w:r>
    </w:p>
    <w:p w:rsidR="004E3282"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opatření před zimou či nepříznivými povětrnostními či jinými přírodními vlivy;</w:t>
      </w:r>
    </w:p>
    <w:p w:rsidR="004E3282" w:rsidRPr="00950543" w:rsidRDefault="004E3282" w:rsidP="00B40C88">
      <w:pPr>
        <w:numPr>
          <w:ilvl w:val="0"/>
          <w:numId w:val="6"/>
        </w:numPr>
        <w:tabs>
          <w:tab w:val="left" w:pos="851"/>
        </w:tabs>
        <w:suppressAutoHyphens/>
        <w:spacing w:before="60"/>
        <w:ind w:left="851" w:right="397" w:hanging="284"/>
        <w:jc w:val="both"/>
        <w:rPr>
          <w:color w:val="000000"/>
          <w:sz w:val="22"/>
          <w:szCs w:val="22"/>
        </w:rPr>
      </w:pPr>
      <w:r w:rsidRPr="00950543">
        <w:rPr>
          <w:color w:val="000000"/>
          <w:sz w:val="22"/>
          <w:szCs w:val="22"/>
        </w:rPr>
        <w:lastRenderedPageBreak/>
        <w:t>úhrada poplatků za zajištění si vyjádření správců inženýrských sítí, jejich vytýčení a jejich účast při pracích v blízkosti ochranných pásem těchto sítí;</w:t>
      </w:r>
    </w:p>
    <w:p w:rsidR="004E3282" w:rsidRDefault="004E3282" w:rsidP="00B40C88">
      <w:pPr>
        <w:numPr>
          <w:ilvl w:val="0"/>
          <w:numId w:val="6"/>
        </w:numPr>
        <w:tabs>
          <w:tab w:val="left" w:pos="567"/>
        </w:tabs>
        <w:suppressAutoHyphens/>
        <w:spacing w:before="60"/>
        <w:ind w:left="851" w:right="397" w:hanging="284"/>
        <w:jc w:val="both"/>
        <w:rPr>
          <w:sz w:val="22"/>
          <w:szCs w:val="22"/>
        </w:rPr>
      </w:pPr>
      <w:r w:rsidRPr="007B172C">
        <w:rPr>
          <w:sz w:val="22"/>
          <w:szCs w:val="22"/>
        </w:rPr>
        <w:t>zpracování a dodání dokumentace skutečného provedení díla, včetně dokladové části</w:t>
      </w:r>
      <w:r>
        <w:rPr>
          <w:sz w:val="22"/>
          <w:szCs w:val="22"/>
        </w:rPr>
        <w:t>;</w:t>
      </w:r>
      <w:r w:rsidRPr="007B172C">
        <w:rPr>
          <w:sz w:val="22"/>
          <w:szCs w:val="22"/>
        </w:rPr>
        <w:t xml:space="preserve"> </w:t>
      </w:r>
    </w:p>
    <w:p w:rsidR="004E3282" w:rsidRDefault="004E3282" w:rsidP="00B40C88">
      <w:pPr>
        <w:numPr>
          <w:ilvl w:val="0"/>
          <w:numId w:val="6"/>
        </w:numPr>
        <w:tabs>
          <w:tab w:val="left" w:pos="567"/>
        </w:tabs>
        <w:suppressAutoHyphens/>
        <w:spacing w:before="60"/>
        <w:ind w:left="851" w:right="397" w:hanging="284"/>
        <w:jc w:val="both"/>
        <w:rPr>
          <w:sz w:val="22"/>
          <w:szCs w:val="22"/>
        </w:rPr>
      </w:pPr>
      <w:r>
        <w:rPr>
          <w:sz w:val="22"/>
          <w:szCs w:val="22"/>
        </w:rPr>
        <w:t xml:space="preserve">veškeré </w:t>
      </w:r>
      <w:r w:rsidRPr="00FC2177">
        <w:rPr>
          <w:sz w:val="22"/>
          <w:szCs w:val="22"/>
        </w:rPr>
        <w:t xml:space="preserve">náklady na </w:t>
      </w:r>
      <w:r>
        <w:rPr>
          <w:sz w:val="22"/>
          <w:szCs w:val="22"/>
        </w:rPr>
        <w:t xml:space="preserve">veškeré </w:t>
      </w:r>
      <w:r w:rsidRPr="00FC2177">
        <w:rPr>
          <w:sz w:val="22"/>
          <w:szCs w:val="22"/>
        </w:rPr>
        <w:t>služby</w:t>
      </w:r>
      <w:r>
        <w:rPr>
          <w:sz w:val="22"/>
          <w:szCs w:val="22"/>
        </w:rPr>
        <w:t>, nutné k provedení díla</w:t>
      </w:r>
      <w:r w:rsidRPr="00FC2177">
        <w:rPr>
          <w:sz w:val="22"/>
          <w:szCs w:val="22"/>
        </w:rPr>
        <w:t>, atesty materiálů, veškeré zkoušky a revize, měření, náklady spojené s vyzkoušením provozu všech zařízení</w:t>
      </w:r>
      <w:r>
        <w:rPr>
          <w:sz w:val="22"/>
          <w:szCs w:val="22"/>
        </w:rPr>
        <w:t>;</w:t>
      </w:r>
    </w:p>
    <w:p w:rsidR="004E3282" w:rsidRPr="00177EDD" w:rsidRDefault="004E3282" w:rsidP="00B40C88">
      <w:pPr>
        <w:pStyle w:val="Zkladntext"/>
        <w:numPr>
          <w:ilvl w:val="0"/>
          <w:numId w:val="6"/>
        </w:numPr>
        <w:tabs>
          <w:tab w:val="left" w:pos="567"/>
        </w:tabs>
        <w:spacing w:before="60" w:after="0"/>
        <w:ind w:left="851" w:right="397" w:hanging="284"/>
        <w:jc w:val="both"/>
        <w:rPr>
          <w:sz w:val="22"/>
          <w:szCs w:val="22"/>
        </w:rPr>
      </w:pPr>
      <w:r>
        <w:rPr>
          <w:sz w:val="22"/>
          <w:szCs w:val="22"/>
        </w:rPr>
        <w:t xml:space="preserve">vyhotovení a dodání </w:t>
      </w:r>
      <w:r w:rsidRPr="007B172C">
        <w:rPr>
          <w:sz w:val="22"/>
          <w:szCs w:val="22"/>
        </w:rPr>
        <w:t>geo</w:t>
      </w:r>
      <w:r>
        <w:rPr>
          <w:sz w:val="22"/>
          <w:szCs w:val="22"/>
        </w:rPr>
        <w:t>detických</w:t>
      </w:r>
      <w:r w:rsidRPr="007B172C">
        <w:rPr>
          <w:sz w:val="22"/>
          <w:szCs w:val="22"/>
        </w:rPr>
        <w:t xml:space="preserve"> zaměření díla </w:t>
      </w:r>
      <w:r>
        <w:rPr>
          <w:sz w:val="22"/>
          <w:szCs w:val="22"/>
        </w:rPr>
        <w:t>skutečného provedení díla;</w:t>
      </w:r>
      <w:r w:rsidRPr="00177EDD">
        <w:rPr>
          <w:sz w:val="22"/>
          <w:szCs w:val="22"/>
        </w:rPr>
        <w:t xml:space="preserve"> </w:t>
      </w:r>
    </w:p>
    <w:p w:rsidR="004E3282" w:rsidRPr="006A6728" w:rsidRDefault="004E3282" w:rsidP="00B40C88">
      <w:pPr>
        <w:pStyle w:val="Zkladntext"/>
        <w:numPr>
          <w:ilvl w:val="0"/>
          <w:numId w:val="6"/>
        </w:numPr>
        <w:tabs>
          <w:tab w:val="left" w:pos="567"/>
        </w:tabs>
        <w:spacing w:before="60" w:after="0"/>
        <w:ind w:left="851" w:right="397" w:hanging="284"/>
        <w:jc w:val="both"/>
        <w:rPr>
          <w:color w:val="000000"/>
          <w:sz w:val="22"/>
          <w:szCs w:val="22"/>
        </w:rPr>
      </w:pPr>
      <w:r w:rsidRPr="006A6728">
        <w:rPr>
          <w:sz w:val="22"/>
          <w:szCs w:val="22"/>
        </w:rPr>
        <w:t>předání geodetické části dokumentace skutečného provedení stavby výkonnému správci technické mapy města Sokolov dle podmínek provozní dokumentace technické mapy Sok</w:t>
      </w:r>
      <w:r>
        <w:rPr>
          <w:sz w:val="22"/>
          <w:szCs w:val="22"/>
        </w:rPr>
        <w:t>olova a </w:t>
      </w:r>
      <w:r w:rsidRPr="006A6728">
        <w:rPr>
          <w:sz w:val="22"/>
          <w:szCs w:val="22"/>
        </w:rPr>
        <w:t>dle Obecně závazné vyhlášky č. 8/2013 o vedení technické mapy města</w:t>
      </w:r>
      <w:r>
        <w:rPr>
          <w:sz w:val="22"/>
          <w:szCs w:val="22"/>
        </w:rPr>
        <w:t xml:space="preserve"> a doložení Protokolu o </w:t>
      </w:r>
      <w:r w:rsidRPr="006A6728">
        <w:rPr>
          <w:sz w:val="22"/>
          <w:szCs w:val="22"/>
        </w:rPr>
        <w:t>akceptaci Zakázky DTM Karlovarského kraje;</w:t>
      </w:r>
    </w:p>
    <w:p w:rsidR="004E3282" w:rsidRDefault="004E3282" w:rsidP="00B40C88">
      <w:pPr>
        <w:numPr>
          <w:ilvl w:val="0"/>
          <w:numId w:val="6"/>
        </w:numPr>
        <w:tabs>
          <w:tab w:val="left" w:pos="567"/>
        </w:tabs>
        <w:suppressAutoHyphens/>
        <w:spacing w:before="60"/>
        <w:ind w:left="851" w:right="397" w:hanging="284"/>
        <w:jc w:val="both"/>
        <w:rPr>
          <w:color w:val="000000"/>
          <w:sz w:val="22"/>
          <w:szCs w:val="22"/>
        </w:rPr>
      </w:pPr>
      <w:r w:rsidRPr="005C3914">
        <w:rPr>
          <w:color w:val="000000"/>
          <w:sz w:val="22"/>
          <w:szCs w:val="22"/>
        </w:rPr>
        <w:t>veškeré náklady spojené se splněním podmínek stavebního řízení či získáním jiných povolení či jiných rozhodnutí orgánů veřejné správy.</w:t>
      </w:r>
    </w:p>
    <w:p w:rsidR="004E3282" w:rsidRDefault="004E3282" w:rsidP="00FA7335">
      <w:pPr>
        <w:pStyle w:val="Zkladntext31"/>
        <w:spacing w:before="240"/>
        <w:rPr>
          <w:b w:val="0"/>
          <w:sz w:val="22"/>
          <w:szCs w:val="22"/>
        </w:rPr>
      </w:pPr>
      <w:r w:rsidRPr="00452158">
        <w:rPr>
          <w:b w:val="0"/>
          <w:color w:val="000000"/>
          <w:sz w:val="22"/>
          <w:szCs w:val="22"/>
        </w:rPr>
        <w:t>VII.</w:t>
      </w:r>
      <w:r w:rsidR="001F71A2">
        <w:rPr>
          <w:b w:val="0"/>
          <w:color w:val="000000"/>
          <w:sz w:val="22"/>
          <w:szCs w:val="22"/>
        </w:rPr>
        <w:t>8</w:t>
      </w:r>
      <w:r w:rsidR="00574859">
        <w:rPr>
          <w:b w:val="0"/>
          <w:color w:val="000000"/>
          <w:sz w:val="22"/>
          <w:szCs w:val="22"/>
        </w:rPr>
        <w:t xml:space="preserve">. </w:t>
      </w:r>
      <w:r w:rsidRPr="00452158">
        <w:rPr>
          <w:b w:val="0"/>
          <w:sz w:val="22"/>
          <w:szCs w:val="22"/>
        </w:rPr>
        <w:t>Objednatelem nebudou na Cenu za provedení díla poskytována jakákoli plnění před zahájením provádění díla. Obě smluvní strany se vzájemně dohodly, že Cena za provedení díla bude hrazena objednatelem průběžně (měsíčně), a to na základě dílčích faktur vystavených zhotovitelem, ve smyslu a za podmínek stanovených touto smlouvou, a předaných objednateli. Dílčí faktury budou vystavovány zhotovitelem do celkové výše 90</w:t>
      </w:r>
      <w:r>
        <w:rPr>
          <w:b w:val="0"/>
          <w:sz w:val="22"/>
          <w:szCs w:val="22"/>
        </w:rPr>
        <w:t xml:space="preserve"> </w:t>
      </w:r>
      <w:r w:rsidRPr="00452158">
        <w:rPr>
          <w:b w:val="0"/>
          <w:sz w:val="22"/>
          <w:szCs w:val="22"/>
        </w:rPr>
        <w:t>% Ceny za provedení díla; po řádném předání díla bez vad a nedodělků bude vystavena konečná faktura na zbývající část Ceny za provedení díla</w:t>
      </w:r>
      <w:r>
        <w:rPr>
          <w:b w:val="0"/>
          <w:sz w:val="22"/>
          <w:szCs w:val="22"/>
        </w:rPr>
        <w:t xml:space="preserve"> postupem podle odst. VII.</w:t>
      </w:r>
      <w:r w:rsidR="001F71A2">
        <w:rPr>
          <w:b w:val="0"/>
          <w:sz w:val="22"/>
          <w:szCs w:val="22"/>
        </w:rPr>
        <w:t>10</w:t>
      </w:r>
      <w:r w:rsidR="00574859">
        <w:rPr>
          <w:b w:val="0"/>
          <w:sz w:val="22"/>
          <w:szCs w:val="22"/>
        </w:rPr>
        <w:t>.</w:t>
      </w:r>
      <w:r w:rsidR="00FA7335">
        <w:rPr>
          <w:b w:val="0"/>
          <w:sz w:val="22"/>
          <w:szCs w:val="22"/>
        </w:rPr>
        <w:t xml:space="preserve"> tohoto článku této smlouvy.</w:t>
      </w:r>
    </w:p>
    <w:p w:rsidR="004E3282" w:rsidRPr="003A5FEF" w:rsidRDefault="004E3282" w:rsidP="00FA7335">
      <w:pPr>
        <w:pStyle w:val="Zkladntextodsazen31"/>
        <w:spacing w:before="240"/>
        <w:ind w:left="0" w:firstLine="0"/>
        <w:rPr>
          <w:szCs w:val="22"/>
        </w:rPr>
      </w:pPr>
      <w:r>
        <w:rPr>
          <w:szCs w:val="22"/>
        </w:rPr>
        <w:t>VII.</w:t>
      </w:r>
      <w:r w:rsidR="001F71A2">
        <w:rPr>
          <w:szCs w:val="22"/>
        </w:rPr>
        <w:t>9</w:t>
      </w:r>
      <w:r w:rsidR="00574859">
        <w:rPr>
          <w:szCs w:val="22"/>
        </w:rPr>
        <w:t xml:space="preserve">. </w:t>
      </w:r>
      <w:r w:rsidRPr="003A5FEF">
        <w:rPr>
          <w:szCs w:val="22"/>
        </w:rPr>
        <w:t>Podkladem a podmínkou pro vystavení řádné dílčí faktury bude písemný, odsouhlasený a objednatelem podepsaný zjišťovací protokol skutečně provedených prací a dodávek. Zjišťování provedených prací bude prováděno měsíčně. Ve zjišťovacích protokolech bude uváděna cena bez daně. Věcný rozsah dílčího zdanitelného plnění se pro účely této smlouvy vymezuje objemem prací provedených v daném kalendářním měsíci. Práce, které zhotovitel provedl bez zakázky, nebo o své újmě, odchylně od smlouvy, se do soupisu prací nesmějí zařazovat. Zhotovitel předloží zjišťovací protokoly do 3. pracovního dne v</w:t>
      </w:r>
      <w:r w:rsidR="001F71A2">
        <w:rPr>
          <w:szCs w:val="22"/>
        </w:rPr>
        <w:t> </w:t>
      </w:r>
      <w:r>
        <w:rPr>
          <w:szCs w:val="22"/>
        </w:rPr>
        <w:t>následujícím</w:t>
      </w:r>
      <w:r w:rsidR="001F71A2">
        <w:rPr>
          <w:szCs w:val="22"/>
        </w:rPr>
        <w:t xml:space="preserve"> </w:t>
      </w:r>
      <w:r w:rsidRPr="003A5FEF">
        <w:rPr>
          <w:szCs w:val="22"/>
        </w:rPr>
        <w:t xml:space="preserve">měsíci a objednatel je potvrdí do 10 pracovních dnů od obdržení nebo je v této lhůtě vrátí nepotvrzené s příslušným vyjádřením. Formu zjišťovacího protokolu určí objednatel. Do 15 dní po řádném protokolárním předání a převzetí díla bez vad </w:t>
      </w:r>
      <w:r w:rsidR="00574859">
        <w:rPr>
          <w:szCs w:val="22"/>
        </w:rPr>
        <w:br/>
      </w:r>
      <w:r w:rsidRPr="003A5FEF">
        <w:rPr>
          <w:szCs w:val="22"/>
        </w:rPr>
        <w:t>a nedodělků bude zhotovitelem vystavena a objednateli předána konečná faktura na zbývající část Ceny za provedení díla doposud neuhrazenou na základě dílčích faktur.</w:t>
      </w:r>
      <w:r>
        <w:rPr>
          <w:szCs w:val="22"/>
        </w:rPr>
        <w:t xml:space="preserve"> </w:t>
      </w:r>
      <w:r w:rsidRPr="003A5FEF">
        <w:rPr>
          <w:szCs w:val="22"/>
        </w:rPr>
        <w:t>Podmínkou pro vystavení dílčí faktury je rovněž dodržen</w:t>
      </w:r>
      <w:r>
        <w:rPr>
          <w:szCs w:val="22"/>
        </w:rPr>
        <w:t>í Harmonogramu postupu prací a finančního harmonogramu.</w:t>
      </w:r>
    </w:p>
    <w:p w:rsidR="004E3282" w:rsidRDefault="004E3282" w:rsidP="004E3282">
      <w:pPr>
        <w:tabs>
          <w:tab w:val="left" w:pos="567"/>
        </w:tabs>
        <w:spacing w:before="240"/>
        <w:jc w:val="both"/>
        <w:rPr>
          <w:color w:val="000000"/>
          <w:sz w:val="22"/>
          <w:szCs w:val="22"/>
        </w:rPr>
      </w:pPr>
      <w:r>
        <w:rPr>
          <w:color w:val="000000"/>
          <w:sz w:val="22"/>
          <w:szCs w:val="22"/>
        </w:rPr>
        <w:t>VII.</w:t>
      </w:r>
      <w:r w:rsidR="001F71A2">
        <w:rPr>
          <w:color w:val="000000"/>
          <w:sz w:val="22"/>
          <w:szCs w:val="22"/>
        </w:rPr>
        <w:t>10</w:t>
      </w:r>
      <w:r w:rsidR="00574859">
        <w:rPr>
          <w:color w:val="000000"/>
          <w:sz w:val="22"/>
          <w:szCs w:val="22"/>
        </w:rPr>
        <w:t xml:space="preserve">. </w:t>
      </w:r>
      <w:r>
        <w:rPr>
          <w:color w:val="000000"/>
          <w:sz w:val="22"/>
          <w:szCs w:val="22"/>
        </w:rPr>
        <w:t>Úhrada ceny díla bude objednatelem prováděna průběžně po dobu výstavby až do výše 90 % ceny díla způsobem podle odst. VII.</w:t>
      </w:r>
      <w:r w:rsidR="001F71A2">
        <w:rPr>
          <w:color w:val="000000"/>
          <w:sz w:val="22"/>
          <w:szCs w:val="22"/>
        </w:rPr>
        <w:t>8</w:t>
      </w:r>
      <w:r>
        <w:rPr>
          <w:color w:val="000000"/>
          <w:sz w:val="22"/>
          <w:szCs w:val="22"/>
        </w:rPr>
        <w:t xml:space="preserve">. </w:t>
      </w:r>
      <w:r w:rsidR="00FA7335">
        <w:rPr>
          <w:color w:val="000000"/>
          <w:sz w:val="22"/>
          <w:szCs w:val="22"/>
        </w:rPr>
        <w:t xml:space="preserve">tohoto článku této smlouvy. </w:t>
      </w:r>
      <w:r>
        <w:rPr>
          <w:color w:val="000000"/>
          <w:sz w:val="22"/>
          <w:szCs w:val="22"/>
        </w:rPr>
        <w:t>Zbývajících 10 % z </w:t>
      </w:r>
      <w:r w:rsidR="00574859">
        <w:rPr>
          <w:color w:val="000000"/>
          <w:sz w:val="22"/>
          <w:szCs w:val="22"/>
        </w:rPr>
        <w:t>ceny díla</w:t>
      </w:r>
      <w:r w:rsidR="00FA7335">
        <w:rPr>
          <w:color w:val="000000"/>
          <w:sz w:val="22"/>
          <w:szCs w:val="22"/>
        </w:rPr>
        <w:t xml:space="preserve"> vč. </w:t>
      </w:r>
      <w:r>
        <w:rPr>
          <w:color w:val="000000"/>
          <w:sz w:val="22"/>
          <w:szCs w:val="22"/>
        </w:rPr>
        <w:t>DPH slouží jako zádržné a bude uhrazeno objednatelem zhotoviteli takto:</w:t>
      </w:r>
    </w:p>
    <w:p w:rsidR="004E3282" w:rsidRDefault="004E3282" w:rsidP="00FA7335">
      <w:pPr>
        <w:tabs>
          <w:tab w:val="left" w:pos="567"/>
          <w:tab w:val="left" w:pos="1276"/>
        </w:tabs>
        <w:spacing w:before="120"/>
        <w:ind w:left="1531" w:right="397" w:hanging="964"/>
        <w:jc w:val="both"/>
        <w:rPr>
          <w:color w:val="000000"/>
          <w:sz w:val="22"/>
          <w:szCs w:val="22"/>
        </w:rPr>
      </w:pPr>
      <w:r w:rsidRPr="002967FB">
        <w:rPr>
          <w:color w:val="000000"/>
          <w:sz w:val="22"/>
          <w:szCs w:val="22"/>
        </w:rPr>
        <w:t>VII.</w:t>
      </w:r>
      <w:r w:rsidR="001F71A2">
        <w:rPr>
          <w:color w:val="000000"/>
          <w:sz w:val="22"/>
          <w:szCs w:val="22"/>
        </w:rPr>
        <w:t>10</w:t>
      </w:r>
      <w:r w:rsidRPr="002967FB">
        <w:rPr>
          <w:color w:val="000000"/>
          <w:sz w:val="22"/>
          <w:szCs w:val="22"/>
        </w:rPr>
        <w:t>.1</w:t>
      </w:r>
      <w:r w:rsidR="00574859">
        <w:rPr>
          <w:color w:val="000000"/>
          <w:sz w:val="22"/>
          <w:szCs w:val="22"/>
        </w:rPr>
        <w:t xml:space="preserve">. </w:t>
      </w:r>
      <w:r>
        <w:rPr>
          <w:color w:val="000000"/>
          <w:sz w:val="22"/>
          <w:szCs w:val="22"/>
        </w:rPr>
        <w:t>50 %</w:t>
      </w:r>
      <w:r w:rsidRPr="002967FB">
        <w:rPr>
          <w:color w:val="000000"/>
          <w:sz w:val="22"/>
          <w:szCs w:val="22"/>
        </w:rPr>
        <w:t xml:space="preserve"> z celkové hodnoty zádržného bude uhrazeno objednatelem zhotoviteli</w:t>
      </w:r>
      <w:r w:rsidR="001F71A2">
        <w:rPr>
          <w:color w:val="000000"/>
          <w:sz w:val="22"/>
          <w:szCs w:val="22"/>
        </w:rPr>
        <w:t xml:space="preserve"> </w:t>
      </w:r>
      <w:r w:rsidRPr="002967FB">
        <w:rPr>
          <w:color w:val="000000"/>
          <w:sz w:val="22"/>
          <w:szCs w:val="22"/>
        </w:rPr>
        <w:t>po</w:t>
      </w:r>
      <w:r>
        <w:rPr>
          <w:color w:val="000000"/>
          <w:sz w:val="22"/>
          <w:szCs w:val="22"/>
        </w:rPr>
        <w:t> řádném</w:t>
      </w:r>
      <w:r w:rsidR="00FA7335">
        <w:rPr>
          <w:color w:val="000000"/>
          <w:sz w:val="22"/>
          <w:szCs w:val="22"/>
        </w:rPr>
        <w:t xml:space="preserve"> </w:t>
      </w:r>
      <w:r w:rsidR="00574859">
        <w:rPr>
          <w:color w:val="000000"/>
          <w:sz w:val="22"/>
          <w:szCs w:val="22"/>
        </w:rPr>
        <w:t>p</w:t>
      </w:r>
      <w:r>
        <w:rPr>
          <w:color w:val="000000"/>
          <w:sz w:val="22"/>
          <w:szCs w:val="22"/>
        </w:rPr>
        <w:t xml:space="preserve">ředání a převzetí díla a </w:t>
      </w:r>
      <w:r w:rsidRPr="002967FB">
        <w:rPr>
          <w:color w:val="000000"/>
          <w:sz w:val="22"/>
          <w:szCs w:val="22"/>
        </w:rPr>
        <w:t xml:space="preserve">odstranění </w:t>
      </w:r>
      <w:r>
        <w:rPr>
          <w:color w:val="000000"/>
          <w:sz w:val="22"/>
          <w:szCs w:val="22"/>
        </w:rPr>
        <w:t xml:space="preserve">všech jeho </w:t>
      </w:r>
      <w:r w:rsidRPr="002967FB">
        <w:rPr>
          <w:color w:val="000000"/>
          <w:sz w:val="22"/>
          <w:szCs w:val="22"/>
        </w:rPr>
        <w:t>vad a</w:t>
      </w:r>
      <w:r>
        <w:rPr>
          <w:color w:val="000000"/>
          <w:sz w:val="22"/>
          <w:szCs w:val="22"/>
        </w:rPr>
        <w:t> </w:t>
      </w:r>
      <w:r w:rsidRPr="002967FB">
        <w:rPr>
          <w:color w:val="000000"/>
          <w:sz w:val="22"/>
          <w:szCs w:val="22"/>
        </w:rPr>
        <w:t>nedodělků</w:t>
      </w:r>
      <w:r>
        <w:rPr>
          <w:color w:val="000000"/>
          <w:sz w:val="22"/>
          <w:szCs w:val="22"/>
        </w:rPr>
        <w:t xml:space="preserve"> na </w:t>
      </w:r>
      <w:r w:rsidRPr="002967FB">
        <w:rPr>
          <w:color w:val="000000"/>
          <w:sz w:val="22"/>
          <w:szCs w:val="22"/>
        </w:rPr>
        <w:t xml:space="preserve">základě </w:t>
      </w:r>
      <w:r w:rsidR="00733886" w:rsidRPr="002967FB">
        <w:rPr>
          <w:color w:val="000000"/>
          <w:sz w:val="22"/>
          <w:szCs w:val="22"/>
        </w:rPr>
        <w:t xml:space="preserve">písemné </w:t>
      </w:r>
      <w:r w:rsidR="00733886">
        <w:rPr>
          <w:color w:val="000000"/>
          <w:sz w:val="22"/>
          <w:szCs w:val="22"/>
        </w:rPr>
        <w:t>žádosti</w:t>
      </w:r>
      <w:r w:rsidRPr="002967FB">
        <w:rPr>
          <w:color w:val="000000"/>
          <w:sz w:val="22"/>
          <w:szCs w:val="22"/>
        </w:rPr>
        <w:t xml:space="preserve"> hotovitele o uvolnění příslušné</w:t>
      </w:r>
      <w:r>
        <w:rPr>
          <w:color w:val="000000"/>
          <w:sz w:val="22"/>
          <w:szCs w:val="22"/>
        </w:rPr>
        <w:t xml:space="preserve"> zadržované částky objednatelem,</w:t>
      </w:r>
      <w:r w:rsidR="00A310F8">
        <w:rPr>
          <w:color w:val="000000"/>
          <w:sz w:val="22"/>
          <w:szCs w:val="22"/>
        </w:rPr>
        <w:t xml:space="preserve"> </w:t>
      </w:r>
      <w:r>
        <w:rPr>
          <w:color w:val="000000"/>
          <w:sz w:val="22"/>
          <w:szCs w:val="22"/>
        </w:rPr>
        <w:t xml:space="preserve">a to </w:t>
      </w:r>
      <w:r w:rsidR="00A310F8">
        <w:rPr>
          <w:color w:val="000000"/>
          <w:sz w:val="22"/>
          <w:szCs w:val="22"/>
        </w:rPr>
        <w:t xml:space="preserve">nejpozději </w:t>
      </w:r>
      <w:r>
        <w:rPr>
          <w:color w:val="000000"/>
          <w:sz w:val="22"/>
          <w:szCs w:val="22"/>
        </w:rPr>
        <w:t>do 15 dnů od převzetí této písemné žádosti.</w:t>
      </w:r>
    </w:p>
    <w:p w:rsidR="00733886" w:rsidRDefault="004E3282" w:rsidP="00FA7335">
      <w:pPr>
        <w:tabs>
          <w:tab w:val="left" w:pos="567"/>
        </w:tabs>
        <w:spacing w:before="60"/>
        <w:ind w:left="1531" w:right="397" w:hanging="964"/>
        <w:jc w:val="both"/>
        <w:rPr>
          <w:sz w:val="22"/>
          <w:szCs w:val="22"/>
        </w:rPr>
      </w:pPr>
      <w:r w:rsidRPr="002967FB">
        <w:rPr>
          <w:color w:val="000000"/>
          <w:sz w:val="22"/>
          <w:szCs w:val="22"/>
        </w:rPr>
        <w:t>VII.</w:t>
      </w:r>
      <w:r w:rsidR="001F71A2">
        <w:rPr>
          <w:color w:val="000000"/>
          <w:sz w:val="22"/>
          <w:szCs w:val="22"/>
        </w:rPr>
        <w:t>10</w:t>
      </w:r>
      <w:r>
        <w:rPr>
          <w:color w:val="000000"/>
          <w:sz w:val="22"/>
          <w:szCs w:val="22"/>
        </w:rPr>
        <w:t>.2</w:t>
      </w:r>
      <w:r w:rsidR="00733886">
        <w:rPr>
          <w:color w:val="000000"/>
          <w:sz w:val="22"/>
          <w:szCs w:val="22"/>
        </w:rPr>
        <w:t>.</w:t>
      </w:r>
      <w:r w:rsidR="00733886">
        <w:rPr>
          <w:color w:val="000000"/>
          <w:sz w:val="22"/>
          <w:szCs w:val="22"/>
        </w:rPr>
        <w:tab/>
      </w:r>
      <w:r>
        <w:rPr>
          <w:color w:val="000000"/>
          <w:sz w:val="22"/>
          <w:szCs w:val="22"/>
        </w:rPr>
        <w:t>50 %</w:t>
      </w:r>
      <w:r w:rsidRPr="002967FB">
        <w:rPr>
          <w:color w:val="000000"/>
          <w:sz w:val="22"/>
          <w:szCs w:val="22"/>
        </w:rPr>
        <w:t xml:space="preserve"> z celkové hodnoty zádržného bude uhrazeno objednatelem zhotoviteli</w:t>
      </w:r>
      <w:r w:rsidR="00733886">
        <w:rPr>
          <w:color w:val="000000"/>
          <w:sz w:val="22"/>
          <w:szCs w:val="22"/>
        </w:rPr>
        <w:t xml:space="preserve"> po</w:t>
      </w:r>
      <w:r w:rsidR="00FA7335">
        <w:rPr>
          <w:color w:val="000000"/>
          <w:sz w:val="22"/>
          <w:szCs w:val="22"/>
        </w:rPr>
        <w:t xml:space="preserve"> </w:t>
      </w:r>
      <w:r w:rsidR="00733886">
        <w:rPr>
          <w:color w:val="000000"/>
          <w:sz w:val="22"/>
          <w:szCs w:val="22"/>
        </w:rPr>
        <w:t>ukončení</w:t>
      </w:r>
      <w:r>
        <w:rPr>
          <w:color w:val="000000"/>
          <w:sz w:val="22"/>
          <w:szCs w:val="22"/>
        </w:rPr>
        <w:t xml:space="preserve"> záruční doby díla a </w:t>
      </w:r>
      <w:r w:rsidR="00733886" w:rsidRPr="00733886">
        <w:rPr>
          <w:color w:val="000000"/>
          <w:sz w:val="22"/>
          <w:szCs w:val="22"/>
        </w:rPr>
        <w:t xml:space="preserve">odstranění </w:t>
      </w:r>
      <w:r>
        <w:rPr>
          <w:color w:val="000000"/>
          <w:sz w:val="22"/>
          <w:szCs w:val="22"/>
        </w:rPr>
        <w:t xml:space="preserve">všech jeho </w:t>
      </w:r>
      <w:r w:rsidRPr="002967FB">
        <w:rPr>
          <w:color w:val="000000"/>
          <w:sz w:val="22"/>
          <w:szCs w:val="22"/>
        </w:rPr>
        <w:t>vad a</w:t>
      </w:r>
      <w:r>
        <w:rPr>
          <w:color w:val="000000"/>
          <w:sz w:val="22"/>
          <w:szCs w:val="22"/>
        </w:rPr>
        <w:t> </w:t>
      </w:r>
      <w:r w:rsidRPr="002967FB">
        <w:rPr>
          <w:color w:val="000000"/>
          <w:sz w:val="22"/>
          <w:szCs w:val="22"/>
        </w:rPr>
        <w:t>nedodělků</w:t>
      </w:r>
      <w:r>
        <w:rPr>
          <w:color w:val="000000"/>
          <w:sz w:val="22"/>
          <w:szCs w:val="22"/>
        </w:rPr>
        <w:t>, zjištěných při</w:t>
      </w:r>
      <w:r w:rsidR="00FA7335">
        <w:rPr>
          <w:color w:val="000000"/>
          <w:sz w:val="22"/>
          <w:szCs w:val="22"/>
        </w:rPr>
        <w:t xml:space="preserve"> </w:t>
      </w:r>
      <w:r>
        <w:rPr>
          <w:color w:val="000000"/>
          <w:sz w:val="22"/>
          <w:szCs w:val="22"/>
        </w:rPr>
        <w:t>závěrečné prohlídce díla před ukončením záruční doby, a to na </w:t>
      </w:r>
      <w:r w:rsidRPr="002967FB">
        <w:rPr>
          <w:color w:val="000000"/>
          <w:sz w:val="22"/>
          <w:szCs w:val="22"/>
        </w:rPr>
        <w:t>základě písemné žádosti zhotovitele o uvolnění příslušné</w:t>
      </w:r>
      <w:r>
        <w:rPr>
          <w:color w:val="000000"/>
          <w:sz w:val="22"/>
          <w:szCs w:val="22"/>
        </w:rPr>
        <w:t xml:space="preserve"> zadržované částky</w:t>
      </w:r>
      <w:r w:rsidR="00FA7335">
        <w:rPr>
          <w:color w:val="000000"/>
          <w:sz w:val="22"/>
          <w:szCs w:val="22"/>
        </w:rPr>
        <w:t xml:space="preserve"> </w:t>
      </w:r>
      <w:r>
        <w:rPr>
          <w:color w:val="000000"/>
          <w:sz w:val="22"/>
          <w:szCs w:val="22"/>
        </w:rPr>
        <w:t>objednatelem, a to nejpozději do 15 dnů od převzetí této písemné žádosti</w:t>
      </w:r>
      <w:r w:rsidRPr="008D01E0">
        <w:rPr>
          <w:color w:val="000000"/>
          <w:sz w:val="22"/>
          <w:szCs w:val="22"/>
        </w:rPr>
        <w:t>.</w:t>
      </w:r>
      <w:r w:rsidRPr="008D01E0">
        <w:rPr>
          <w:sz w:val="22"/>
          <w:szCs w:val="22"/>
        </w:rPr>
        <w:t xml:space="preserve"> </w:t>
      </w:r>
    </w:p>
    <w:p w:rsidR="00733886" w:rsidRDefault="00733886" w:rsidP="00733886">
      <w:pPr>
        <w:ind w:left="1418" w:hanging="851"/>
        <w:jc w:val="both"/>
        <w:rPr>
          <w:sz w:val="22"/>
          <w:szCs w:val="22"/>
        </w:rPr>
      </w:pPr>
    </w:p>
    <w:p w:rsidR="004E3282" w:rsidRPr="008D01E0" w:rsidRDefault="00733886" w:rsidP="00733886">
      <w:pPr>
        <w:jc w:val="both"/>
        <w:rPr>
          <w:sz w:val="22"/>
          <w:szCs w:val="22"/>
        </w:rPr>
      </w:pPr>
      <w:r>
        <w:rPr>
          <w:sz w:val="22"/>
          <w:szCs w:val="22"/>
        </w:rPr>
        <w:t xml:space="preserve">VII.11. </w:t>
      </w:r>
      <w:r w:rsidR="004E3282" w:rsidRPr="008D01E0">
        <w:rPr>
          <w:sz w:val="22"/>
          <w:szCs w:val="22"/>
        </w:rPr>
        <w:t xml:space="preserve">Obě smluvní strany se vzájemně dohodly, že finanční zajištění poskytnuté zhotovitelem jako finanční záruka ve </w:t>
      </w:r>
      <w:r w:rsidR="004E3282">
        <w:rPr>
          <w:sz w:val="22"/>
          <w:szCs w:val="22"/>
        </w:rPr>
        <w:t>smyslu</w:t>
      </w:r>
      <w:r w:rsidR="004F36A0">
        <w:rPr>
          <w:sz w:val="22"/>
          <w:szCs w:val="22"/>
        </w:rPr>
        <w:t xml:space="preserve"> </w:t>
      </w:r>
      <w:r w:rsidR="004E3282" w:rsidRPr="008D01E0">
        <w:rPr>
          <w:sz w:val="22"/>
          <w:szCs w:val="22"/>
        </w:rPr>
        <w:t>tohoto článku této smlouvy může být realizováno také bankovní zárukou vystavenou ve smyslu a za podmínek níže uvedených:</w:t>
      </w:r>
    </w:p>
    <w:p w:rsidR="004E3282" w:rsidRPr="00950543" w:rsidRDefault="004E3282" w:rsidP="00FA7335">
      <w:pPr>
        <w:numPr>
          <w:ilvl w:val="0"/>
          <w:numId w:val="13"/>
        </w:numPr>
        <w:spacing w:before="120"/>
        <w:ind w:left="851" w:right="397" w:hanging="284"/>
        <w:jc w:val="both"/>
        <w:rPr>
          <w:sz w:val="22"/>
          <w:szCs w:val="22"/>
        </w:rPr>
      </w:pPr>
      <w:r w:rsidRPr="008D01E0">
        <w:rPr>
          <w:sz w:val="22"/>
          <w:szCs w:val="22"/>
        </w:rPr>
        <w:t xml:space="preserve">Bankovní záruka musí být vystavena tuzemským peněžním ústavem, a to výlučně k zajištění řádného plnění závazků zhotovitele vyplývajících z poskytnuté záruky dle </w:t>
      </w:r>
      <w:r w:rsidRPr="008D01E0">
        <w:rPr>
          <w:sz w:val="22"/>
          <w:szCs w:val="22"/>
        </w:rPr>
        <w:lastRenderedPageBreak/>
        <w:t>čl.</w:t>
      </w:r>
      <w:r w:rsidR="00FA7335">
        <w:rPr>
          <w:sz w:val="22"/>
          <w:szCs w:val="22"/>
        </w:rPr>
        <w:t> </w:t>
      </w:r>
      <w:r w:rsidRPr="008D01E0">
        <w:rPr>
          <w:sz w:val="22"/>
          <w:szCs w:val="22"/>
        </w:rPr>
        <w:t xml:space="preserve">X. této 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bude vystavena ve prospěch objednatele na dobu trvání celé záruční </w:t>
      </w:r>
      <w:r>
        <w:rPr>
          <w:sz w:val="22"/>
          <w:szCs w:val="22"/>
        </w:rPr>
        <w:t>doby</w:t>
      </w:r>
      <w:r w:rsidRPr="008D01E0">
        <w:rPr>
          <w:sz w:val="22"/>
          <w:szCs w:val="22"/>
        </w:rPr>
        <w:t xml:space="preserve"> prodloužené o 2 měsíce. Bankovní záruka musí být vystavena jako bezpodmínečná a splatná na první výzvu objednatele a bez námitek, které by mohla uplatnit banka, která vystavila záruční listinu, vůči </w:t>
      </w:r>
      <w:r w:rsidRPr="00950543">
        <w:rPr>
          <w:sz w:val="22"/>
          <w:szCs w:val="22"/>
        </w:rPr>
        <w:t>objednateli.</w:t>
      </w:r>
    </w:p>
    <w:p w:rsidR="004E3282" w:rsidRPr="007A239F" w:rsidRDefault="004E3282" w:rsidP="00FA7335">
      <w:pPr>
        <w:numPr>
          <w:ilvl w:val="0"/>
          <w:numId w:val="13"/>
        </w:numPr>
        <w:spacing w:before="60"/>
        <w:ind w:left="851" w:right="397" w:hanging="284"/>
        <w:jc w:val="both"/>
        <w:rPr>
          <w:sz w:val="22"/>
          <w:szCs w:val="22"/>
        </w:rPr>
      </w:pPr>
      <w:r w:rsidRPr="00950543">
        <w:rPr>
          <w:sz w:val="22"/>
          <w:szCs w:val="22"/>
        </w:rPr>
        <w:t>Zhotovitel je povinen nejpozději v den zahájení přejímacího řízení předat objednateli nebo jím pověřenému zástupci doklad prokazující splnění jeho závazku dle ustanovení</w:t>
      </w:r>
      <w:r w:rsidR="004F36A0">
        <w:rPr>
          <w:sz w:val="22"/>
          <w:szCs w:val="22"/>
        </w:rPr>
        <w:t xml:space="preserve"> </w:t>
      </w:r>
      <w:r w:rsidRPr="00120B50">
        <w:rPr>
          <w:sz w:val="22"/>
          <w:szCs w:val="22"/>
        </w:rPr>
        <w:t xml:space="preserve">tohoto článku této smlouvy </w:t>
      </w:r>
      <w:r w:rsidRPr="007A239F">
        <w:rPr>
          <w:sz w:val="22"/>
          <w:szCs w:val="22"/>
        </w:rPr>
        <w:t>ke složení bankovní záruky v plné výši.</w:t>
      </w:r>
    </w:p>
    <w:p w:rsidR="004E3282" w:rsidRPr="008D01E0" w:rsidRDefault="004E3282" w:rsidP="00FA7335">
      <w:pPr>
        <w:numPr>
          <w:ilvl w:val="0"/>
          <w:numId w:val="13"/>
        </w:numPr>
        <w:spacing w:before="60"/>
        <w:ind w:left="851" w:right="397" w:hanging="284"/>
        <w:jc w:val="both"/>
        <w:rPr>
          <w:sz w:val="22"/>
          <w:szCs w:val="22"/>
        </w:rPr>
      </w:pPr>
      <w:r w:rsidRPr="008D01E0">
        <w:rPr>
          <w:sz w:val="22"/>
          <w:szCs w:val="22"/>
        </w:rPr>
        <w:t xml:space="preserve">Objednatel po uplynutí doby trvání celé záruční </w:t>
      </w:r>
      <w:r>
        <w:rPr>
          <w:sz w:val="22"/>
          <w:szCs w:val="22"/>
        </w:rPr>
        <w:t>doby</w:t>
      </w:r>
      <w:r w:rsidRPr="008D01E0">
        <w:rPr>
          <w:sz w:val="22"/>
          <w:szCs w:val="22"/>
        </w:rPr>
        <w:t xml:space="preserve"> dle ustanovení </w:t>
      </w:r>
      <w:r>
        <w:rPr>
          <w:sz w:val="22"/>
          <w:szCs w:val="22"/>
        </w:rPr>
        <w:t>čl. X</w:t>
      </w:r>
      <w:r w:rsidRPr="008D01E0">
        <w:rPr>
          <w:sz w:val="22"/>
          <w:szCs w:val="22"/>
        </w:rPr>
        <w:t xml:space="preserve">. této smlouvy prodloužené o 2 měsíce uvolní bankovní záruku ve prospěch zhotovitele. </w:t>
      </w:r>
    </w:p>
    <w:p w:rsidR="004E3282" w:rsidRPr="008D01E0" w:rsidRDefault="004E3282" w:rsidP="00FA7335">
      <w:pPr>
        <w:numPr>
          <w:ilvl w:val="0"/>
          <w:numId w:val="13"/>
        </w:numPr>
        <w:spacing w:before="60"/>
        <w:ind w:left="851" w:right="397" w:hanging="284"/>
        <w:jc w:val="both"/>
        <w:rPr>
          <w:sz w:val="22"/>
          <w:szCs w:val="22"/>
        </w:rPr>
      </w:pPr>
      <w:r w:rsidRPr="008D01E0">
        <w:rPr>
          <w:sz w:val="22"/>
          <w:szCs w:val="22"/>
        </w:rPr>
        <w:t>Objednatel je oprávněn užít bankovní záruku k úhradě svých splatných pohledávek za zhotovitelem</w:t>
      </w:r>
      <w:r>
        <w:rPr>
          <w:sz w:val="22"/>
          <w:szCs w:val="22"/>
        </w:rPr>
        <w:t>.</w:t>
      </w:r>
      <w:r w:rsidRPr="008D01E0">
        <w:rPr>
          <w:sz w:val="22"/>
          <w:szCs w:val="22"/>
        </w:rPr>
        <w:t xml:space="preserve"> O užití předmětné bankovní záruky je objednatel povinen písemně informovat zhotovitele do čtrnácti pracovních dní ode dne užití.</w:t>
      </w:r>
    </w:p>
    <w:p w:rsidR="004E3282" w:rsidRPr="00D33117" w:rsidRDefault="004E3282" w:rsidP="00FA7335">
      <w:pPr>
        <w:numPr>
          <w:ilvl w:val="0"/>
          <w:numId w:val="13"/>
        </w:numPr>
        <w:spacing w:before="60"/>
        <w:ind w:left="851" w:right="397" w:hanging="284"/>
        <w:jc w:val="both"/>
        <w:rPr>
          <w:sz w:val="22"/>
          <w:szCs w:val="22"/>
        </w:rPr>
      </w:pPr>
      <w:r w:rsidRPr="008D01E0">
        <w:rPr>
          <w:sz w:val="22"/>
          <w:szCs w:val="22"/>
        </w:rPr>
        <w:t>Smluvní strany se dohodly, že v případě zániku prá</w:t>
      </w:r>
      <w:r w:rsidR="002B1744">
        <w:rPr>
          <w:sz w:val="22"/>
          <w:szCs w:val="22"/>
        </w:rPr>
        <w:t>vního vztahu dle této smlouvy a </w:t>
      </w:r>
      <w:r w:rsidRPr="008D01E0">
        <w:rPr>
          <w:sz w:val="22"/>
          <w:szCs w:val="22"/>
        </w:rPr>
        <w:t xml:space="preserve">uplynutí doby trvání celé záruční </w:t>
      </w:r>
      <w:r>
        <w:rPr>
          <w:sz w:val="22"/>
          <w:szCs w:val="22"/>
        </w:rPr>
        <w:t>doby</w:t>
      </w:r>
      <w:r w:rsidRPr="008D01E0">
        <w:rPr>
          <w:sz w:val="22"/>
          <w:szCs w:val="22"/>
        </w:rPr>
        <w:t xml:space="preserve"> prodloužené o 2 měsíce je objednatel povinen uvolnit předmětnou bankovní záruku, po provedení</w:t>
      </w:r>
      <w:r w:rsidR="002B1744">
        <w:rPr>
          <w:sz w:val="22"/>
          <w:szCs w:val="22"/>
        </w:rPr>
        <w:t xml:space="preserve"> případných úhrad pohledávek za </w:t>
      </w:r>
      <w:r w:rsidRPr="008D01E0">
        <w:rPr>
          <w:sz w:val="22"/>
          <w:szCs w:val="22"/>
        </w:rPr>
        <w:t xml:space="preserve">zhotovitelem dle tohoto článku této smlouvy, a to do třiceti pracovních dní ode dne uplynutí doby trvání celé záruční </w:t>
      </w:r>
      <w:r>
        <w:rPr>
          <w:sz w:val="22"/>
          <w:szCs w:val="22"/>
        </w:rPr>
        <w:t>doby</w:t>
      </w:r>
      <w:r w:rsidRPr="008D01E0">
        <w:rPr>
          <w:sz w:val="22"/>
          <w:szCs w:val="22"/>
        </w:rPr>
        <w:t xml:space="preserve"> prodloužené o 2 měsíce.</w:t>
      </w:r>
    </w:p>
    <w:p w:rsidR="004E3282" w:rsidRDefault="004E3282" w:rsidP="004E3282">
      <w:pPr>
        <w:keepNext/>
        <w:tabs>
          <w:tab w:val="left" w:pos="0"/>
          <w:tab w:val="left" w:pos="567"/>
        </w:tabs>
        <w:spacing w:before="240"/>
        <w:jc w:val="both"/>
        <w:rPr>
          <w:sz w:val="22"/>
          <w:szCs w:val="22"/>
        </w:rPr>
      </w:pPr>
      <w:r>
        <w:rPr>
          <w:sz w:val="22"/>
          <w:szCs w:val="22"/>
        </w:rPr>
        <w:t>VII.1</w:t>
      </w:r>
      <w:r w:rsidR="00733886">
        <w:rPr>
          <w:sz w:val="22"/>
          <w:szCs w:val="22"/>
        </w:rPr>
        <w:t>2</w:t>
      </w:r>
      <w:r w:rsidR="004F36A0">
        <w:rPr>
          <w:sz w:val="22"/>
          <w:szCs w:val="22"/>
        </w:rPr>
        <w:t>.</w:t>
      </w:r>
      <w:r>
        <w:rPr>
          <w:sz w:val="22"/>
          <w:szCs w:val="22"/>
        </w:rPr>
        <w:tab/>
        <w:t>Podkladem pro zaplacení splátek ceny díla budou faktury. Přílohou faktury musí být i odsouhlasený soupis prací dle  odstavce VII.</w:t>
      </w:r>
      <w:r w:rsidR="00782F0E">
        <w:rPr>
          <w:sz w:val="22"/>
          <w:szCs w:val="22"/>
        </w:rPr>
        <w:t>9</w:t>
      </w:r>
      <w:r>
        <w:rPr>
          <w:sz w:val="22"/>
          <w:szCs w:val="22"/>
        </w:rPr>
        <w:t>.</w:t>
      </w:r>
      <w:r w:rsidR="004F36A0">
        <w:rPr>
          <w:sz w:val="22"/>
          <w:szCs w:val="22"/>
        </w:rPr>
        <w:t xml:space="preserve"> </w:t>
      </w:r>
      <w:r w:rsidR="00E75E9C">
        <w:rPr>
          <w:sz w:val="22"/>
          <w:szCs w:val="22"/>
        </w:rPr>
        <w:t xml:space="preserve">tohoto článku této smlouvy. </w:t>
      </w:r>
      <w:r>
        <w:rPr>
          <w:sz w:val="22"/>
          <w:szCs w:val="22"/>
        </w:rPr>
        <w:t>Faktury budou obsahovat tyto náležitosti:</w:t>
      </w:r>
    </w:p>
    <w:p w:rsidR="004E3282" w:rsidRDefault="004E3282" w:rsidP="00E75E9C">
      <w:pPr>
        <w:numPr>
          <w:ilvl w:val="0"/>
          <w:numId w:val="5"/>
        </w:numPr>
        <w:tabs>
          <w:tab w:val="left" w:pos="567"/>
        </w:tabs>
        <w:suppressAutoHyphens/>
        <w:spacing w:before="120"/>
        <w:ind w:left="851" w:right="397" w:hanging="284"/>
        <w:jc w:val="both"/>
        <w:rPr>
          <w:sz w:val="22"/>
          <w:szCs w:val="22"/>
        </w:rPr>
      </w:pPr>
      <w:r>
        <w:rPr>
          <w:sz w:val="22"/>
          <w:szCs w:val="22"/>
        </w:rPr>
        <w:t>označení faktury a její číslo;</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název a sídlo objednatele a zhotovitele;</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předmět díla nebo jeho části a den, kdy bylo řádně dokončeno a předáno objednateli;</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fakturovanou částku;</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číslo smlouvy a datum jejího uzavření;</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den odeslání faktury a lhůtu její splatnosti;</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označení banky a číslo účtu, na který má být provedena platba;</w:t>
      </w:r>
    </w:p>
    <w:p w:rsidR="004E32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razítko zhotovitele a podpis oprávněné osoby;</w:t>
      </w:r>
    </w:p>
    <w:p w:rsidR="004E3282" w:rsidRPr="00257B82" w:rsidRDefault="004E3282" w:rsidP="00E75E9C">
      <w:pPr>
        <w:numPr>
          <w:ilvl w:val="0"/>
          <w:numId w:val="5"/>
        </w:numPr>
        <w:tabs>
          <w:tab w:val="left" w:pos="567"/>
        </w:tabs>
        <w:suppressAutoHyphens/>
        <w:spacing w:before="60"/>
        <w:ind w:left="851" w:right="397" w:hanging="284"/>
        <w:jc w:val="both"/>
        <w:rPr>
          <w:sz w:val="22"/>
          <w:szCs w:val="22"/>
        </w:rPr>
      </w:pPr>
      <w:r>
        <w:rPr>
          <w:sz w:val="22"/>
          <w:szCs w:val="22"/>
        </w:rPr>
        <w:t xml:space="preserve">potvrzení souhlasu technického dozoru stavby se správností fakturované částky </w:t>
      </w:r>
      <w:r w:rsidRPr="00257B82">
        <w:rPr>
          <w:sz w:val="22"/>
          <w:szCs w:val="22"/>
        </w:rPr>
        <w:t>(razítko + podpis).</w:t>
      </w:r>
    </w:p>
    <w:p w:rsidR="004E3282" w:rsidRDefault="004E3282" w:rsidP="004E3282">
      <w:pPr>
        <w:tabs>
          <w:tab w:val="left" w:pos="0"/>
          <w:tab w:val="left" w:pos="567"/>
        </w:tabs>
        <w:spacing w:before="240"/>
        <w:jc w:val="both"/>
        <w:rPr>
          <w:sz w:val="22"/>
          <w:szCs w:val="22"/>
        </w:rPr>
      </w:pPr>
      <w:r>
        <w:rPr>
          <w:sz w:val="22"/>
          <w:szCs w:val="22"/>
        </w:rPr>
        <w:t>VII.1</w:t>
      </w:r>
      <w:r w:rsidR="000265C7">
        <w:rPr>
          <w:sz w:val="22"/>
          <w:szCs w:val="22"/>
        </w:rPr>
        <w:t>3</w:t>
      </w:r>
      <w:r w:rsidR="004F36A0">
        <w:rPr>
          <w:sz w:val="22"/>
          <w:szCs w:val="22"/>
        </w:rPr>
        <w:t xml:space="preserve">. </w:t>
      </w:r>
      <w:r>
        <w:rPr>
          <w:sz w:val="22"/>
          <w:szCs w:val="22"/>
        </w:rPr>
        <w:t>V případě, že faktura nebude obsahovat náležitosti uvedené v této smlouvě, je objednatel oprávněn vrátit ji zhotoviteli k doplnění. V tomto případě běží nová lhůta splatnosti faktury po doručení opravené faktury objednateli. Splatnost faktur se stanovuje na 21 dnů.</w:t>
      </w:r>
    </w:p>
    <w:p w:rsidR="000265C7" w:rsidRDefault="000265C7" w:rsidP="004E3282">
      <w:pPr>
        <w:jc w:val="both"/>
        <w:rPr>
          <w:sz w:val="22"/>
          <w:szCs w:val="22"/>
        </w:rPr>
      </w:pPr>
    </w:p>
    <w:p w:rsidR="004E3282" w:rsidRDefault="004E3282" w:rsidP="004E3282">
      <w:pPr>
        <w:jc w:val="both"/>
        <w:rPr>
          <w:sz w:val="22"/>
          <w:szCs w:val="22"/>
        </w:rPr>
      </w:pPr>
      <w:r>
        <w:rPr>
          <w:sz w:val="22"/>
          <w:szCs w:val="22"/>
        </w:rPr>
        <w:t>VII.1</w:t>
      </w:r>
      <w:r w:rsidR="000265C7">
        <w:rPr>
          <w:sz w:val="22"/>
          <w:szCs w:val="22"/>
        </w:rPr>
        <w:t>4</w:t>
      </w:r>
      <w:r w:rsidR="004F36A0">
        <w:rPr>
          <w:sz w:val="22"/>
          <w:szCs w:val="22"/>
        </w:rPr>
        <w:t xml:space="preserve">. </w:t>
      </w:r>
      <w:r w:rsidRPr="005F1C5A">
        <w:rPr>
          <w:sz w:val="22"/>
          <w:szCs w:val="22"/>
        </w:rPr>
        <w:t xml:space="preserve">Smluvní pokuta je splatná do 14 dnů od doručení jejího písemného vyúčtování povinné straně, případně je možno uplatněnou smluvní pokutu započíst vůči </w:t>
      </w:r>
      <w:r>
        <w:rPr>
          <w:sz w:val="22"/>
          <w:szCs w:val="22"/>
        </w:rPr>
        <w:t>pohledávkám druhé smluvní strany.</w:t>
      </w:r>
    </w:p>
    <w:p w:rsidR="004E3282" w:rsidRDefault="004E3282" w:rsidP="004E3282">
      <w:pPr>
        <w:tabs>
          <w:tab w:val="left" w:pos="0"/>
          <w:tab w:val="left" w:pos="567"/>
        </w:tabs>
        <w:spacing w:before="240"/>
        <w:jc w:val="both"/>
        <w:rPr>
          <w:sz w:val="22"/>
          <w:szCs w:val="22"/>
        </w:rPr>
      </w:pPr>
      <w:r>
        <w:rPr>
          <w:sz w:val="22"/>
          <w:szCs w:val="22"/>
        </w:rPr>
        <w:t>VII.1</w:t>
      </w:r>
      <w:r w:rsidR="000265C7">
        <w:rPr>
          <w:sz w:val="22"/>
          <w:szCs w:val="22"/>
        </w:rPr>
        <w:t>5</w:t>
      </w:r>
      <w:r w:rsidR="004F36A0">
        <w:rPr>
          <w:sz w:val="22"/>
          <w:szCs w:val="22"/>
        </w:rPr>
        <w:t xml:space="preserve">. </w:t>
      </w:r>
      <w:r>
        <w:rPr>
          <w:sz w:val="22"/>
          <w:szCs w:val="22"/>
        </w:rPr>
        <w:t xml:space="preserve">Faktura musí být objednateli doručena ve dvou vyhotoveních nejméně 21 dnů před požadovanou dobou splatnosti. Pokud nebude mezi stranami této smlouvy sjednáno jinak a splatnost uvedená na faktuře bude odlišná od splatnosti sjednané dle předchozího odstavce této smlouvy, má se za to, že částka je splatná v pozdějším z těchto dvou termínů. </w:t>
      </w:r>
    </w:p>
    <w:p w:rsidR="004E3282" w:rsidRDefault="004E3282" w:rsidP="004E3282">
      <w:pPr>
        <w:tabs>
          <w:tab w:val="left" w:pos="0"/>
          <w:tab w:val="left" w:pos="567"/>
        </w:tabs>
        <w:spacing w:before="240"/>
        <w:jc w:val="both"/>
        <w:rPr>
          <w:sz w:val="22"/>
          <w:szCs w:val="22"/>
        </w:rPr>
      </w:pPr>
      <w:r>
        <w:rPr>
          <w:sz w:val="22"/>
          <w:szCs w:val="22"/>
        </w:rPr>
        <w:t>VII.1</w:t>
      </w:r>
      <w:r w:rsidR="000265C7">
        <w:rPr>
          <w:sz w:val="22"/>
          <w:szCs w:val="22"/>
        </w:rPr>
        <w:t>6</w:t>
      </w:r>
      <w:r w:rsidR="004F36A0">
        <w:rPr>
          <w:sz w:val="22"/>
          <w:szCs w:val="22"/>
        </w:rPr>
        <w:t xml:space="preserve">. </w:t>
      </w:r>
      <w:r>
        <w:rPr>
          <w:sz w:val="22"/>
          <w:szCs w:val="22"/>
        </w:rPr>
        <w:t xml:space="preserve">Dojde-li u zhotovitele ke změně bankovního spojení, je povinen oznámit tuto skutečnost objednateli písemně nejpozději do tří dnů poté, co tato skutečnost nastala. Dojde-li k tomu, že </w:t>
      </w:r>
      <w:r w:rsidR="004F36A0">
        <w:rPr>
          <w:sz w:val="22"/>
          <w:szCs w:val="22"/>
        </w:rPr>
        <w:br/>
      </w:r>
      <w:r>
        <w:rPr>
          <w:sz w:val="22"/>
          <w:szCs w:val="22"/>
        </w:rPr>
        <w:t xml:space="preserve">v průběhu této třídenní lhůty plnil objednatel zhotoviteli na nesprávné bankovní spojení, přičemž neměl vědomost o změně tohoto bankovního spojení, není ode dne takového plnění v prodlení. </w:t>
      </w:r>
      <w:r>
        <w:rPr>
          <w:sz w:val="22"/>
          <w:szCs w:val="22"/>
        </w:rPr>
        <w:lastRenderedPageBreak/>
        <w:t>Faktury budou odesílány doporučeně držitelem poštovní licence. Dnem splacení fakturované částky se rozumí odepsání této částky z účtu objednatele.</w:t>
      </w:r>
    </w:p>
    <w:p w:rsidR="004E3282" w:rsidRDefault="004E3282" w:rsidP="004E3282">
      <w:pPr>
        <w:tabs>
          <w:tab w:val="left" w:pos="0"/>
          <w:tab w:val="left" w:pos="567"/>
        </w:tabs>
        <w:spacing w:before="240"/>
        <w:jc w:val="both"/>
        <w:rPr>
          <w:color w:val="000000"/>
          <w:sz w:val="22"/>
          <w:szCs w:val="22"/>
        </w:rPr>
      </w:pPr>
      <w:r>
        <w:rPr>
          <w:sz w:val="22"/>
          <w:szCs w:val="22"/>
        </w:rPr>
        <w:t>VII.1</w:t>
      </w:r>
      <w:r w:rsidR="000265C7">
        <w:rPr>
          <w:sz w:val="22"/>
          <w:szCs w:val="22"/>
        </w:rPr>
        <w:t>7</w:t>
      </w:r>
      <w:r w:rsidR="004F36A0">
        <w:rPr>
          <w:sz w:val="22"/>
          <w:szCs w:val="22"/>
        </w:rPr>
        <w:t>.</w:t>
      </w:r>
      <w:r w:rsidR="00782F0E">
        <w:rPr>
          <w:sz w:val="22"/>
          <w:szCs w:val="22"/>
        </w:rPr>
        <w:t xml:space="preserve"> </w:t>
      </w:r>
      <w:r>
        <w:rPr>
          <w:sz w:val="22"/>
          <w:szCs w:val="22"/>
        </w:rPr>
        <w:t>Zhotovitel nemá právo na zálohy nad rámec plateb a termínů uvedených výše v tomto článku.</w:t>
      </w:r>
    </w:p>
    <w:p w:rsidR="004E3282" w:rsidRDefault="004E3282" w:rsidP="004E3282">
      <w:pPr>
        <w:tabs>
          <w:tab w:val="left" w:pos="705"/>
        </w:tabs>
        <w:spacing w:before="240"/>
        <w:jc w:val="both"/>
        <w:rPr>
          <w:color w:val="000000"/>
          <w:sz w:val="22"/>
          <w:szCs w:val="22"/>
        </w:rPr>
      </w:pPr>
    </w:p>
    <w:p w:rsidR="004E3282" w:rsidRDefault="004E3282" w:rsidP="004E3282">
      <w:pPr>
        <w:keepNext/>
        <w:jc w:val="center"/>
        <w:rPr>
          <w:b/>
          <w:sz w:val="22"/>
          <w:szCs w:val="22"/>
        </w:rPr>
      </w:pPr>
      <w:r>
        <w:rPr>
          <w:b/>
          <w:sz w:val="22"/>
          <w:szCs w:val="22"/>
        </w:rPr>
        <w:t>Článek VIII.</w:t>
      </w:r>
    </w:p>
    <w:p w:rsidR="004E3282" w:rsidRDefault="004E3282" w:rsidP="004E3282">
      <w:pPr>
        <w:jc w:val="center"/>
        <w:rPr>
          <w:b/>
          <w:sz w:val="22"/>
          <w:szCs w:val="22"/>
        </w:rPr>
      </w:pPr>
      <w:r>
        <w:rPr>
          <w:b/>
          <w:sz w:val="22"/>
          <w:szCs w:val="22"/>
        </w:rPr>
        <w:t>Smluvní pokuty</w:t>
      </w:r>
    </w:p>
    <w:p w:rsidR="004E3282" w:rsidRPr="00296660" w:rsidRDefault="004E3282" w:rsidP="00EA4893">
      <w:pPr>
        <w:tabs>
          <w:tab w:val="left" w:pos="567"/>
        </w:tabs>
        <w:spacing w:before="240"/>
        <w:jc w:val="both"/>
        <w:rPr>
          <w:sz w:val="22"/>
          <w:szCs w:val="22"/>
        </w:rPr>
      </w:pPr>
      <w:r w:rsidRPr="00296660">
        <w:rPr>
          <w:sz w:val="22"/>
          <w:szCs w:val="22"/>
        </w:rPr>
        <w:t>VIII.1</w:t>
      </w:r>
      <w:r w:rsidR="004F36A0">
        <w:rPr>
          <w:sz w:val="22"/>
          <w:szCs w:val="22"/>
        </w:rPr>
        <w:t xml:space="preserve">. </w:t>
      </w:r>
      <w:r w:rsidRPr="00296660">
        <w:rPr>
          <w:sz w:val="22"/>
          <w:szCs w:val="22"/>
        </w:rPr>
        <w:t xml:space="preserve">Při prodlení s dokončením a předáním Předmětné </w:t>
      </w:r>
      <w:r>
        <w:rPr>
          <w:sz w:val="22"/>
          <w:szCs w:val="22"/>
        </w:rPr>
        <w:t>stavby</w:t>
      </w:r>
      <w:r w:rsidRPr="00296660">
        <w:rPr>
          <w:sz w:val="22"/>
          <w:szCs w:val="22"/>
        </w:rPr>
        <w:t xml:space="preserve"> je zhotovitel povinen zaplatit objednateli smluvní pokutu ve výši </w:t>
      </w:r>
      <w:r>
        <w:rPr>
          <w:sz w:val="22"/>
          <w:szCs w:val="22"/>
        </w:rPr>
        <w:t>0,1 % z Ceny za provedení díla vč. DPH, a to</w:t>
      </w:r>
      <w:r w:rsidRPr="00296660">
        <w:rPr>
          <w:sz w:val="22"/>
          <w:szCs w:val="22"/>
        </w:rPr>
        <w:t> za každý den prodlení</w:t>
      </w:r>
      <w:r>
        <w:rPr>
          <w:sz w:val="22"/>
          <w:szCs w:val="22"/>
        </w:rPr>
        <w:t xml:space="preserve"> až do předání a převzetí díla</w:t>
      </w:r>
      <w:r w:rsidRPr="00296660">
        <w:rPr>
          <w:sz w:val="22"/>
          <w:szCs w:val="22"/>
        </w:rPr>
        <w:t>.</w:t>
      </w:r>
    </w:p>
    <w:p w:rsidR="004E3282" w:rsidRPr="00296660" w:rsidRDefault="004E3282" w:rsidP="00EA4893">
      <w:pPr>
        <w:tabs>
          <w:tab w:val="left" w:pos="567"/>
        </w:tabs>
        <w:spacing w:before="240"/>
        <w:jc w:val="both"/>
        <w:rPr>
          <w:color w:val="000000"/>
          <w:sz w:val="22"/>
          <w:szCs w:val="22"/>
        </w:rPr>
      </w:pPr>
      <w:r w:rsidRPr="00296660">
        <w:rPr>
          <w:sz w:val="22"/>
          <w:szCs w:val="22"/>
        </w:rPr>
        <w:t>VIII.2</w:t>
      </w:r>
      <w:r w:rsidR="004F36A0">
        <w:rPr>
          <w:sz w:val="22"/>
          <w:szCs w:val="22"/>
        </w:rPr>
        <w:t xml:space="preserve">. </w:t>
      </w:r>
      <w:r w:rsidRPr="00296660">
        <w:rPr>
          <w:sz w:val="22"/>
          <w:szCs w:val="22"/>
        </w:rPr>
        <w:t>Při prodlení zhotovitele s plněním termínu uveden</w:t>
      </w:r>
      <w:r>
        <w:rPr>
          <w:sz w:val="22"/>
          <w:szCs w:val="22"/>
        </w:rPr>
        <w:t xml:space="preserve">ého </w:t>
      </w:r>
      <w:r w:rsidRPr="00296660">
        <w:rPr>
          <w:sz w:val="22"/>
          <w:szCs w:val="22"/>
        </w:rPr>
        <w:t>v odst. III</w:t>
      </w:r>
      <w:r>
        <w:rPr>
          <w:sz w:val="22"/>
          <w:szCs w:val="22"/>
        </w:rPr>
        <w:t>.1</w:t>
      </w:r>
      <w:r w:rsidRPr="00296660">
        <w:rPr>
          <w:sz w:val="22"/>
          <w:szCs w:val="22"/>
        </w:rPr>
        <w:t>.</w:t>
      </w:r>
      <w:r>
        <w:rPr>
          <w:sz w:val="22"/>
          <w:szCs w:val="22"/>
        </w:rPr>
        <w:t>3</w:t>
      </w:r>
      <w:r w:rsidR="00782F0E">
        <w:rPr>
          <w:sz w:val="22"/>
          <w:szCs w:val="22"/>
        </w:rPr>
        <w:t>.</w:t>
      </w:r>
      <w:r>
        <w:rPr>
          <w:sz w:val="22"/>
          <w:szCs w:val="22"/>
        </w:rPr>
        <w:t xml:space="preserve"> této smlouvy </w:t>
      </w:r>
      <w:r w:rsidRPr="00296660">
        <w:rPr>
          <w:sz w:val="22"/>
          <w:szCs w:val="22"/>
        </w:rPr>
        <w:t xml:space="preserve">je zhotovitel povinen zaplatit objednateli </w:t>
      </w:r>
      <w:r w:rsidRPr="00296660">
        <w:rPr>
          <w:color w:val="000000"/>
          <w:sz w:val="22"/>
          <w:szCs w:val="22"/>
        </w:rPr>
        <w:t>smluvní pokutu</w:t>
      </w:r>
      <w:r>
        <w:rPr>
          <w:color w:val="000000"/>
          <w:sz w:val="22"/>
          <w:szCs w:val="22"/>
        </w:rPr>
        <w:t xml:space="preserve"> ve výši 5 000,- K</w:t>
      </w:r>
      <w:r w:rsidRPr="00296660">
        <w:rPr>
          <w:color w:val="000000"/>
          <w:sz w:val="22"/>
          <w:szCs w:val="22"/>
        </w:rPr>
        <w:t>č za každý den prodlení.</w:t>
      </w:r>
      <w:r>
        <w:rPr>
          <w:color w:val="000000"/>
          <w:sz w:val="22"/>
          <w:szCs w:val="22"/>
        </w:rPr>
        <w:t xml:space="preserve"> Tato smluvní pokuta se vztahuje také na každé jedno neplnění Harmonogramu postupu prací a Finančního harmonogramu. </w:t>
      </w:r>
      <w:r w:rsidRPr="00296660">
        <w:rPr>
          <w:color w:val="000000"/>
          <w:sz w:val="22"/>
          <w:szCs w:val="22"/>
        </w:rPr>
        <w:t>Tím není dotčeno ustanovení předchozího odstavce.</w:t>
      </w:r>
    </w:p>
    <w:p w:rsidR="004E3282" w:rsidRPr="00296660" w:rsidRDefault="004E3282" w:rsidP="00EA4893">
      <w:pPr>
        <w:tabs>
          <w:tab w:val="left" w:pos="567"/>
        </w:tabs>
        <w:spacing w:before="240"/>
        <w:jc w:val="both"/>
        <w:rPr>
          <w:sz w:val="22"/>
          <w:szCs w:val="22"/>
        </w:rPr>
      </w:pPr>
      <w:r w:rsidRPr="00296660">
        <w:rPr>
          <w:sz w:val="22"/>
          <w:szCs w:val="22"/>
        </w:rPr>
        <w:t>VIII.3</w:t>
      </w:r>
      <w:r w:rsidR="004F36A0">
        <w:rPr>
          <w:sz w:val="22"/>
          <w:szCs w:val="22"/>
        </w:rPr>
        <w:t xml:space="preserve">. </w:t>
      </w:r>
      <w:r w:rsidRPr="00296660">
        <w:rPr>
          <w:sz w:val="22"/>
          <w:szCs w:val="22"/>
        </w:rPr>
        <w:t xml:space="preserve">Při prodlení s dokončením a předáním Předmětného díla o </w:t>
      </w:r>
      <w:r>
        <w:rPr>
          <w:sz w:val="22"/>
          <w:szCs w:val="22"/>
        </w:rPr>
        <w:t>více jak 30 kalendářních dnů je </w:t>
      </w:r>
      <w:r w:rsidRPr="00296660">
        <w:rPr>
          <w:sz w:val="22"/>
          <w:szCs w:val="22"/>
        </w:rPr>
        <w:t>zhotovitel povinen uhradit objednateli nad rámec pokut uvedených v odst. VIII.1</w:t>
      </w:r>
      <w:r w:rsidR="004F36A0">
        <w:rPr>
          <w:sz w:val="22"/>
          <w:szCs w:val="22"/>
        </w:rPr>
        <w:t xml:space="preserve">. </w:t>
      </w:r>
      <w:r w:rsidRPr="00296660">
        <w:rPr>
          <w:sz w:val="22"/>
          <w:szCs w:val="22"/>
        </w:rPr>
        <w:t>a VIII.2</w:t>
      </w:r>
      <w:r w:rsidR="004F36A0">
        <w:rPr>
          <w:sz w:val="22"/>
          <w:szCs w:val="22"/>
        </w:rPr>
        <w:t xml:space="preserve">. </w:t>
      </w:r>
      <w:r w:rsidR="00E75E9C">
        <w:rPr>
          <w:sz w:val="22"/>
          <w:szCs w:val="22"/>
        </w:rPr>
        <w:t xml:space="preserve">tohoto článku </w:t>
      </w:r>
      <w:r w:rsidRPr="00296660">
        <w:rPr>
          <w:sz w:val="22"/>
          <w:szCs w:val="22"/>
        </w:rPr>
        <w:t>této smlouvy  jednorázovou smluvní po</w:t>
      </w:r>
      <w:r>
        <w:rPr>
          <w:sz w:val="22"/>
          <w:szCs w:val="22"/>
        </w:rPr>
        <w:t xml:space="preserve">kutu ve výši 50 000,- </w:t>
      </w:r>
      <w:r w:rsidRPr="00296660">
        <w:rPr>
          <w:sz w:val="22"/>
          <w:szCs w:val="22"/>
        </w:rPr>
        <w:t>Kč.</w:t>
      </w:r>
    </w:p>
    <w:p w:rsidR="004E3282" w:rsidRPr="00296660" w:rsidRDefault="004E3282" w:rsidP="00EA4893">
      <w:pPr>
        <w:tabs>
          <w:tab w:val="left" w:pos="567"/>
        </w:tabs>
        <w:spacing w:before="240"/>
        <w:jc w:val="both"/>
        <w:rPr>
          <w:sz w:val="22"/>
          <w:szCs w:val="22"/>
        </w:rPr>
      </w:pPr>
      <w:r w:rsidRPr="00296660">
        <w:rPr>
          <w:sz w:val="22"/>
          <w:szCs w:val="22"/>
        </w:rPr>
        <w:t>VIII.4</w:t>
      </w:r>
      <w:r w:rsidR="004F36A0">
        <w:rPr>
          <w:sz w:val="22"/>
          <w:szCs w:val="22"/>
        </w:rPr>
        <w:t xml:space="preserve">. </w:t>
      </w:r>
      <w:r w:rsidRPr="00296660">
        <w:rPr>
          <w:sz w:val="22"/>
          <w:szCs w:val="22"/>
        </w:rPr>
        <w:t>Neodstraní-li zhotovitel v záruční době reklamovanou vadu ve lhůtách uvedených v </w:t>
      </w:r>
      <w:r w:rsidRPr="00D87A25">
        <w:rPr>
          <w:sz w:val="22"/>
          <w:szCs w:val="22"/>
        </w:rPr>
        <w:t>odst. X.5</w:t>
      </w:r>
      <w:r w:rsidR="004F36A0">
        <w:rPr>
          <w:sz w:val="22"/>
          <w:szCs w:val="22"/>
        </w:rPr>
        <w:t>.</w:t>
      </w:r>
      <w:r w:rsidR="00782F0E">
        <w:rPr>
          <w:sz w:val="22"/>
          <w:szCs w:val="22"/>
        </w:rPr>
        <w:t xml:space="preserve"> </w:t>
      </w:r>
      <w:r>
        <w:rPr>
          <w:sz w:val="22"/>
          <w:szCs w:val="22"/>
        </w:rPr>
        <w:t>této</w:t>
      </w:r>
      <w:r w:rsidR="00782F0E">
        <w:rPr>
          <w:sz w:val="22"/>
          <w:szCs w:val="22"/>
        </w:rPr>
        <w:t xml:space="preserve"> </w:t>
      </w:r>
      <w:r>
        <w:rPr>
          <w:sz w:val="22"/>
          <w:szCs w:val="22"/>
        </w:rPr>
        <w:t xml:space="preserve">smlouvy, </w:t>
      </w:r>
      <w:r w:rsidRPr="00296660">
        <w:rPr>
          <w:sz w:val="22"/>
          <w:szCs w:val="22"/>
        </w:rPr>
        <w:t>zavazuje se zaplatit objedna</w:t>
      </w:r>
      <w:r>
        <w:rPr>
          <w:sz w:val="22"/>
          <w:szCs w:val="22"/>
        </w:rPr>
        <w:t xml:space="preserve">teli smluvní pokutu ve výši 5 000,- </w:t>
      </w:r>
      <w:r w:rsidRPr="00296660">
        <w:rPr>
          <w:sz w:val="22"/>
          <w:szCs w:val="22"/>
        </w:rPr>
        <w:t>K</w:t>
      </w:r>
      <w:r>
        <w:rPr>
          <w:sz w:val="22"/>
          <w:szCs w:val="22"/>
        </w:rPr>
        <w:t>č v případě, že jde o </w:t>
      </w:r>
      <w:r w:rsidRPr="00296660">
        <w:rPr>
          <w:sz w:val="22"/>
          <w:szCs w:val="22"/>
        </w:rPr>
        <w:t xml:space="preserve">vadu bránící řádnému </w:t>
      </w:r>
      <w:r>
        <w:rPr>
          <w:sz w:val="22"/>
          <w:szCs w:val="22"/>
        </w:rPr>
        <w:t xml:space="preserve">užívání Předmětné stavby, a 3 000,- </w:t>
      </w:r>
      <w:r w:rsidRPr="00296660">
        <w:rPr>
          <w:sz w:val="22"/>
          <w:szCs w:val="22"/>
        </w:rPr>
        <w:t>Kč v případě, že jde o vadu nebránící řádnému užívání Předmětné stavby, a to v obou případech za každou vadu a každý kalendářní den prodlení.</w:t>
      </w:r>
    </w:p>
    <w:p w:rsidR="004E3282" w:rsidRPr="00296660" w:rsidRDefault="004E3282" w:rsidP="00EA4893">
      <w:pPr>
        <w:tabs>
          <w:tab w:val="left" w:pos="567"/>
        </w:tabs>
        <w:spacing w:before="240"/>
        <w:jc w:val="both"/>
        <w:rPr>
          <w:sz w:val="22"/>
          <w:szCs w:val="22"/>
        </w:rPr>
      </w:pPr>
      <w:r>
        <w:rPr>
          <w:sz w:val="22"/>
          <w:szCs w:val="22"/>
        </w:rPr>
        <w:t>VIII.5</w:t>
      </w:r>
      <w:r w:rsidR="004F36A0">
        <w:rPr>
          <w:sz w:val="22"/>
          <w:szCs w:val="22"/>
        </w:rPr>
        <w:t xml:space="preserve">. </w:t>
      </w:r>
      <w:r>
        <w:rPr>
          <w:sz w:val="22"/>
          <w:szCs w:val="22"/>
        </w:rPr>
        <w:t>V</w:t>
      </w:r>
      <w:r w:rsidRPr="005F1C5A">
        <w:rPr>
          <w:sz w:val="22"/>
          <w:szCs w:val="22"/>
        </w:rPr>
        <w:t xml:space="preserve"> případě porušení předpisů týkajících se BOZP (zejména zákona č. </w:t>
      </w:r>
      <w:r w:rsidRPr="005F1C5A">
        <w:rPr>
          <w:color w:val="000000"/>
          <w:sz w:val="22"/>
          <w:szCs w:val="22"/>
        </w:rPr>
        <w:t>309/2006 Sb.,</w:t>
      </w:r>
      <w:r w:rsidRPr="005F1C5A">
        <w:rPr>
          <w:sz w:val="22"/>
          <w:szCs w:val="22"/>
        </w:rPr>
        <w:t xml:space="preserve"> stavební</w:t>
      </w:r>
      <w:r>
        <w:rPr>
          <w:sz w:val="22"/>
          <w:szCs w:val="22"/>
        </w:rPr>
        <w:t>ho</w:t>
      </w:r>
      <w:r w:rsidRPr="005F1C5A">
        <w:rPr>
          <w:sz w:val="22"/>
          <w:szCs w:val="22"/>
        </w:rPr>
        <w:t xml:space="preserve"> zákon</w:t>
      </w:r>
      <w:r>
        <w:rPr>
          <w:sz w:val="22"/>
          <w:szCs w:val="22"/>
        </w:rPr>
        <w:t>a</w:t>
      </w:r>
      <w:r w:rsidRPr="005F1C5A">
        <w:rPr>
          <w:sz w:val="22"/>
          <w:szCs w:val="22"/>
        </w:rPr>
        <w:t>, nařízení vlády č</w:t>
      </w:r>
      <w:r w:rsidRPr="005F1C5A">
        <w:rPr>
          <w:color w:val="000000"/>
          <w:sz w:val="22"/>
          <w:szCs w:val="22"/>
        </w:rPr>
        <w:t>. 591/2006 Sb.,</w:t>
      </w:r>
      <w:r w:rsidRPr="005F1C5A">
        <w:rPr>
          <w:sz w:val="22"/>
          <w:szCs w:val="22"/>
        </w:rPr>
        <w:t xml:space="preserve"> o bližších minimálních požadavcích na bezpečnost a ochranu zdraví při práci na staveništích, a zákona č</w:t>
      </w:r>
      <w:r w:rsidRPr="005F1C5A">
        <w:rPr>
          <w:color w:val="FF0000"/>
          <w:sz w:val="22"/>
          <w:szCs w:val="22"/>
        </w:rPr>
        <w:t>. </w:t>
      </w:r>
      <w:r w:rsidRPr="005F1C5A">
        <w:rPr>
          <w:color w:val="000000"/>
          <w:sz w:val="22"/>
          <w:szCs w:val="22"/>
        </w:rPr>
        <w:t>262/2006 Sb</w:t>
      </w:r>
      <w:r w:rsidRPr="005F1C5A">
        <w:rPr>
          <w:sz w:val="22"/>
          <w:szCs w:val="22"/>
        </w:rPr>
        <w:t xml:space="preserve">., zákoník práce, ve znění pozdějších předpisů) kteroukoliv z osob vyskytujících se na staveništi je zhotovitel povinen zaplatit objednateli smluvní pokutu ve výši </w:t>
      </w:r>
      <w:r>
        <w:rPr>
          <w:sz w:val="22"/>
          <w:szCs w:val="22"/>
        </w:rPr>
        <w:t>1</w:t>
      </w:r>
      <w:r w:rsidRPr="005F1C5A">
        <w:rPr>
          <w:sz w:val="22"/>
          <w:szCs w:val="22"/>
        </w:rPr>
        <w:t>.000,- Kč za každý prokazatelně zjištěný případ</w:t>
      </w:r>
      <w:r>
        <w:rPr>
          <w:sz w:val="22"/>
          <w:szCs w:val="22"/>
        </w:rPr>
        <w:t>.</w:t>
      </w:r>
    </w:p>
    <w:p w:rsidR="004E3282" w:rsidRPr="00296660" w:rsidRDefault="004E3282" w:rsidP="00EA4893">
      <w:pPr>
        <w:tabs>
          <w:tab w:val="left" w:pos="567"/>
        </w:tabs>
        <w:spacing w:before="240"/>
        <w:jc w:val="both"/>
        <w:rPr>
          <w:sz w:val="22"/>
          <w:szCs w:val="22"/>
        </w:rPr>
      </w:pPr>
      <w:r>
        <w:rPr>
          <w:sz w:val="22"/>
          <w:szCs w:val="22"/>
        </w:rPr>
        <w:t>VIII.6</w:t>
      </w:r>
      <w:r w:rsidR="004F36A0">
        <w:rPr>
          <w:sz w:val="22"/>
          <w:szCs w:val="22"/>
        </w:rPr>
        <w:t xml:space="preserve">. </w:t>
      </w:r>
      <w:r w:rsidRPr="00296660">
        <w:rPr>
          <w:sz w:val="22"/>
          <w:szCs w:val="22"/>
        </w:rPr>
        <w:t>V případě, že objednatel odstoupí od smlouvy při porušení smluvních povinností zhotovitelem uvedených v </w:t>
      </w:r>
      <w:r w:rsidRPr="00D87A25">
        <w:rPr>
          <w:sz w:val="22"/>
          <w:szCs w:val="22"/>
        </w:rPr>
        <w:t>odst. XI</w:t>
      </w:r>
      <w:r>
        <w:rPr>
          <w:sz w:val="22"/>
          <w:szCs w:val="22"/>
        </w:rPr>
        <w:t>I</w:t>
      </w:r>
      <w:r w:rsidRPr="00D87A25">
        <w:rPr>
          <w:sz w:val="22"/>
          <w:szCs w:val="22"/>
        </w:rPr>
        <w:t xml:space="preserve">.1.2 </w:t>
      </w:r>
      <w:r>
        <w:rPr>
          <w:sz w:val="22"/>
          <w:szCs w:val="22"/>
        </w:rPr>
        <w:t>až</w:t>
      </w:r>
      <w:r w:rsidRPr="00D87A25">
        <w:rPr>
          <w:sz w:val="22"/>
          <w:szCs w:val="22"/>
        </w:rPr>
        <w:t xml:space="preserve"> X</w:t>
      </w:r>
      <w:r>
        <w:rPr>
          <w:sz w:val="22"/>
          <w:szCs w:val="22"/>
        </w:rPr>
        <w:t>I</w:t>
      </w:r>
      <w:r w:rsidRPr="00D87A25">
        <w:rPr>
          <w:sz w:val="22"/>
          <w:szCs w:val="22"/>
        </w:rPr>
        <w:t>I.1.4</w:t>
      </w:r>
      <w:r w:rsidR="00782F0E">
        <w:rPr>
          <w:sz w:val="22"/>
          <w:szCs w:val="22"/>
        </w:rPr>
        <w:t>.</w:t>
      </w:r>
      <w:r w:rsidRPr="00296660">
        <w:rPr>
          <w:sz w:val="22"/>
          <w:szCs w:val="22"/>
        </w:rPr>
        <w:t xml:space="preserve"> této smlouvy, má objednatel právo na </w:t>
      </w:r>
      <w:r>
        <w:rPr>
          <w:sz w:val="22"/>
          <w:szCs w:val="22"/>
        </w:rPr>
        <w:t xml:space="preserve">jednorázovou </w:t>
      </w:r>
      <w:r w:rsidRPr="00296660">
        <w:rPr>
          <w:sz w:val="22"/>
          <w:szCs w:val="22"/>
        </w:rPr>
        <w:t>smluvní poku</w:t>
      </w:r>
      <w:r>
        <w:rPr>
          <w:sz w:val="22"/>
          <w:szCs w:val="22"/>
        </w:rPr>
        <w:t xml:space="preserve">tu ve výši 50 000,- </w:t>
      </w:r>
      <w:r w:rsidRPr="00296660">
        <w:rPr>
          <w:sz w:val="22"/>
          <w:szCs w:val="22"/>
        </w:rPr>
        <w:t>Kč.</w:t>
      </w:r>
    </w:p>
    <w:p w:rsidR="004E3282" w:rsidRDefault="004E3282" w:rsidP="00EA4893">
      <w:pPr>
        <w:tabs>
          <w:tab w:val="left" w:pos="567"/>
        </w:tabs>
        <w:spacing w:before="240"/>
        <w:jc w:val="both"/>
        <w:rPr>
          <w:sz w:val="22"/>
          <w:szCs w:val="22"/>
        </w:rPr>
      </w:pPr>
      <w:r>
        <w:rPr>
          <w:sz w:val="22"/>
          <w:szCs w:val="22"/>
        </w:rPr>
        <w:t>VIII.7</w:t>
      </w:r>
      <w:r w:rsidR="004F36A0">
        <w:rPr>
          <w:sz w:val="22"/>
          <w:szCs w:val="22"/>
        </w:rPr>
        <w:t xml:space="preserve">. </w:t>
      </w:r>
      <w:r w:rsidRPr="00296660">
        <w:rPr>
          <w:sz w:val="22"/>
          <w:szCs w:val="22"/>
        </w:rPr>
        <w:t>V případě prodlení s plněním dalších smluvních p</w:t>
      </w:r>
      <w:r>
        <w:rPr>
          <w:sz w:val="22"/>
          <w:szCs w:val="22"/>
        </w:rPr>
        <w:t>ovinností zhotovitele stanovených v této smlouvě a neuvedených v tomto článku, je </w:t>
      </w:r>
      <w:r w:rsidRPr="00296660">
        <w:rPr>
          <w:sz w:val="22"/>
          <w:szCs w:val="22"/>
        </w:rPr>
        <w:t>zhotovitel povinen zaplatit objednat</w:t>
      </w:r>
      <w:r>
        <w:rPr>
          <w:sz w:val="22"/>
          <w:szCs w:val="22"/>
        </w:rPr>
        <w:t xml:space="preserve">eli smluvní pokutu ve výši 3 000,- Kč za každý započatý </w:t>
      </w:r>
      <w:r w:rsidRPr="00790F09">
        <w:rPr>
          <w:sz w:val="22"/>
          <w:szCs w:val="22"/>
        </w:rPr>
        <w:t>den prodlení</w:t>
      </w:r>
      <w:r>
        <w:rPr>
          <w:sz w:val="22"/>
          <w:szCs w:val="22"/>
        </w:rPr>
        <w:t xml:space="preserve">. </w:t>
      </w:r>
      <w:r w:rsidRPr="00790F09">
        <w:rPr>
          <w:sz w:val="22"/>
          <w:szCs w:val="22"/>
        </w:rPr>
        <w:t xml:space="preserve"> </w:t>
      </w:r>
    </w:p>
    <w:p w:rsidR="004E3282" w:rsidRDefault="004E3282" w:rsidP="00EA4893">
      <w:pPr>
        <w:tabs>
          <w:tab w:val="left" w:pos="567"/>
        </w:tabs>
        <w:spacing w:before="240"/>
        <w:jc w:val="both"/>
        <w:rPr>
          <w:sz w:val="22"/>
          <w:szCs w:val="22"/>
        </w:rPr>
      </w:pPr>
      <w:r>
        <w:rPr>
          <w:sz w:val="22"/>
          <w:szCs w:val="22"/>
        </w:rPr>
        <w:t>VIII.8</w:t>
      </w:r>
      <w:r w:rsidR="004F36A0">
        <w:rPr>
          <w:sz w:val="22"/>
          <w:szCs w:val="22"/>
        </w:rPr>
        <w:t xml:space="preserve">. </w:t>
      </w:r>
      <w:r w:rsidRPr="00296660">
        <w:rPr>
          <w:sz w:val="22"/>
          <w:szCs w:val="22"/>
        </w:rPr>
        <w:t>Výše uvedenými ujednáními o smluvní pokutě není dotčeno právo</w:t>
      </w:r>
      <w:r>
        <w:rPr>
          <w:sz w:val="22"/>
          <w:szCs w:val="22"/>
        </w:rPr>
        <w:t xml:space="preserve"> na náhradu vzniklé škody, a to </w:t>
      </w:r>
      <w:r w:rsidRPr="00296660">
        <w:rPr>
          <w:sz w:val="22"/>
          <w:szCs w:val="22"/>
        </w:rPr>
        <w:t>v jejím plném rozsahu.</w:t>
      </w:r>
    </w:p>
    <w:p w:rsidR="004E3282" w:rsidRDefault="004E3282" w:rsidP="00EA4893">
      <w:pPr>
        <w:tabs>
          <w:tab w:val="left" w:pos="567"/>
        </w:tabs>
        <w:spacing w:before="240"/>
        <w:jc w:val="both"/>
        <w:rPr>
          <w:sz w:val="22"/>
          <w:szCs w:val="22"/>
        </w:rPr>
      </w:pPr>
      <w:r>
        <w:rPr>
          <w:sz w:val="22"/>
          <w:szCs w:val="22"/>
        </w:rPr>
        <w:t>VIII.9</w:t>
      </w:r>
      <w:r w:rsidR="004F36A0">
        <w:rPr>
          <w:sz w:val="22"/>
          <w:szCs w:val="22"/>
        </w:rPr>
        <w:t xml:space="preserve">. </w:t>
      </w:r>
      <w:r w:rsidRPr="00120B50">
        <w:rPr>
          <w:sz w:val="22"/>
          <w:szCs w:val="22"/>
        </w:rPr>
        <w:t>Zhotovitel považuje smluvní pokuty sjednané v</w:t>
      </w:r>
      <w:r>
        <w:rPr>
          <w:sz w:val="22"/>
          <w:szCs w:val="22"/>
        </w:rPr>
        <w:t> této smlouvě</w:t>
      </w:r>
      <w:r w:rsidRPr="00120B50">
        <w:rPr>
          <w:sz w:val="22"/>
          <w:szCs w:val="22"/>
        </w:rPr>
        <w:t xml:space="preserve"> za přiměřené a vzdává se práva domáhat se u soudu jejich snížení.</w:t>
      </w:r>
    </w:p>
    <w:p w:rsidR="004E3282" w:rsidRDefault="004E3282" w:rsidP="004E3282">
      <w:pPr>
        <w:tabs>
          <w:tab w:val="left" w:pos="567"/>
        </w:tabs>
        <w:spacing w:before="240"/>
        <w:jc w:val="both"/>
        <w:rPr>
          <w:b/>
          <w:color w:val="FF0000"/>
          <w:sz w:val="22"/>
          <w:szCs w:val="22"/>
        </w:rPr>
      </w:pPr>
    </w:p>
    <w:p w:rsidR="008D55F7" w:rsidRDefault="008D55F7" w:rsidP="004E3282">
      <w:pPr>
        <w:tabs>
          <w:tab w:val="left" w:pos="567"/>
        </w:tabs>
        <w:spacing w:before="240"/>
        <w:jc w:val="both"/>
        <w:rPr>
          <w:b/>
          <w:color w:val="FF0000"/>
          <w:sz w:val="22"/>
          <w:szCs w:val="22"/>
        </w:rPr>
      </w:pPr>
    </w:p>
    <w:p w:rsidR="008D55F7" w:rsidRDefault="008D55F7" w:rsidP="004E3282">
      <w:pPr>
        <w:tabs>
          <w:tab w:val="left" w:pos="567"/>
        </w:tabs>
        <w:spacing w:before="240"/>
        <w:jc w:val="both"/>
        <w:rPr>
          <w:b/>
          <w:color w:val="FF0000"/>
          <w:sz w:val="22"/>
          <w:szCs w:val="22"/>
        </w:rPr>
      </w:pPr>
    </w:p>
    <w:p w:rsidR="004E3282" w:rsidRDefault="004E3282" w:rsidP="004E3282">
      <w:pPr>
        <w:keepNext/>
        <w:tabs>
          <w:tab w:val="left" w:pos="0"/>
        </w:tabs>
        <w:jc w:val="center"/>
        <w:rPr>
          <w:b/>
          <w:sz w:val="22"/>
          <w:szCs w:val="22"/>
        </w:rPr>
      </w:pPr>
      <w:r>
        <w:rPr>
          <w:b/>
          <w:sz w:val="22"/>
          <w:szCs w:val="22"/>
        </w:rPr>
        <w:lastRenderedPageBreak/>
        <w:t>Článek IX.</w:t>
      </w:r>
    </w:p>
    <w:p w:rsidR="004E3282" w:rsidRDefault="004E3282" w:rsidP="004E3282">
      <w:pPr>
        <w:jc w:val="center"/>
        <w:rPr>
          <w:sz w:val="22"/>
          <w:szCs w:val="22"/>
        </w:rPr>
      </w:pPr>
      <w:r>
        <w:rPr>
          <w:b/>
          <w:sz w:val="22"/>
          <w:szCs w:val="22"/>
        </w:rPr>
        <w:t>Předání díla</w:t>
      </w:r>
    </w:p>
    <w:p w:rsidR="004E3282" w:rsidRDefault="004E3282" w:rsidP="004E3282">
      <w:pPr>
        <w:tabs>
          <w:tab w:val="left" w:pos="567"/>
        </w:tabs>
        <w:spacing w:before="240"/>
        <w:jc w:val="both"/>
        <w:rPr>
          <w:sz w:val="22"/>
          <w:szCs w:val="22"/>
        </w:rPr>
      </w:pPr>
      <w:r>
        <w:rPr>
          <w:sz w:val="22"/>
          <w:szCs w:val="22"/>
        </w:rPr>
        <w:t>IX.1</w:t>
      </w:r>
      <w:r w:rsidR="004F36A0">
        <w:rPr>
          <w:sz w:val="22"/>
          <w:szCs w:val="22"/>
        </w:rPr>
        <w:t xml:space="preserve">. </w:t>
      </w:r>
      <w:r>
        <w:rPr>
          <w:sz w:val="22"/>
          <w:szCs w:val="22"/>
        </w:rPr>
        <w:t xml:space="preserve">Zhotovitel je povinen předat objednateli řádně dokončenou Předmětnou stavbu v termínu dle čl. III. této smlouvy, přičemž je povinen vyzvat jej k převzetí nejméně 7 pracovních dnů před tímto termínem. </w:t>
      </w:r>
    </w:p>
    <w:p w:rsidR="004E3282" w:rsidRDefault="004E3282" w:rsidP="004E3282">
      <w:pPr>
        <w:tabs>
          <w:tab w:val="left" w:pos="567"/>
        </w:tabs>
        <w:spacing w:before="240"/>
        <w:jc w:val="both"/>
        <w:rPr>
          <w:sz w:val="22"/>
          <w:szCs w:val="22"/>
        </w:rPr>
      </w:pPr>
      <w:r>
        <w:rPr>
          <w:sz w:val="22"/>
          <w:szCs w:val="22"/>
        </w:rPr>
        <w:t>IX.2</w:t>
      </w:r>
      <w:r w:rsidR="004F36A0">
        <w:rPr>
          <w:sz w:val="22"/>
          <w:szCs w:val="22"/>
        </w:rPr>
        <w:t>.</w:t>
      </w:r>
      <w:r w:rsidR="00FF579C">
        <w:rPr>
          <w:sz w:val="22"/>
          <w:szCs w:val="22"/>
        </w:rPr>
        <w:t xml:space="preserve"> </w:t>
      </w:r>
      <w:r w:rsidRPr="007B172C">
        <w:rPr>
          <w:sz w:val="22"/>
          <w:szCs w:val="22"/>
        </w:rPr>
        <w:t>Při</w:t>
      </w:r>
      <w:r w:rsidR="00FF579C">
        <w:rPr>
          <w:sz w:val="22"/>
          <w:szCs w:val="22"/>
        </w:rPr>
        <w:t xml:space="preserve"> </w:t>
      </w:r>
      <w:r w:rsidRPr="007B172C">
        <w:rPr>
          <w:sz w:val="22"/>
          <w:szCs w:val="22"/>
        </w:rPr>
        <w:t>předání díla je zhotovitel povinen předat objednateli veškeré k dílu náležející dokumentace a</w:t>
      </w:r>
      <w:r>
        <w:rPr>
          <w:sz w:val="22"/>
          <w:szCs w:val="22"/>
        </w:rPr>
        <w:t> </w:t>
      </w:r>
      <w:r w:rsidRPr="007B172C">
        <w:rPr>
          <w:sz w:val="22"/>
          <w:szCs w:val="22"/>
        </w:rPr>
        <w:t xml:space="preserve">doklady, včetně projektové dokumentace </w:t>
      </w:r>
      <w:r>
        <w:rPr>
          <w:sz w:val="22"/>
          <w:szCs w:val="22"/>
        </w:rPr>
        <w:t xml:space="preserve">skutečného provedení díla </w:t>
      </w:r>
      <w:r w:rsidRPr="007B172C">
        <w:rPr>
          <w:sz w:val="22"/>
          <w:szCs w:val="22"/>
        </w:rPr>
        <w:t xml:space="preserve">se zakreslením veškerých změn podle skutečného </w:t>
      </w:r>
      <w:r w:rsidRPr="007339D3">
        <w:rPr>
          <w:sz w:val="22"/>
          <w:szCs w:val="22"/>
        </w:rPr>
        <w:t>stavu</w:t>
      </w:r>
      <w:r>
        <w:rPr>
          <w:sz w:val="22"/>
          <w:szCs w:val="22"/>
        </w:rPr>
        <w:t xml:space="preserve"> p</w:t>
      </w:r>
      <w:r w:rsidRPr="007339D3">
        <w:rPr>
          <w:sz w:val="22"/>
          <w:szCs w:val="22"/>
        </w:rPr>
        <w:t>rovedených</w:t>
      </w:r>
      <w:r>
        <w:rPr>
          <w:sz w:val="22"/>
          <w:szCs w:val="22"/>
        </w:rPr>
        <w:t xml:space="preserve"> prací</w:t>
      </w:r>
      <w:r w:rsidRPr="007B172C">
        <w:rPr>
          <w:sz w:val="22"/>
          <w:szCs w:val="22"/>
        </w:rPr>
        <w:t>, geodetick</w:t>
      </w:r>
      <w:r>
        <w:rPr>
          <w:sz w:val="22"/>
          <w:szCs w:val="22"/>
        </w:rPr>
        <w:t>ých zaměření polohy stavby</w:t>
      </w:r>
      <w:r w:rsidRPr="007B172C">
        <w:rPr>
          <w:sz w:val="22"/>
          <w:szCs w:val="22"/>
        </w:rPr>
        <w:t>, stavebního deníku, dále revizní zprávy, záznamy o zkouškách, záruční listy, návody k použití,</w:t>
      </w:r>
      <w:r>
        <w:rPr>
          <w:sz w:val="22"/>
          <w:szCs w:val="22"/>
        </w:rPr>
        <w:t xml:space="preserve"> atesty použitých výrobků a </w:t>
      </w:r>
      <w:r w:rsidRPr="007B172C">
        <w:rPr>
          <w:sz w:val="22"/>
          <w:szCs w:val="22"/>
        </w:rPr>
        <w:t>materiálů, požární osvědčení o použitých materiálech, technickou dokumentaci obsahující zásady pro vykonávání kontrol a zkoušek</w:t>
      </w:r>
      <w:r>
        <w:rPr>
          <w:sz w:val="22"/>
          <w:szCs w:val="22"/>
        </w:rPr>
        <w:t>,</w:t>
      </w:r>
      <w:r w:rsidRPr="007B172C">
        <w:rPr>
          <w:sz w:val="22"/>
          <w:szCs w:val="22"/>
        </w:rPr>
        <w:t xml:space="preserve"> </w:t>
      </w:r>
      <w:r>
        <w:rPr>
          <w:sz w:val="22"/>
          <w:szCs w:val="22"/>
        </w:rPr>
        <w:t>provozní řády, doklady o zaškolení obsluhy</w:t>
      </w:r>
      <w:r w:rsidRPr="003E1E6E">
        <w:rPr>
          <w:sz w:val="22"/>
          <w:szCs w:val="22"/>
        </w:rPr>
        <w:t xml:space="preserve"> </w:t>
      </w:r>
      <w:r>
        <w:rPr>
          <w:sz w:val="22"/>
          <w:szCs w:val="22"/>
        </w:rPr>
        <w:t>provozovatele o řádné údržbě a péči provedeného díla</w:t>
      </w:r>
      <w:r w:rsidRPr="007B172C">
        <w:rPr>
          <w:sz w:val="22"/>
          <w:szCs w:val="22"/>
        </w:rPr>
        <w:t xml:space="preserve"> a doklady o zneškodnění odpadů z Předmětné stavby</w:t>
      </w:r>
      <w:r>
        <w:rPr>
          <w:sz w:val="22"/>
          <w:szCs w:val="22"/>
        </w:rPr>
        <w:t>:</w:t>
      </w:r>
    </w:p>
    <w:p w:rsidR="004E3282" w:rsidRPr="007B172C" w:rsidRDefault="004E3282" w:rsidP="00EA4893">
      <w:pPr>
        <w:numPr>
          <w:ilvl w:val="0"/>
          <w:numId w:val="7"/>
        </w:numPr>
        <w:tabs>
          <w:tab w:val="left" w:pos="567"/>
        </w:tabs>
        <w:suppressAutoHyphens/>
        <w:spacing w:before="120"/>
        <w:ind w:left="851" w:right="397" w:hanging="284"/>
        <w:jc w:val="both"/>
        <w:rPr>
          <w:sz w:val="22"/>
          <w:szCs w:val="22"/>
        </w:rPr>
      </w:pPr>
      <w:r>
        <w:rPr>
          <w:sz w:val="22"/>
          <w:szCs w:val="22"/>
        </w:rPr>
        <w:t xml:space="preserve">veškerá </w:t>
      </w:r>
      <w:r w:rsidRPr="007B172C">
        <w:rPr>
          <w:sz w:val="22"/>
          <w:szCs w:val="22"/>
        </w:rPr>
        <w:t xml:space="preserve">dokumentace </w:t>
      </w:r>
      <w:r>
        <w:rPr>
          <w:sz w:val="22"/>
          <w:szCs w:val="22"/>
        </w:rPr>
        <w:t xml:space="preserve">a dokladová část náležející k dílu bude předána </w:t>
      </w:r>
      <w:r w:rsidRPr="007B172C">
        <w:rPr>
          <w:sz w:val="22"/>
          <w:szCs w:val="22"/>
        </w:rPr>
        <w:t>v českém jazyce</w:t>
      </w:r>
      <w:r>
        <w:rPr>
          <w:sz w:val="22"/>
          <w:szCs w:val="22"/>
        </w:rPr>
        <w:t xml:space="preserve"> ve 3 vyhotoveních v tištěné podobě a </w:t>
      </w:r>
      <w:r w:rsidRPr="007B172C">
        <w:rPr>
          <w:sz w:val="22"/>
          <w:szCs w:val="22"/>
        </w:rPr>
        <w:t>v</w:t>
      </w:r>
      <w:r>
        <w:rPr>
          <w:sz w:val="22"/>
          <w:szCs w:val="22"/>
        </w:rPr>
        <w:t> </w:t>
      </w:r>
      <w:r w:rsidRPr="007B172C">
        <w:rPr>
          <w:sz w:val="22"/>
          <w:szCs w:val="22"/>
        </w:rPr>
        <w:t>1 vyhotovení v elektron</w:t>
      </w:r>
      <w:r>
        <w:rPr>
          <w:sz w:val="22"/>
          <w:szCs w:val="22"/>
        </w:rPr>
        <w:t>ické podobě – formát *.pdf, pro </w:t>
      </w:r>
      <w:r w:rsidRPr="007B172C">
        <w:rPr>
          <w:sz w:val="22"/>
          <w:szCs w:val="22"/>
        </w:rPr>
        <w:t>dokumentaci skutečného provedení díla ve formátech *.dwg, *.doc, *.xls</w:t>
      </w:r>
      <w:r>
        <w:rPr>
          <w:sz w:val="22"/>
          <w:szCs w:val="22"/>
        </w:rPr>
        <w:t>;</w:t>
      </w:r>
      <w:r w:rsidRPr="00267111">
        <w:t xml:space="preserve"> </w:t>
      </w:r>
    </w:p>
    <w:p w:rsidR="004E3282" w:rsidRDefault="004E3282" w:rsidP="00EA4893">
      <w:pPr>
        <w:pStyle w:val="Zkladntext"/>
        <w:numPr>
          <w:ilvl w:val="0"/>
          <w:numId w:val="7"/>
        </w:numPr>
        <w:tabs>
          <w:tab w:val="left" w:pos="567"/>
        </w:tabs>
        <w:spacing w:before="60" w:after="0"/>
        <w:ind w:left="851" w:right="397" w:hanging="284"/>
        <w:jc w:val="both"/>
        <w:rPr>
          <w:sz w:val="22"/>
          <w:szCs w:val="22"/>
        </w:rPr>
      </w:pPr>
      <w:r>
        <w:rPr>
          <w:sz w:val="22"/>
          <w:szCs w:val="22"/>
        </w:rPr>
        <w:t>g</w:t>
      </w:r>
      <w:r w:rsidRPr="007B172C">
        <w:rPr>
          <w:sz w:val="22"/>
          <w:szCs w:val="22"/>
        </w:rPr>
        <w:t>eo</w:t>
      </w:r>
      <w:r>
        <w:rPr>
          <w:sz w:val="22"/>
          <w:szCs w:val="22"/>
        </w:rPr>
        <w:t xml:space="preserve">detická </w:t>
      </w:r>
      <w:r w:rsidRPr="007B172C">
        <w:rPr>
          <w:sz w:val="22"/>
          <w:szCs w:val="22"/>
        </w:rPr>
        <w:t xml:space="preserve">zaměření díla </w:t>
      </w:r>
      <w:r>
        <w:rPr>
          <w:sz w:val="22"/>
          <w:szCs w:val="22"/>
        </w:rPr>
        <w:t>skutečného provedení díla budou předána ve 3 </w:t>
      </w:r>
      <w:r w:rsidRPr="007B172C">
        <w:rPr>
          <w:sz w:val="22"/>
          <w:szCs w:val="22"/>
        </w:rPr>
        <w:t>vyhotoveních v tištěné podobě a v 1 vyhotovení v elektronické podobě</w:t>
      </w:r>
      <w:r>
        <w:rPr>
          <w:sz w:val="22"/>
          <w:szCs w:val="22"/>
        </w:rPr>
        <w:t xml:space="preserve"> </w:t>
      </w:r>
      <w:r w:rsidRPr="007B172C">
        <w:rPr>
          <w:sz w:val="22"/>
          <w:szCs w:val="22"/>
        </w:rPr>
        <w:t>– vše formáty *.doc, *.xls, *.dwg</w:t>
      </w:r>
      <w:r>
        <w:rPr>
          <w:sz w:val="22"/>
          <w:szCs w:val="22"/>
        </w:rPr>
        <w:t xml:space="preserve">, </w:t>
      </w:r>
      <w:r w:rsidRPr="007B172C">
        <w:rPr>
          <w:sz w:val="22"/>
          <w:szCs w:val="22"/>
        </w:rPr>
        <w:t>*.pdf</w:t>
      </w:r>
      <w:r>
        <w:rPr>
          <w:sz w:val="22"/>
          <w:szCs w:val="22"/>
        </w:rPr>
        <w:t xml:space="preserve">; </w:t>
      </w:r>
    </w:p>
    <w:p w:rsidR="004E3282" w:rsidRDefault="004E3282" w:rsidP="004F36A0">
      <w:pPr>
        <w:pStyle w:val="Zkladntext"/>
        <w:spacing w:before="120"/>
        <w:jc w:val="both"/>
        <w:rPr>
          <w:sz w:val="22"/>
          <w:szCs w:val="22"/>
        </w:rPr>
      </w:pPr>
      <w:r>
        <w:rPr>
          <w:sz w:val="22"/>
          <w:szCs w:val="22"/>
        </w:rPr>
        <w:t>G</w:t>
      </w:r>
      <w:r w:rsidRPr="007B172C">
        <w:rPr>
          <w:sz w:val="22"/>
          <w:szCs w:val="22"/>
        </w:rPr>
        <w:t>eodetick</w:t>
      </w:r>
      <w:r>
        <w:rPr>
          <w:sz w:val="22"/>
          <w:szCs w:val="22"/>
        </w:rPr>
        <w:t>á</w:t>
      </w:r>
      <w:r w:rsidRPr="007B172C">
        <w:rPr>
          <w:sz w:val="22"/>
          <w:szCs w:val="22"/>
        </w:rPr>
        <w:t xml:space="preserve"> část dokumentace skutečného provedení stavby </w:t>
      </w:r>
      <w:r>
        <w:rPr>
          <w:sz w:val="22"/>
          <w:szCs w:val="22"/>
        </w:rPr>
        <w:t xml:space="preserve">bude předána </w:t>
      </w:r>
      <w:r w:rsidRPr="007B172C">
        <w:rPr>
          <w:sz w:val="22"/>
          <w:szCs w:val="22"/>
        </w:rPr>
        <w:t>výkonnému správci technické mapy města Sokolov dle podmínek provozní dokumentace technické mapy Sokolova a dle Obecně závazné vyhlášky č. 8/2013 o vedení technické mapy města</w:t>
      </w:r>
      <w:r>
        <w:rPr>
          <w:sz w:val="22"/>
          <w:szCs w:val="22"/>
        </w:rPr>
        <w:t xml:space="preserve">. Při předání díla je zhotovitel povinen předat objednateli </w:t>
      </w:r>
      <w:r w:rsidRPr="007B172C">
        <w:rPr>
          <w:sz w:val="22"/>
          <w:szCs w:val="22"/>
        </w:rPr>
        <w:t>Protokol o akceptaci Zakázky DTM Karlovarského kraje</w:t>
      </w:r>
      <w:r>
        <w:rPr>
          <w:sz w:val="22"/>
          <w:szCs w:val="22"/>
        </w:rPr>
        <w:t xml:space="preserve">. </w:t>
      </w:r>
    </w:p>
    <w:p w:rsidR="004E3282" w:rsidRPr="00195D84" w:rsidRDefault="004E3282" w:rsidP="004F36A0">
      <w:pPr>
        <w:pStyle w:val="Zkladntext"/>
        <w:spacing w:before="120"/>
        <w:jc w:val="both"/>
        <w:rPr>
          <w:sz w:val="22"/>
          <w:szCs w:val="22"/>
        </w:rPr>
      </w:pPr>
      <w:r w:rsidRPr="00AD2761">
        <w:rPr>
          <w:sz w:val="22"/>
          <w:szCs w:val="22"/>
        </w:rPr>
        <w:t>Pokud budou některé tyto dokumenty v cizím jazyce, je zhotovitel povine</w:t>
      </w:r>
      <w:r>
        <w:rPr>
          <w:sz w:val="22"/>
          <w:szCs w:val="22"/>
        </w:rPr>
        <w:t>n dodat je spolu s překladem do </w:t>
      </w:r>
      <w:r w:rsidRPr="00AD2761">
        <w:rPr>
          <w:sz w:val="22"/>
          <w:szCs w:val="22"/>
        </w:rPr>
        <w:t xml:space="preserve">českého jazyka od tlumočníka zapsaného v seznamu tlumočníků tohoto jazyka vedeném místně příslušným krajským soudem. V případě pozdního předání byť jen jediného z těchto dokumentů je objednatel oprávněn posunout jednostranně termín předání tak, aby ode </w:t>
      </w:r>
      <w:r>
        <w:rPr>
          <w:sz w:val="22"/>
          <w:szCs w:val="22"/>
        </w:rPr>
        <w:t>dne předání těchto dokumentů do </w:t>
      </w:r>
      <w:r w:rsidRPr="00AD2761">
        <w:rPr>
          <w:sz w:val="22"/>
          <w:szCs w:val="22"/>
        </w:rPr>
        <w:t xml:space="preserve">dne předání stavby proběhlo 7 kalendářních dnů. </w:t>
      </w:r>
    </w:p>
    <w:p w:rsidR="004E3282" w:rsidRDefault="004E3282" w:rsidP="004E3282">
      <w:pPr>
        <w:keepNext/>
        <w:tabs>
          <w:tab w:val="left" w:pos="0"/>
          <w:tab w:val="left" w:pos="567"/>
        </w:tabs>
        <w:spacing w:before="240"/>
        <w:jc w:val="both"/>
        <w:rPr>
          <w:sz w:val="22"/>
          <w:szCs w:val="22"/>
        </w:rPr>
      </w:pPr>
      <w:r>
        <w:rPr>
          <w:sz w:val="22"/>
          <w:szCs w:val="22"/>
        </w:rPr>
        <w:t>IX.3</w:t>
      </w:r>
      <w:r w:rsidR="004F36A0">
        <w:rPr>
          <w:sz w:val="22"/>
          <w:szCs w:val="22"/>
        </w:rPr>
        <w:t xml:space="preserve">. </w:t>
      </w:r>
      <w:r>
        <w:rPr>
          <w:sz w:val="22"/>
          <w:szCs w:val="22"/>
        </w:rPr>
        <w:t>Předání díla se uskuteční v místě jeho realizace.</w:t>
      </w:r>
    </w:p>
    <w:p w:rsidR="004E3282" w:rsidRPr="007B172C" w:rsidRDefault="004E3282" w:rsidP="004E3282">
      <w:pPr>
        <w:keepNext/>
        <w:tabs>
          <w:tab w:val="left" w:pos="567"/>
        </w:tabs>
        <w:spacing w:before="240"/>
        <w:jc w:val="both"/>
        <w:rPr>
          <w:color w:val="000000"/>
          <w:sz w:val="22"/>
          <w:szCs w:val="22"/>
        </w:rPr>
      </w:pPr>
      <w:r>
        <w:rPr>
          <w:sz w:val="22"/>
          <w:szCs w:val="22"/>
        </w:rPr>
        <w:t>IX.4</w:t>
      </w:r>
      <w:r w:rsidR="004F36A0">
        <w:rPr>
          <w:sz w:val="22"/>
          <w:szCs w:val="22"/>
        </w:rPr>
        <w:t xml:space="preserve">. </w:t>
      </w:r>
      <w:r w:rsidRPr="007B172C">
        <w:rPr>
          <w:sz w:val="22"/>
          <w:szCs w:val="22"/>
        </w:rPr>
        <w:t>O</w:t>
      </w:r>
      <w:r w:rsidR="004F36A0">
        <w:rPr>
          <w:sz w:val="22"/>
          <w:szCs w:val="22"/>
        </w:rPr>
        <w:t xml:space="preserve"> </w:t>
      </w:r>
      <w:r w:rsidRPr="007B172C">
        <w:rPr>
          <w:sz w:val="22"/>
          <w:szCs w:val="22"/>
        </w:rPr>
        <w:t xml:space="preserve">předání </w:t>
      </w:r>
      <w:r>
        <w:rPr>
          <w:sz w:val="22"/>
          <w:szCs w:val="22"/>
        </w:rPr>
        <w:t xml:space="preserve">a převzetí </w:t>
      </w:r>
      <w:r w:rsidRPr="007B172C">
        <w:rPr>
          <w:sz w:val="22"/>
          <w:szCs w:val="22"/>
        </w:rPr>
        <w:t xml:space="preserve">díla bude </w:t>
      </w:r>
      <w:r>
        <w:rPr>
          <w:sz w:val="22"/>
          <w:szCs w:val="22"/>
        </w:rPr>
        <w:t xml:space="preserve">zástupcem objednatele </w:t>
      </w:r>
      <w:r w:rsidRPr="007B172C">
        <w:rPr>
          <w:sz w:val="22"/>
          <w:szCs w:val="22"/>
        </w:rPr>
        <w:t xml:space="preserve">sepsán zápis, který bude obsahovat: </w:t>
      </w:r>
    </w:p>
    <w:p w:rsidR="004E3282" w:rsidRPr="007B172C" w:rsidRDefault="004E3282" w:rsidP="00EA4893">
      <w:pPr>
        <w:tabs>
          <w:tab w:val="left" w:pos="567"/>
        </w:tabs>
        <w:spacing w:before="12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označení díla</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označení smluvních stran</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uzavření této smlouvy</w:t>
      </w:r>
      <w:r>
        <w:rPr>
          <w:color w:val="000000"/>
          <w:sz w:val="22"/>
          <w:szCs w:val="22"/>
        </w:rPr>
        <w:t>;</w:t>
      </w:r>
      <w:r w:rsidRPr="007B172C">
        <w:rPr>
          <w:color w:val="000000"/>
          <w:sz w:val="22"/>
          <w:szCs w:val="22"/>
        </w:rPr>
        <w:tab/>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zahájení a dokončení prací</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konce záruční doby dle čl. X</w:t>
      </w:r>
      <w:r>
        <w:rPr>
          <w:color w:val="000000"/>
          <w:sz w:val="22"/>
          <w:szCs w:val="22"/>
        </w:rPr>
        <w:t>.</w:t>
      </w:r>
      <w:r w:rsidRPr="007B172C">
        <w:rPr>
          <w:color w:val="000000"/>
          <w:sz w:val="22"/>
          <w:szCs w:val="22"/>
        </w:rPr>
        <w:t xml:space="preserve"> této smlouvy</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 xml:space="preserve">soupis vad a nedodělků a termín jejich odstranění, který vyhotoví </w:t>
      </w:r>
      <w:r>
        <w:rPr>
          <w:color w:val="000000"/>
          <w:sz w:val="22"/>
          <w:szCs w:val="22"/>
        </w:rPr>
        <w:t xml:space="preserve">zástupce </w:t>
      </w:r>
      <w:r w:rsidRPr="007B172C">
        <w:rPr>
          <w:color w:val="000000"/>
          <w:sz w:val="22"/>
          <w:szCs w:val="22"/>
        </w:rPr>
        <w:t>objednatel</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soupis dokladů předávaných se stavbou</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prohlášení objednatele, že dílo přejímá</w:t>
      </w:r>
      <w:r>
        <w:rPr>
          <w:color w:val="000000"/>
          <w:sz w:val="22"/>
          <w:szCs w:val="22"/>
        </w:rPr>
        <w:t>;</w:t>
      </w:r>
    </w:p>
    <w:p w:rsidR="004E3282" w:rsidRPr="007B172C"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a místo sepsání zápisu</w:t>
      </w:r>
      <w:r>
        <w:rPr>
          <w:color w:val="000000"/>
          <w:sz w:val="22"/>
          <w:szCs w:val="22"/>
        </w:rPr>
        <w:t>;</w:t>
      </w:r>
    </w:p>
    <w:p w:rsidR="004E3282" w:rsidRDefault="004E3282" w:rsidP="00EA4893">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jména a podpisy zástupců objednatele a zhotovitele</w:t>
      </w:r>
      <w:r>
        <w:rPr>
          <w:color w:val="000000"/>
          <w:sz w:val="22"/>
          <w:szCs w:val="22"/>
        </w:rPr>
        <w:t>.</w:t>
      </w:r>
    </w:p>
    <w:p w:rsidR="004E3282" w:rsidRDefault="004E3282" w:rsidP="004E3282">
      <w:pPr>
        <w:tabs>
          <w:tab w:val="left" w:pos="567"/>
        </w:tabs>
        <w:spacing w:before="240"/>
        <w:jc w:val="both"/>
        <w:rPr>
          <w:sz w:val="22"/>
          <w:szCs w:val="22"/>
        </w:rPr>
      </w:pPr>
      <w:r>
        <w:rPr>
          <w:sz w:val="22"/>
          <w:szCs w:val="22"/>
        </w:rPr>
        <w:t>IX.5</w:t>
      </w:r>
      <w:r w:rsidR="004F36A0">
        <w:rPr>
          <w:sz w:val="22"/>
          <w:szCs w:val="22"/>
        </w:rPr>
        <w:t xml:space="preserve">. </w:t>
      </w:r>
      <w:r>
        <w:rPr>
          <w:sz w:val="22"/>
          <w:szCs w:val="22"/>
        </w:rPr>
        <w:t xml:space="preserve">Zhotovitel i objednatel jsou dále oprávněni uvést v zápise cokoliv, co budou považovat za nutné. </w:t>
      </w:r>
    </w:p>
    <w:p w:rsidR="004E3282" w:rsidRDefault="004E3282" w:rsidP="004E3282">
      <w:pPr>
        <w:tabs>
          <w:tab w:val="left" w:pos="567"/>
        </w:tabs>
        <w:spacing w:before="240" w:after="120"/>
        <w:jc w:val="both"/>
        <w:rPr>
          <w:sz w:val="22"/>
          <w:szCs w:val="22"/>
        </w:rPr>
      </w:pPr>
      <w:r>
        <w:rPr>
          <w:sz w:val="22"/>
          <w:szCs w:val="22"/>
        </w:rPr>
        <w:t>IX.6</w:t>
      </w:r>
      <w:r w:rsidR="004F36A0">
        <w:rPr>
          <w:sz w:val="22"/>
          <w:szCs w:val="22"/>
        </w:rPr>
        <w:t xml:space="preserve">. </w:t>
      </w:r>
      <w:r>
        <w:rPr>
          <w:sz w:val="22"/>
          <w:szCs w:val="22"/>
        </w:rPr>
        <w:t>Do</w:t>
      </w:r>
      <w:r w:rsidR="004F36A0">
        <w:rPr>
          <w:sz w:val="22"/>
          <w:szCs w:val="22"/>
        </w:rPr>
        <w:t xml:space="preserve"> </w:t>
      </w:r>
      <w:r>
        <w:rPr>
          <w:sz w:val="22"/>
          <w:szCs w:val="22"/>
        </w:rPr>
        <w:t>dne předání a převzetí díla nese zhotovitel nebezpečí za veškeré škody na díle, s výjimkou případů, kdy poškození díla způsobí objednatel. V takovém případě nese odpovědnost objednatel.</w:t>
      </w:r>
    </w:p>
    <w:p w:rsidR="004E3282" w:rsidRPr="009E29CF" w:rsidRDefault="004E3282" w:rsidP="004E3282">
      <w:pPr>
        <w:tabs>
          <w:tab w:val="left" w:pos="567"/>
        </w:tabs>
        <w:spacing w:before="240" w:after="120"/>
        <w:jc w:val="both"/>
        <w:rPr>
          <w:sz w:val="22"/>
          <w:szCs w:val="22"/>
        </w:rPr>
      </w:pPr>
    </w:p>
    <w:p w:rsidR="004E3282" w:rsidRDefault="004E3282" w:rsidP="004E3282">
      <w:pPr>
        <w:keepNext/>
        <w:jc w:val="center"/>
        <w:rPr>
          <w:b/>
          <w:sz w:val="22"/>
          <w:szCs w:val="22"/>
        </w:rPr>
      </w:pPr>
      <w:r>
        <w:rPr>
          <w:b/>
          <w:sz w:val="22"/>
          <w:szCs w:val="22"/>
        </w:rPr>
        <w:lastRenderedPageBreak/>
        <w:t>Článek X.</w:t>
      </w:r>
    </w:p>
    <w:p w:rsidR="004E3282" w:rsidRDefault="004E3282" w:rsidP="004E3282">
      <w:pPr>
        <w:keepNext/>
        <w:jc w:val="center"/>
        <w:rPr>
          <w:sz w:val="22"/>
          <w:szCs w:val="22"/>
        </w:rPr>
      </w:pPr>
      <w:r>
        <w:rPr>
          <w:b/>
          <w:sz w:val="22"/>
          <w:szCs w:val="22"/>
        </w:rPr>
        <w:t>Záruční doba</w:t>
      </w:r>
    </w:p>
    <w:p w:rsidR="004E3282" w:rsidRDefault="004E3282" w:rsidP="004E3282">
      <w:pPr>
        <w:tabs>
          <w:tab w:val="left" w:pos="567"/>
        </w:tabs>
        <w:spacing w:before="240"/>
        <w:jc w:val="both"/>
        <w:rPr>
          <w:sz w:val="22"/>
          <w:szCs w:val="22"/>
        </w:rPr>
      </w:pPr>
      <w:r>
        <w:rPr>
          <w:sz w:val="22"/>
          <w:szCs w:val="22"/>
        </w:rPr>
        <w:t>X.1</w:t>
      </w:r>
      <w:r w:rsidR="004F36A0">
        <w:rPr>
          <w:sz w:val="22"/>
          <w:szCs w:val="22"/>
        </w:rPr>
        <w:t xml:space="preserve">. </w:t>
      </w:r>
      <w:r>
        <w:rPr>
          <w:sz w:val="22"/>
          <w:szCs w:val="22"/>
        </w:rPr>
        <w:t xml:space="preserve">Zhotovitel se zavazuje provést dílo podle Projektové </w:t>
      </w:r>
      <w:r w:rsidR="004F36A0">
        <w:rPr>
          <w:sz w:val="22"/>
          <w:szCs w:val="22"/>
        </w:rPr>
        <w:t>dokumentace, že</w:t>
      </w:r>
      <w:r w:rsidRPr="005F1C5A">
        <w:rPr>
          <w:sz w:val="22"/>
          <w:szCs w:val="22"/>
        </w:rPr>
        <w:t xml:space="preserve"> předané dílo bude prosté jakýchkoli vad a nedodělků</w:t>
      </w:r>
      <w:r>
        <w:rPr>
          <w:sz w:val="22"/>
          <w:szCs w:val="22"/>
        </w:rPr>
        <w:t>, v kvalitě odpovídající účelu smlouvy, právním předpisům a závazným technickým normám a odpovídá za to, že dílo bude mít po dobu záruční doby vlastnosti v této smlouvě dohodnuté, právními normami a předpisy stanovené (např. ČSN v posledním platném znění).</w:t>
      </w:r>
    </w:p>
    <w:p w:rsidR="004E3282" w:rsidRDefault="004E3282" w:rsidP="004E3282">
      <w:pPr>
        <w:tabs>
          <w:tab w:val="left" w:pos="567"/>
        </w:tabs>
        <w:spacing w:before="240"/>
        <w:jc w:val="both"/>
        <w:rPr>
          <w:sz w:val="22"/>
          <w:szCs w:val="22"/>
        </w:rPr>
      </w:pPr>
      <w:bookmarkStart w:id="8" w:name="_Ref79477359"/>
      <w:r>
        <w:rPr>
          <w:sz w:val="22"/>
          <w:szCs w:val="22"/>
        </w:rPr>
        <w:t>X.2</w:t>
      </w:r>
      <w:r w:rsidR="004F36A0">
        <w:rPr>
          <w:sz w:val="22"/>
          <w:szCs w:val="22"/>
        </w:rPr>
        <w:t xml:space="preserve">. </w:t>
      </w:r>
      <w:r>
        <w:rPr>
          <w:sz w:val="22"/>
          <w:szCs w:val="22"/>
        </w:rPr>
        <w:t>Zhotovitel poskytuje objednateli záruku na dílo a záruční doba činí</w:t>
      </w:r>
      <w:bookmarkEnd w:id="8"/>
      <w:r>
        <w:rPr>
          <w:sz w:val="22"/>
          <w:szCs w:val="22"/>
        </w:rPr>
        <w:t xml:space="preserve"> </w:t>
      </w:r>
      <w:r w:rsidRPr="00D60BED">
        <w:rPr>
          <w:b/>
          <w:sz w:val="22"/>
          <w:szCs w:val="22"/>
        </w:rPr>
        <w:t>60 měsíců</w:t>
      </w:r>
      <w:r>
        <w:rPr>
          <w:b/>
          <w:sz w:val="22"/>
          <w:szCs w:val="22"/>
        </w:rPr>
        <w:t xml:space="preserve">, </w:t>
      </w:r>
      <w:r>
        <w:rPr>
          <w:sz w:val="22"/>
          <w:szCs w:val="22"/>
        </w:rPr>
        <w:t>a to ode dne řádného protokolárního převzetí díla bez vad a nedodělků.</w:t>
      </w:r>
    </w:p>
    <w:p w:rsidR="004E3282" w:rsidRDefault="004E3282" w:rsidP="004E3282">
      <w:pPr>
        <w:tabs>
          <w:tab w:val="left" w:pos="567"/>
        </w:tabs>
        <w:spacing w:before="240"/>
        <w:jc w:val="both"/>
        <w:rPr>
          <w:sz w:val="22"/>
          <w:szCs w:val="22"/>
        </w:rPr>
      </w:pPr>
      <w:r>
        <w:rPr>
          <w:sz w:val="22"/>
          <w:szCs w:val="22"/>
        </w:rPr>
        <w:t>X.3</w:t>
      </w:r>
      <w:r w:rsidR="004F36A0">
        <w:rPr>
          <w:sz w:val="22"/>
          <w:szCs w:val="22"/>
        </w:rPr>
        <w:t xml:space="preserve">. </w:t>
      </w:r>
      <w:r>
        <w:rPr>
          <w:sz w:val="22"/>
          <w:szCs w:val="22"/>
        </w:rPr>
        <w:t>Záruční doba uvedená v odst. X.2</w:t>
      </w:r>
      <w:r w:rsidR="004F36A0">
        <w:rPr>
          <w:sz w:val="22"/>
          <w:szCs w:val="22"/>
        </w:rPr>
        <w:t>.</w:t>
      </w:r>
      <w:r w:rsidR="00FF579C">
        <w:rPr>
          <w:sz w:val="22"/>
          <w:szCs w:val="22"/>
        </w:rPr>
        <w:t xml:space="preserve"> </w:t>
      </w:r>
      <w:r w:rsidR="008D55F7">
        <w:rPr>
          <w:sz w:val="22"/>
          <w:szCs w:val="22"/>
        </w:rPr>
        <w:t xml:space="preserve">tohoto článku </w:t>
      </w:r>
      <w:r>
        <w:rPr>
          <w:sz w:val="22"/>
          <w:szCs w:val="22"/>
        </w:rPr>
        <w:t>této</w:t>
      </w:r>
      <w:r w:rsidR="00FF579C">
        <w:rPr>
          <w:sz w:val="22"/>
          <w:szCs w:val="22"/>
        </w:rPr>
        <w:t xml:space="preserve"> </w:t>
      </w:r>
      <w:r>
        <w:rPr>
          <w:sz w:val="22"/>
          <w:szCs w:val="22"/>
        </w:rPr>
        <w:t>smlouvy z</w:t>
      </w:r>
      <w:r w:rsidR="008D55F7">
        <w:rPr>
          <w:sz w:val="22"/>
          <w:szCs w:val="22"/>
        </w:rPr>
        <w:t>ačíná běžet dnem předání díla a </w:t>
      </w:r>
      <w:r>
        <w:rPr>
          <w:sz w:val="22"/>
          <w:szCs w:val="22"/>
        </w:rPr>
        <w:t>vztahuje se na jakoukoliv záruční  vadu, která se na díle vyskytne od jeho předání do skončení záruční doby, s výjimkou vady způsobené událostí živelného charakt</w:t>
      </w:r>
      <w:r w:rsidR="008D55F7">
        <w:rPr>
          <w:sz w:val="22"/>
          <w:szCs w:val="22"/>
        </w:rPr>
        <w:t>eru nebo jednáním objednatele a </w:t>
      </w:r>
      <w:r>
        <w:rPr>
          <w:sz w:val="22"/>
          <w:szCs w:val="22"/>
        </w:rPr>
        <w:t>třetích osob.</w:t>
      </w:r>
    </w:p>
    <w:p w:rsidR="00507EDB" w:rsidRDefault="00507EDB" w:rsidP="004E3282">
      <w:pPr>
        <w:pStyle w:val="Zkladntextodsazen31"/>
        <w:ind w:left="0" w:firstLine="0"/>
        <w:rPr>
          <w:szCs w:val="22"/>
        </w:rPr>
      </w:pPr>
      <w:bookmarkStart w:id="9" w:name="_Ref79477620"/>
    </w:p>
    <w:p w:rsidR="004E3282" w:rsidRPr="00EF1290" w:rsidRDefault="004E3282" w:rsidP="004E3282">
      <w:pPr>
        <w:pStyle w:val="Zkladntextodsazen31"/>
        <w:ind w:left="0" w:firstLine="0"/>
        <w:rPr>
          <w:rFonts w:ascii="Arial" w:hAnsi="Arial" w:cs="Arial"/>
          <w:sz w:val="20"/>
        </w:rPr>
      </w:pPr>
      <w:r>
        <w:rPr>
          <w:szCs w:val="22"/>
        </w:rPr>
        <w:t>X.4</w:t>
      </w:r>
      <w:r w:rsidR="004F36A0">
        <w:rPr>
          <w:szCs w:val="22"/>
        </w:rPr>
        <w:t xml:space="preserve">. </w:t>
      </w:r>
      <w:r>
        <w:rPr>
          <w:szCs w:val="22"/>
        </w:rPr>
        <w:t xml:space="preserve">Vyskytne-li se v průběhu záruční doby na díle vada, na kterou se vztahuje záruka, oznámí tuto skutečnost </w:t>
      </w:r>
      <w:r w:rsidRPr="00EF1290">
        <w:rPr>
          <w:szCs w:val="22"/>
        </w:rPr>
        <w:t>objednatel bez zbytečného odkladu písemnou formou zhotoviteli.</w:t>
      </w:r>
      <w:bookmarkEnd w:id="9"/>
      <w:r w:rsidRPr="00EF1290">
        <w:rPr>
          <w:szCs w:val="22"/>
        </w:rPr>
        <w:t xml:space="preserve"> V reklamaci musí být popsána vada díla, určen nárok objednatele z vady díla, případně požadavek na odstranění vad díla, </w:t>
      </w:r>
      <w:r w:rsidR="004F36A0">
        <w:rPr>
          <w:szCs w:val="22"/>
        </w:rPr>
        <w:br/>
      </w:r>
      <w:r w:rsidRPr="00EF1290">
        <w:rPr>
          <w:szCs w:val="22"/>
        </w:rPr>
        <w:t>a to včetně termínu pro odstranění vad díla zhotovitelem. Objednatel má právo volby způsobu odstranění důsledku vadného plnění.</w:t>
      </w:r>
    </w:p>
    <w:p w:rsidR="004E3282" w:rsidRDefault="004E3282" w:rsidP="004E3282">
      <w:pPr>
        <w:tabs>
          <w:tab w:val="left" w:pos="567"/>
        </w:tabs>
        <w:spacing w:before="240"/>
        <w:jc w:val="both"/>
        <w:rPr>
          <w:sz w:val="22"/>
          <w:szCs w:val="22"/>
        </w:rPr>
      </w:pPr>
      <w:bookmarkStart w:id="10" w:name="_Ref79482282"/>
      <w:r>
        <w:rPr>
          <w:sz w:val="22"/>
          <w:szCs w:val="22"/>
        </w:rPr>
        <w:t>X.5</w:t>
      </w:r>
      <w:r w:rsidR="004F36A0">
        <w:rPr>
          <w:sz w:val="22"/>
          <w:szCs w:val="22"/>
        </w:rPr>
        <w:t xml:space="preserve">. </w:t>
      </w:r>
      <w:r>
        <w:rPr>
          <w:sz w:val="22"/>
          <w:szCs w:val="22"/>
        </w:rPr>
        <w:t>Zhotovitel je povinen odstranit bezplatně veškeré vady díla havarijního charakteru, bránící řádnému provozu Předmětné stavby, do 24 hodin od jejich oznámení. Ostatní vady nebránící řádnému užívání Předmětné stavby je zhotovitel povinen bezplatně odstranit do 3 dnů ode dne, kdy obdržel vyrozumění o existenci vady a o tom, jakým způsobem se projevuje, nebrání-li jejímu odstranění povětrnostní podmínky. Delší termín odstranění vady je podmíněn písemným souhlasem objednatele.</w:t>
      </w:r>
      <w:bookmarkEnd w:id="10"/>
    </w:p>
    <w:p w:rsidR="004E3282" w:rsidRDefault="004E3282" w:rsidP="004E3282">
      <w:pPr>
        <w:tabs>
          <w:tab w:val="left" w:pos="567"/>
        </w:tabs>
        <w:spacing w:before="240"/>
        <w:jc w:val="both"/>
        <w:rPr>
          <w:sz w:val="22"/>
          <w:szCs w:val="22"/>
        </w:rPr>
      </w:pPr>
      <w:r>
        <w:rPr>
          <w:sz w:val="22"/>
          <w:szCs w:val="22"/>
        </w:rPr>
        <w:t>X.6</w:t>
      </w:r>
      <w:r w:rsidR="004F36A0">
        <w:rPr>
          <w:sz w:val="22"/>
          <w:szCs w:val="22"/>
        </w:rPr>
        <w:t xml:space="preserve">. </w:t>
      </w:r>
      <w:r>
        <w:rPr>
          <w:sz w:val="22"/>
          <w:szCs w:val="22"/>
        </w:rPr>
        <w:t>Objednatel je povinen umožnit zhotoviteli přístup do prostoru nebo místností, pokud je to zapotřebí pro řádné odstranění vady. Zhotovitel je přitom povinen respektovat časové možnosti objednatele a v případě potřeby přistoupit i na provádění opravy v mimopracovní době.</w:t>
      </w:r>
    </w:p>
    <w:p w:rsidR="004E3282" w:rsidRDefault="004E3282" w:rsidP="004E3282">
      <w:pPr>
        <w:tabs>
          <w:tab w:val="left" w:pos="567"/>
        </w:tabs>
        <w:spacing w:before="240"/>
        <w:jc w:val="both"/>
        <w:rPr>
          <w:sz w:val="22"/>
          <w:szCs w:val="22"/>
        </w:rPr>
      </w:pPr>
      <w:bookmarkStart w:id="11" w:name="_Ref79477623"/>
      <w:r>
        <w:rPr>
          <w:sz w:val="22"/>
          <w:szCs w:val="22"/>
        </w:rPr>
        <w:t>X.7</w:t>
      </w:r>
      <w:r w:rsidR="004F36A0">
        <w:rPr>
          <w:sz w:val="22"/>
          <w:szCs w:val="22"/>
        </w:rPr>
        <w:t xml:space="preserve">. </w:t>
      </w:r>
      <w:r>
        <w:rPr>
          <w:sz w:val="22"/>
          <w:szCs w:val="22"/>
        </w:rPr>
        <w:t>Ukáže-li se, že vada předmětu plnění je neodstranitelná, zhotovitel s objednatelem dohodnou termín zajištění náhradní dodávky.</w:t>
      </w:r>
      <w:bookmarkEnd w:id="11"/>
    </w:p>
    <w:p w:rsidR="004E3282" w:rsidRDefault="004E3282" w:rsidP="004E3282">
      <w:pPr>
        <w:tabs>
          <w:tab w:val="left" w:pos="567"/>
        </w:tabs>
        <w:spacing w:before="240"/>
        <w:jc w:val="both"/>
        <w:rPr>
          <w:sz w:val="22"/>
          <w:szCs w:val="22"/>
        </w:rPr>
      </w:pPr>
      <w:r>
        <w:rPr>
          <w:sz w:val="22"/>
          <w:szCs w:val="22"/>
        </w:rPr>
        <w:t>X.8</w:t>
      </w:r>
      <w:r w:rsidR="004F36A0">
        <w:rPr>
          <w:sz w:val="22"/>
          <w:szCs w:val="22"/>
        </w:rPr>
        <w:t xml:space="preserve">. </w:t>
      </w:r>
      <w:r>
        <w:rPr>
          <w:sz w:val="22"/>
          <w:szCs w:val="22"/>
        </w:rPr>
        <w:t>Ustanovení odst. X.4</w:t>
      </w:r>
      <w:r w:rsidR="00FF579C">
        <w:rPr>
          <w:sz w:val="22"/>
          <w:szCs w:val="22"/>
        </w:rPr>
        <w:t>.</w:t>
      </w:r>
      <w:r>
        <w:rPr>
          <w:sz w:val="22"/>
          <w:szCs w:val="22"/>
        </w:rPr>
        <w:t xml:space="preserve"> až X.7</w:t>
      </w:r>
      <w:r w:rsidR="00FF579C">
        <w:rPr>
          <w:sz w:val="22"/>
          <w:szCs w:val="22"/>
        </w:rPr>
        <w:t>.</w:t>
      </w:r>
      <w:r>
        <w:rPr>
          <w:sz w:val="22"/>
          <w:szCs w:val="22"/>
        </w:rPr>
        <w:t xml:space="preserve"> </w:t>
      </w:r>
      <w:r w:rsidR="008D55F7">
        <w:rPr>
          <w:sz w:val="22"/>
          <w:szCs w:val="22"/>
        </w:rPr>
        <w:t xml:space="preserve">tohoto článku </w:t>
      </w:r>
      <w:r>
        <w:rPr>
          <w:sz w:val="22"/>
          <w:szCs w:val="22"/>
        </w:rPr>
        <w:t>této smlouvy nemá vliv na možnost objednatele uplatňovat i jiné nároky, jež mu při takových vadách umožňují obecně závazné právní předpisy.</w:t>
      </w:r>
    </w:p>
    <w:p w:rsidR="00507EDB" w:rsidRDefault="00507EDB" w:rsidP="004E3282">
      <w:pPr>
        <w:pStyle w:val="Zkladntextodsazen31"/>
        <w:ind w:left="0" w:firstLine="0"/>
        <w:rPr>
          <w:szCs w:val="22"/>
        </w:rPr>
      </w:pPr>
      <w:bookmarkStart w:id="12" w:name="_Ref80155882"/>
    </w:p>
    <w:p w:rsidR="004E3282" w:rsidRDefault="004E3282" w:rsidP="004E3282">
      <w:pPr>
        <w:pStyle w:val="Zkladntextodsazen31"/>
        <w:ind w:left="0" w:firstLine="0"/>
        <w:rPr>
          <w:szCs w:val="22"/>
        </w:rPr>
      </w:pPr>
      <w:r>
        <w:rPr>
          <w:szCs w:val="22"/>
        </w:rPr>
        <w:t>X.9</w:t>
      </w:r>
      <w:r w:rsidR="004F36A0">
        <w:rPr>
          <w:szCs w:val="22"/>
        </w:rPr>
        <w:t xml:space="preserve">. </w:t>
      </w:r>
      <w:r>
        <w:rPr>
          <w:szCs w:val="22"/>
        </w:rPr>
        <w:t>Nezačne-li zhotovitel s odstraňováním vady na místě samém do 3 pracovních dnů od jejího oznámení objednatelem či neodstraní-li tuto vadu zhotovitel ve sjednané lhůtě, je objednatel oprávněn provést opravu sám (či prostřednictvím sjednané třetí osoby) a požadovat po zhotoviteli náhradu takto vynaložených nákladů.</w:t>
      </w:r>
      <w:bookmarkEnd w:id="12"/>
      <w:r>
        <w:rPr>
          <w:szCs w:val="22"/>
        </w:rPr>
        <w:t xml:space="preserve"> </w:t>
      </w:r>
      <w:r w:rsidRPr="00EF1290">
        <w:rPr>
          <w:szCs w:val="22"/>
        </w:rPr>
        <w:t>Nárok objednatele účtovat zhotoviteli smluvní pokutu tím nezaniká.</w:t>
      </w:r>
    </w:p>
    <w:p w:rsidR="004E3282" w:rsidRDefault="004E3282" w:rsidP="004E3282">
      <w:pPr>
        <w:pStyle w:val="Zkladntextodsazen31"/>
        <w:ind w:left="0" w:firstLine="0"/>
        <w:rPr>
          <w:szCs w:val="22"/>
        </w:rPr>
      </w:pPr>
    </w:p>
    <w:p w:rsidR="004E3282" w:rsidRPr="00D87A25" w:rsidRDefault="004E3282" w:rsidP="004E3282">
      <w:pPr>
        <w:pStyle w:val="Zkladntextodsazen31"/>
        <w:ind w:left="0" w:firstLine="0"/>
        <w:rPr>
          <w:szCs w:val="22"/>
        </w:rPr>
      </w:pPr>
      <w:r w:rsidRPr="00D87A25">
        <w:rPr>
          <w:szCs w:val="22"/>
        </w:rPr>
        <w:t>X.10.</w:t>
      </w:r>
      <w:r w:rsidR="004F36A0">
        <w:rPr>
          <w:szCs w:val="22"/>
        </w:rPr>
        <w:t xml:space="preserve"> </w:t>
      </w:r>
      <w:r w:rsidRPr="00D87A25">
        <w:rPr>
          <w:szCs w:val="22"/>
        </w:rPr>
        <w:t>Práva a povinnosti ze zhotovitelem poskytnuté záruky nezanikají na předané části díla ani odstoupením kterékoli ze smluvních stran od smlouvy.</w:t>
      </w:r>
    </w:p>
    <w:p w:rsidR="004E3282" w:rsidRPr="00D87A25" w:rsidRDefault="004E3282" w:rsidP="004E3282">
      <w:pPr>
        <w:pStyle w:val="Zkladntextodsazen31"/>
        <w:rPr>
          <w:szCs w:val="22"/>
        </w:rPr>
      </w:pPr>
    </w:p>
    <w:p w:rsidR="004E3282" w:rsidRDefault="004E3282" w:rsidP="004E3282">
      <w:pPr>
        <w:pStyle w:val="Zkladntextodsazen31"/>
        <w:ind w:left="0" w:firstLine="0"/>
        <w:rPr>
          <w:szCs w:val="22"/>
        </w:rPr>
      </w:pPr>
      <w:r>
        <w:rPr>
          <w:szCs w:val="22"/>
        </w:rPr>
        <w:t>X.11</w:t>
      </w:r>
      <w:r w:rsidR="004F36A0">
        <w:rPr>
          <w:szCs w:val="22"/>
        </w:rPr>
        <w:t xml:space="preserve">. </w:t>
      </w:r>
      <w:r w:rsidRPr="00D87A25">
        <w:rPr>
          <w:szCs w:val="22"/>
        </w:rPr>
        <w:t>V období posledního měsíce kterékoli ze záručních lhůt dle této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protokolu o splnění záručních podmínek uznává.</w:t>
      </w:r>
    </w:p>
    <w:p w:rsidR="004E3282" w:rsidRDefault="004E3282" w:rsidP="004E3282">
      <w:pPr>
        <w:pStyle w:val="Zkladntextodsazen31"/>
        <w:ind w:left="0" w:firstLine="0"/>
        <w:rPr>
          <w:szCs w:val="22"/>
        </w:rPr>
      </w:pPr>
    </w:p>
    <w:p w:rsidR="004E3282" w:rsidRPr="00FF579C" w:rsidRDefault="004E3282" w:rsidP="00B40C88">
      <w:pPr>
        <w:pStyle w:val="Nadpis1"/>
        <w:numPr>
          <w:ilvl w:val="0"/>
          <w:numId w:val="2"/>
        </w:numPr>
        <w:tabs>
          <w:tab w:val="clear" w:pos="432"/>
          <w:tab w:val="num" w:pos="0"/>
        </w:tabs>
        <w:suppressAutoHyphens/>
        <w:spacing w:before="0" w:after="0"/>
        <w:ind w:left="0" w:firstLine="0"/>
        <w:jc w:val="center"/>
        <w:rPr>
          <w:rFonts w:asciiTheme="minorHAnsi" w:hAnsiTheme="minorHAnsi" w:cstheme="minorHAnsi"/>
          <w:sz w:val="22"/>
          <w:szCs w:val="22"/>
        </w:rPr>
      </w:pPr>
      <w:r w:rsidRPr="00FF579C">
        <w:rPr>
          <w:rFonts w:asciiTheme="minorHAnsi" w:hAnsiTheme="minorHAnsi" w:cstheme="minorHAnsi"/>
          <w:sz w:val="22"/>
          <w:szCs w:val="22"/>
        </w:rPr>
        <w:lastRenderedPageBreak/>
        <w:t>Článek XI.</w:t>
      </w:r>
    </w:p>
    <w:p w:rsidR="004E3282" w:rsidRDefault="004E3282" w:rsidP="00B40C88">
      <w:pPr>
        <w:pStyle w:val="Nadpis6"/>
        <w:keepNext/>
        <w:numPr>
          <w:ilvl w:val="5"/>
          <w:numId w:val="2"/>
        </w:numPr>
        <w:tabs>
          <w:tab w:val="clear" w:pos="1152"/>
          <w:tab w:val="num" w:pos="0"/>
        </w:tabs>
        <w:suppressAutoHyphens/>
        <w:spacing w:before="0" w:after="0"/>
        <w:ind w:left="0" w:firstLine="0"/>
        <w:jc w:val="center"/>
        <w:rPr>
          <w:rFonts w:ascii="Times New Roman" w:hAnsi="Times New Roman"/>
        </w:rPr>
      </w:pPr>
      <w:r w:rsidRPr="00D87A25">
        <w:rPr>
          <w:rFonts w:ascii="Times New Roman" w:hAnsi="Times New Roman"/>
        </w:rPr>
        <w:t>Vlastnictví k dílu, odpovědnost za škodu, splnění díla</w:t>
      </w:r>
    </w:p>
    <w:p w:rsidR="004E3282" w:rsidRPr="00D87A25" w:rsidRDefault="004E3282" w:rsidP="008D55F7">
      <w:pPr>
        <w:pStyle w:val="Zkladntext31"/>
        <w:spacing w:before="240"/>
        <w:rPr>
          <w:b w:val="0"/>
          <w:sz w:val="22"/>
          <w:szCs w:val="22"/>
        </w:rPr>
      </w:pPr>
      <w:r>
        <w:rPr>
          <w:b w:val="0"/>
          <w:sz w:val="22"/>
          <w:szCs w:val="22"/>
        </w:rPr>
        <w:t>XI.1</w:t>
      </w:r>
      <w:r w:rsidR="004F36A0">
        <w:rPr>
          <w:b w:val="0"/>
          <w:sz w:val="22"/>
          <w:szCs w:val="22"/>
        </w:rPr>
        <w:t xml:space="preserve">. </w:t>
      </w:r>
      <w:r w:rsidRPr="00D87A25">
        <w:rPr>
          <w:b w:val="0"/>
          <w:sz w:val="22"/>
          <w:szCs w:val="22"/>
        </w:rPr>
        <w:t>Zhotovitel nese od doby převzetí staveniště do řádného předání díla bez vad a nedodělků a řádného odevzdání staveniště objednateli nebezpečí škody a jiné nebezpečí na:</w:t>
      </w:r>
    </w:p>
    <w:p w:rsidR="004E3282" w:rsidRPr="00D87A25" w:rsidRDefault="00507EDB" w:rsidP="008D55F7">
      <w:pPr>
        <w:spacing w:before="120"/>
        <w:ind w:left="851" w:right="397" w:hanging="284"/>
        <w:rPr>
          <w:sz w:val="22"/>
          <w:szCs w:val="22"/>
        </w:rPr>
      </w:pPr>
      <w:r>
        <w:rPr>
          <w:sz w:val="22"/>
          <w:szCs w:val="22"/>
        </w:rPr>
        <w:t>a)</w:t>
      </w:r>
      <w:r>
        <w:rPr>
          <w:sz w:val="22"/>
          <w:szCs w:val="22"/>
        </w:rPr>
        <w:tab/>
      </w:r>
      <w:r w:rsidR="004E3282" w:rsidRPr="00D87A25">
        <w:rPr>
          <w:sz w:val="22"/>
          <w:szCs w:val="22"/>
        </w:rPr>
        <w:t>díle a všech jeho zhotovovaných, obnovovaných, upravovaných a jiných část</w:t>
      </w:r>
      <w:r w:rsidR="008D55F7">
        <w:rPr>
          <w:sz w:val="22"/>
          <w:szCs w:val="22"/>
        </w:rPr>
        <w:t>í</w:t>
      </w:r>
      <w:r w:rsidR="004E3282" w:rsidRPr="00D87A25">
        <w:rPr>
          <w:sz w:val="22"/>
          <w:szCs w:val="22"/>
        </w:rPr>
        <w:t>; a</w:t>
      </w:r>
    </w:p>
    <w:p w:rsidR="004E3282" w:rsidRPr="00D87A25" w:rsidRDefault="00507EDB" w:rsidP="008D55F7">
      <w:pPr>
        <w:tabs>
          <w:tab w:val="left" w:pos="567"/>
        </w:tabs>
        <w:spacing w:before="60"/>
        <w:ind w:left="851" w:right="397" w:hanging="284"/>
        <w:jc w:val="both"/>
        <w:rPr>
          <w:sz w:val="22"/>
          <w:szCs w:val="22"/>
        </w:rPr>
      </w:pPr>
      <w:r>
        <w:rPr>
          <w:sz w:val="22"/>
          <w:szCs w:val="22"/>
        </w:rPr>
        <w:t>b)</w:t>
      </w:r>
      <w:r>
        <w:rPr>
          <w:sz w:val="22"/>
          <w:szCs w:val="22"/>
        </w:rPr>
        <w:tab/>
      </w:r>
      <w:r w:rsidR="004E3282" w:rsidRPr="00D87A25">
        <w:rPr>
          <w:sz w:val="22"/>
          <w:szCs w:val="22"/>
        </w:rPr>
        <w:t xml:space="preserve">plochách, případně objektech umístěných na staveništi </w:t>
      </w:r>
      <w:r w:rsidR="004E3282">
        <w:rPr>
          <w:sz w:val="22"/>
          <w:szCs w:val="22"/>
        </w:rPr>
        <w:t>a na okolních pozemcích</w:t>
      </w:r>
      <w:r>
        <w:rPr>
          <w:sz w:val="22"/>
          <w:szCs w:val="22"/>
        </w:rPr>
        <w:t xml:space="preserve"> </w:t>
      </w:r>
      <w:r w:rsidR="004E3282" w:rsidRPr="00D87A25">
        <w:rPr>
          <w:sz w:val="22"/>
          <w:szCs w:val="22"/>
        </w:rPr>
        <w:t>či pod staveništěm nebo těmito pozemky, a to od doby převzetí staveniště do řádného předání díla jako celku a řádného odevzdání staveniště objednateli, pokud nebude v jednotlivých případech dohodnuto jinak.</w:t>
      </w:r>
    </w:p>
    <w:p w:rsidR="004E3282" w:rsidRPr="00D87A25" w:rsidRDefault="004E3282" w:rsidP="004E3282">
      <w:pPr>
        <w:rPr>
          <w:sz w:val="22"/>
          <w:szCs w:val="22"/>
        </w:rPr>
      </w:pPr>
    </w:p>
    <w:p w:rsidR="004E3282" w:rsidRPr="00D87A25" w:rsidRDefault="004F36A0" w:rsidP="00E150D3">
      <w:pPr>
        <w:pStyle w:val="Zkladntext31"/>
        <w:tabs>
          <w:tab w:val="left" w:pos="567"/>
        </w:tabs>
        <w:rPr>
          <w:b w:val="0"/>
          <w:sz w:val="22"/>
          <w:szCs w:val="22"/>
        </w:rPr>
      </w:pPr>
      <w:r>
        <w:rPr>
          <w:b w:val="0"/>
          <w:sz w:val="22"/>
          <w:szCs w:val="22"/>
        </w:rPr>
        <w:t xml:space="preserve">XI.2. </w:t>
      </w:r>
      <w:r w:rsidR="00E150D3">
        <w:rPr>
          <w:b w:val="0"/>
          <w:sz w:val="22"/>
          <w:szCs w:val="22"/>
        </w:rPr>
        <w:tab/>
      </w:r>
      <w:r w:rsidR="004E3282" w:rsidRPr="00D87A25">
        <w:rPr>
          <w:b w:val="0"/>
          <w:sz w:val="22"/>
          <w:szCs w:val="22"/>
        </w:rPr>
        <w:t>Od</w:t>
      </w:r>
      <w:r w:rsidR="004E3282">
        <w:rPr>
          <w:b w:val="0"/>
          <w:sz w:val="22"/>
          <w:szCs w:val="22"/>
        </w:rPr>
        <w:t>povědnost stanovená v odst. XI.1</w:t>
      </w:r>
      <w:r w:rsidR="004E3282" w:rsidRPr="00D87A25">
        <w:rPr>
          <w:b w:val="0"/>
          <w:sz w:val="22"/>
          <w:szCs w:val="22"/>
        </w:rPr>
        <w:t>.</w:t>
      </w:r>
      <w:r w:rsidR="00FF579C">
        <w:rPr>
          <w:b w:val="0"/>
          <w:sz w:val="22"/>
          <w:szCs w:val="22"/>
        </w:rPr>
        <w:t xml:space="preserve"> </w:t>
      </w:r>
      <w:r w:rsidR="004E3282" w:rsidRPr="00D87A25">
        <w:rPr>
          <w:b w:val="0"/>
          <w:sz w:val="22"/>
          <w:szCs w:val="22"/>
        </w:rPr>
        <w:t>tohoto článku této smlouvy je objektivní.</w:t>
      </w:r>
    </w:p>
    <w:p w:rsidR="004E3282" w:rsidRPr="00D87A25" w:rsidRDefault="004E3282" w:rsidP="00E150D3">
      <w:pPr>
        <w:pStyle w:val="Zkladntext31"/>
        <w:tabs>
          <w:tab w:val="left" w:pos="567"/>
        </w:tabs>
        <w:rPr>
          <w:b w:val="0"/>
          <w:sz w:val="22"/>
          <w:szCs w:val="22"/>
        </w:rPr>
      </w:pPr>
    </w:p>
    <w:p w:rsidR="004E3282" w:rsidRPr="00D87A25" w:rsidRDefault="004E3282" w:rsidP="00E150D3">
      <w:pPr>
        <w:pStyle w:val="Zkladntext21"/>
        <w:tabs>
          <w:tab w:val="left" w:pos="567"/>
        </w:tabs>
        <w:spacing w:after="0" w:line="240" w:lineRule="auto"/>
        <w:jc w:val="both"/>
        <w:rPr>
          <w:sz w:val="22"/>
          <w:szCs w:val="22"/>
        </w:rPr>
      </w:pPr>
      <w:r>
        <w:rPr>
          <w:sz w:val="22"/>
          <w:szCs w:val="22"/>
        </w:rPr>
        <w:t>XI.3</w:t>
      </w:r>
      <w:r w:rsidR="004F36A0">
        <w:rPr>
          <w:sz w:val="22"/>
          <w:szCs w:val="22"/>
        </w:rPr>
        <w:t>.</w:t>
      </w:r>
      <w:r w:rsidR="00E150D3">
        <w:rPr>
          <w:sz w:val="22"/>
          <w:szCs w:val="22"/>
        </w:rPr>
        <w:tab/>
      </w:r>
      <w:r w:rsidRPr="00D87A25">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4E3282" w:rsidRPr="00D87A25" w:rsidRDefault="004E3282" w:rsidP="008D55F7">
      <w:pPr>
        <w:tabs>
          <w:tab w:val="left" w:pos="567"/>
        </w:tabs>
        <w:spacing w:before="120"/>
        <w:ind w:left="851" w:right="397" w:hanging="284"/>
        <w:rPr>
          <w:sz w:val="22"/>
          <w:szCs w:val="22"/>
        </w:rPr>
      </w:pPr>
      <w:r w:rsidRPr="00D87A25">
        <w:rPr>
          <w:sz w:val="22"/>
          <w:szCs w:val="22"/>
        </w:rPr>
        <w:t xml:space="preserve">a) </w:t>
      </w:r>
      <w:r w:rsidR="008D55F7">
        <w:rPr>
          <w:sz w:val="22"/>
          <w:szCs w:val="22"/>
        </w:rPr>
        <w:tab/>
      </w:r>
      <w:r w:rsidRPr="00D87A25">
        <w:rPr>
          <w:sz w:val="22"/>
          <w:szCs w:val="22"/>
        </w:rPr>
        <w:t>zařízení staveniště provozního, výrobního či sociálního charakteru; a/nebo</w:t>
      </w:r>
    </w:p>
    <w:p w:rsidR="004E3282" w:rsidRPr="00D87A25" w:rsidRDefault="004E3282" w:rsidP="008D55F7">
      <w:pPr>
        <w:tabs>
          <w:tab w:val="left" w:pos="567"/>
        </w:tabs>
        <w:spacing w:before="60"/>
        <w:ind w:left="851" w:right="397" w:hanging="284"/>
        <w:rPr>
          <w:sz w:val="22"/>
          <w:szCs w:val="22"/>
        </w:rPr>
      </w:pPr>
      <w:r w:rsidRPr="00D87A25">
        <w:rPr>
          <w:sz w:val="22"/>
          <w:szCs w:val="22"/>
        </w:rPr>
        <w:t>b)</w:t>
      </w:r>
      <w:r w:rsidR="008D55F7">
        <w:rPr>
          <w:sz w:val="22"/>
          <w:szCs w:val="22"/>
        </w:rPr>
        <w:tab/>
      </w:r>
      <w:r w:rsidRPr="00D87A25">
        <w:rPr>
          <w:sz w:val="22"/>
          <w:szCs w:val="22"/>
        </w:rPr>
        <w:t>pomocné stavební konstrukce všeho druhu nutné či použité k provedení díla či jeho části (např. podpěrné konstrukce, lešení); a/nebo</w:t>
      </w:r>
    </w:p>
    <w:p w:rsidR="004E3282" w:rsidRPr="00D87A25" w:rsidRDefault="004E3282" w:rsidP="008D55F7">
      <w:pPr>
        <w:tabs>
          <w:tab w:val="left" w:pos="567"/>
        </w:tabs>
        <w:spacing w:before="60"/>
        <w:ind w:left="851" w:right="397" w:hanging="284"/>
        <w:rPr>
          <w:sz w:val="22"/>
          <w:szCs w:val="22"/>
        </w:rPr>
      </w:pPr>
      <w:r w:rsidRPr="00D87A25">
        <w:rPr>
          <w:sz w:val="22"/>
          <w:szCs w:val="22"/>
        </w:rPr>
        <w:t xml:space="preserve">c) </w:t>
      </w:r>
      <w:r w:rsidR="008D55F7">
        <w:rPr>
          <w:sz w:val="22"/>
          <w:szCs w:val="22"/>
        </w:rPr>
        <w:tab/>
      </w:r>
      <w:r w:rsidRPr="00D87A25">
        <w:rPr>
          <w:sz w:val="22"/>
          <w:szCs w:val="22"/>
        </w:rPr>
        <w:t>ostatní provizorní či jiné konstrukce a objekty použité při provádění díla či jeho části.</w:t>
      </w:r>
    </w:p>
    <w:p w:rsidR="004E3282" w:rsidRPr="00D87A25" w:rsidRDefault="004E3282" w:rsidP="008D55F7">
      <w:pPr>
        <w:pStyle w:val="Zkladntextodsazen31"/>
        <w:tabs>
          <w:tab w:val="left" w:pos="567"/>
        </w:tabs>
        <w:spacing w:before="240"/>
        <w:ind w:left="0" w:firstLine="0"/>
        <w:rPr>
          <w:szCs w:val="22"/>
        </w:rPr>
      </w:pPr>
      <w:r>
        <w:rPr>
          <w:szCs w:val="22"/>
        </w:rPr>
        <w:t>XI.4</w:t>
      </w:r>
      <w:r w:rsidR="004F36A0">
        <w:rPr>
          <w:szCs w:val="22"/>
        </w:rPr>
        <w:t>.</w:t>
      </w:r>
      <w:r w:rsidR="008D55F7">
        <w:rPr>
          <w:szCs w:val="22"/>
        </w:rPr>
        <w:tab/>
      </w:r>
      <w:r w:rsidRPr="00D87A25">
        <w:rPr>
          <w:szCs w:val="22"/>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w:t>
      </w:r>
    </w:p>
    <w:p w:rsidR="004E3282" w:rsidRPr="00D87A25" w:rsidRDefault="004E3282" w:rsidP="008D55F7">
      <w:pPr>
        <w:pStyle w:val="Zkladntextodsazen31"/>
        <w:tabs>
          <w:tab w:val="left" w:pos="567"/>
        </w:tabs>
        <w:spacing w:before="240"/>
        <w:ind w:left="0" w:firstLine="0"/>
        <w:rPr>
          <w:szCs w:val="22"/>
        </w:rPr>
      </w:pPr>
      <w:r>
        <w:rPr>
          <w:szCs w:val="22"/>
        </w:rPr>
        <w:t>XI.5</w:t>
      </w:r>
      <w:r w:rsidR="004F36A0">
        <w:rPr>
          <w:szCs w:val="22"/>
        </w:rPr>
        <w:t xml:space="preserve">. </w:t>
      </w:r>
      <w:r w:rsidRPr="00D87A25">
        <w:rPr>
          <w:szCs w:val="22"/>
        </w:rPr>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dohodu o tom, </w:t>
      </w:r>
      <w:r w:rsidR="004F36A0">
        <w:rPr>
          <w:szCs w:val="22"/>
        </w:rPr>
        <w:br/>
      </w:r>
      <w:r w:rsidRPr="00D87A25">
        <w:rPr>
          <w:szCs w:val="22"/>
        </w:rPr>
        <w:t xml:space="preserve">že objednatel nabývá vlastnické právo až po okamžiku předání dodaného zboží. </w:t>
      </w:r>
    </w:p>
    <w:p w:rsidR="004E3282" w:rsidRPr="00D87A25" w:rsidRDefault="004E3282" w:rsidP="008D55F7">
      <w:pPr>
        <w:pStyle w:val="Zkladntextodsazen31"/>
        <w:tabs>
          <w:tab w:val="left" w:pos="567"/>
        </w:tabs>
        <w:spacing w:before="240"/>
        <w:ind w:left="0" w:firstLine="0"/>
        <w:rPr>
          <w:szCs w:val="22"/>
        </w:rPr>
      </w:pPr>
      <w:r>
        <w:rPr>
          <w:szCs w:val="22"/>
        </w:rPr>
        <w:t>XI.6</w:t>
      </w:r>
      <w:r w:rsidR="004F36A0">
        <w:rPr>
          <w:szCs w:val="22"/>
        </w:rPr>
        <w:t>.</w:t>
      </w:r>
      <w:r w:rsidR="00FF579C">
        <w:rPr>
          <w:szCs w:val="22"/>
        </w:rPr>
        <w:t xml:space="preserve"> </w:t>
      </w:r>
      <w:r w:rsidR="008D55F7">
        <w:rPr>
          <w:szCs w:val="22"/>
        </w:rPr>
        <w:tab/>
      </w:r>
      <w:r w:rsidRPr="00D87A25">
        <w:rPr>
          <w:szCs w:val="22"/>
        </w:rPr>
        <w:t>Veškeré</w:t>
      </w:r>
      <w:r w:rsidR="00FF579C">
        <w:rPr>
          <w:szCs w:val="22"/>
        </w:rPr>
        <w:t xml:space="preserve"> </w:t>
      </w:r>
      <w:r w:rsidRPr="00D87A25">
        <w:rPr>
          <w:szCs w:val="22"/>
        </w:rPr>
        <w:t xml:space="preserve">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F36A0" w:rsidRDefault="004F36A0" w:rsidP="004E3282">
      <w:pPr>
        <w:tabs>
          <w:tab w:val="left" w:pos="567"/>
        </w:tabs>
        <w:spacing w:before="240"/>
        <w:jc w:val="both"/>
        <w:rPr>
          <w:sz w:val="22"/>
          <w:szCs w:val="22"/>
        </w:rPr>
      </w:pPr>
    </w:p>
    <w:p w:rsidR="004E3282" w:rsidRDefault="004E3282" w:rsidP="004E3282">
      <w:pPr>
        <w:jc w:val="center"/>
        <w:rPr>
          <w:b/>
          <w:sz w:val="22"/>
          <w:szCs w:val="22"/>
        </w:rPr>
      </w:pPr>
      <w:r>
        <w:rPr>
          <w:b/>
          <w:sz w:val="22"/>
          <w:szCs w:val="22"/>
        </w:rPr>
        <w:t>Článek XII.</w:t>
      </w:r>
    </w:p>
    <w:p w:rsidR="004E3282" w:rsidRDefault="004E3282" w:rsidP="004E3282">
      <w:pPr>
        <w:jc w:val="center"/>
        <w:rPr>
          <w:b/>
          <w:sz w:val="22"/>
          <w:szCs w:val="22"/>
        </w:rPr>
      </w:pPr>
      <w:r>
        <w:rPr>
          <w:b/>
          <w:sz w:val="22"/>
          <w:szCs w:val="22"/>
        </w:rPr>
        <w:t>Odstoupení od smlouvy</w:t>
      </w:r>
    </w:p>
    <w:p w:rsidR="004E3282" w:rsidRDefault="004E3282" w:rsidP="00E150D3">
      <w:pPr>
        <w:tabs>
          <w:tab w:val="left" w:pos="567"/>
        </w:tabs>
        <w:spacing w:before="240"/>
        <w:jc w:val="both"/>
        <w:rPr>
          <w:sz w:val="22"/>
          <w:szCs w:val="22"/>
        </w:rPr>
      </w:pPr>
      <w:r>
        <w:rPr>
          <w:sz w:val="22"/>
          <w:szCs w:val="22"/>
        </w:rPr>
        <w:t>XII.1</w:t>
      </w:r>
      <w:r w:rsidR="004F36A0">
        <w:rPr>
          <w:sz w:val="22"/>
          <w:szCs w:val="22"/>
        </w:rPr>
        <w:t xml:space="preserve">. </w:t>
      </w:r>
      <w:r w:rsidR="00E150D3">
        <w:rPr>
          <w:sz w:val="22"/>
          <w:szCs w:val="22"/>
        </w:rPr>
        <w:tab/>
      </w:r>
      <w:r>
        <w:rPr>
          <w:sz w:val="22"/>
          <w:szCs w:val="22"/>
        </w:rPr>
        <w:t>Objednatel je oprávněn od této smlouvy odstoupit i v případě:</w:t>
      </w:r>
    </w:p>
    <w:p w:rsidR="004E3282" w:rsidRDefault="004E3282" w:rsidP="004E3282">
      <w:pPr>
        <w:spacing w:before="120"/>
        <w:ind w:left="1418" w:right="397" w:hanging="851"/>
        <w:jc w:val="both"/>
        <w:rPr>
          <w:sz w:val="22"/>
          <w:szCs w:val="22"/>
        </w:rPr>
      </w:pPr>
      <w:r>
        <w:rPr>
          <w:sz w:val="22"/>
          <w:szCs w:val="22"/>
        </w:rPr>
        <w:t>XII.1.1</w:t>
      </w:r>
      <w:r w:rsidR="004F36A0">
        <w:rPr>
          <w:sz w:val="22"/>
          <w:szCs w:val="22"/>
        </w:rPr>
        <w:t xml:space="preserve">. </w:t>
      </w:r>
      <w:r>
        <w:rPr>
          <w:sz w:val="22"/>
          <w:szCs w:val="22"/>
        </w:rPr>
        <w:t xml:space="preserve">zahájení insolvenčního řízení se zhotovitelem nebo pokud zhotovitel vstoupí do likvidace, </w:t>
      </w:r>
      <w:bookmarkStart w:id="13" w:name="_Ref80156040"/>
    </w:p>
    <w:p w:rsidR="004E3282" w:rsidRDefault="004E3282" w:rsidP="004E3282">
      <w:pPr>
        <w:spacing w:before="120"/>
        <w:ind w:left="851" w:right="397" w:hanging="284"/>
        <w:jc w:val="both"/>
        <w:rPr>
          <w:sz w:val="22"/>
          <w:szCs w:val="22"/>
        </w:rPr>
      </w:pPr>
      <w:r>
        <w:rPr>
          <w:sz w:val="22"/>
          <w:szCs w:val="22"/>
        </w:rPr>
        <w:t>XII.1.2</w:t>
      </w:r>
      <w:r w:rsidR="004F36A0">
        <w:rPr>
          <w:sz w:val="22"/>
          <w:szCs w:val="22"/>
        </w:rPr>
        <w:t>.</w:t>
      </w:r>
      <w:r w:rsidR="004F36A0">
        <w:rPr>
          <w:sz w:val="22"/>
          <w:szCs w:val="22"/>
        </w:rPr>
        <w:tab/>
      </w:r>
      <w:r>
        <w:rPr>
          <w:sz w:val="22"/>
          <w:szCs w:val="22"/>
        </w:rPr>
        <w:t>bezdůvodného přerušení prací zhotovitelem, které trvá déle než 7 dnů,</w:t>
      </w:r>
      <w:bookmarkStart w:id="14" w:name="_Ref80156042"/>
      <w:bookmarkEnd w:id="13"/>
    </w:p>
    <w:p w:rsidR="004E3282" w:rsidRDefault="004E3282" w:rsidP="004E3282">
      <w:pPr>
        <w:spacing w:before="120"/>
        <w:ind w:left="851" w:right="397" w:hanging="284"/>
        <w:jc w:val="both"/>
        <w:rPr>
          <w:sz w:val="22"/>
          <w:szCs w:val="22"/>
        </w:rPr>
      </w:pPr>
      <w:r>
        <w:rPr>
          <w:sz w:val="22"/>
          <w:szCs w:val="22"/>
        </w:rPr>
        <w:t>XII.1.3</w:t>
      </w:r>
      <w:r w:rsidR="004F36A0">
        <w:rPr>
          <w:sz w:val="22"/>
          <w:szCs w:val="22"/>
        </w:rPr>
        <w:t>.</w:t>
      </w:r>
      <w:bookmarkStart w:id="15" w:name="_Ref801560441"/>
      <w:bookmarkEnd w:id="14"/>
      <w:r w:rsidR="004F36A0">
        <w:rPr>
          <w:sz w:val="22"/>
          <w:szCs w:val="22"/>
        </w:rPr>
        <w:tab/>
      </w:r>
      <w:r>
        <w:rPr>
          <w:sz w:val="22"/>
          <w:szCs w:val="22"/>
        </w:rPr>
        <w:t>prodlení s dokončením Předmětné stavby a jejím předáním přesahujícím 30 dnů</w:t>
      </w:r>
      <w:bookmarkEnd w:id="15"/>
      <w:r>
        <w:rPr>
          <w:sz w:val="22"/>
          <w:szCs w:val="22"/>
        </w:rPr>
        <w:t>,</w:t>
      </w:r>
      <w:bookmarkStart w:id="16" w:name="_Ref80156044"/>
      <w:bookmarkEnd w:id="16"/>
    </w:p>
    <w:p w:rsidR="00507EDB" w:rsidRDefault="004E3282" w:rsidP="00507EDB">
      <w:pPr>
        <w:spacing w:before="120"/>
        <w:ind w:left="1418" w:right="397" w:hanging="851"/>
        <w:jc w:val="both"/>
        <w:rPr>
          <w:sz w:val="22"/>
          <w:szCs w:val="22"/>
        </w:rPr>
      </w:pPr>
      <w:r>
        <w:rPr>
          <w:sz w:val="22"/>
          <w:szCs w:val="22"/>
        </w:rPr>
        <w:t>XII.1.4</w:t>
      </w:r>
      <w:r w:rsidR="004F36A0">
        <w:rPr>
          <w:sz w:val="22"/>
          <w:szCs w:val="22"/>
        </w:rPr>
        <w:t>.</w:t>
      </w:r>
      <w:r w:rsidR="004F36A0">
        <w:rPr>
          <w:sz w:val="22"/>
          <w:szCs w:val="22"/>
        </w:rPr>
        <w:tab/>
      </w:r>
      <w:r>
        <w:rPr>
          <w:sz w:val="22"/>
          <w:szCs w:val="22"/>
        </w:rPr>
        <w:t xml:space="preserve">neplnění jiných povinností dle této smlouvy zhotovitelem, ačkoliv k jejich plnění byl zhotovitel objednatelem písemně vyzván s poskytnutím přiměřené lhůty </w:t>
      </w:r>
      <w:r w:rsidR="004F36A0">
        <w:rPr>
          <w:sz w:val="22"/>
          <w:szCs w:val="22"/>
        </w:rPr>
        <w:br/>
      </w:r>
      <w:r>
        <w:rPr>
          <w:sz w:val="22"/>
          <w:szCs w:val="22"/>
        </w:rPr>
        <w:t xml:space="preserve">k nápravě.  </w:t>
      </w:r>
    </w:p>
    <w:p w:rsidR="00507EDB" w:rsidRDefault="004E3282" w:rsidP="00E150D3">
      <w:pPr>
        <w:tabs>
          <w:tab w:val="left" w:pos="567"/>
        </w:tabs>
        <w:spacing w:before="240"/>
        <w:jc w:val="both"/>
        <w:rPr>
          <w:sz w:val="22"/>
          <w:szCs w:val="22"/>
        </w:rPr>
      </w:pPr>
      <w:r>
        <w:rPr>
          <w:sz w:val="22"/>
          <w:szCs w:val="22"/>
        </w:rPr>
        <w:lastRenderedPageBreak/>
        <w:t>XII.2</w:t>
      </w:r>
      <w:r w:rsidR="004F36A0">
        <w:rPr>
          <w:sz w:val="22"/>
          <w:szCs w:val="22"/>
        </w:rPr>
        <w:t xml:space="preserve">. </w:t>
      </w:r>
      <w:r w:rsidR="00507EDB">
        <w:rPr>
          <w:sz w:val="22"/>
          <w:szCs w:val="22"/>
        </w:rPr>
        <w:tab/>
      </w:r>
      <w:r>
        <w:rPr>
          <w:sz w:val="22"/>
          <w:szCs w:val="22"/>
        </w:rPr>
        <w:t>Zhotovitel je oprávněn od této smlouvy odstoupit pouze v případě prodlení s úhradou ceny díla či její splátky přesahující 60 dnů.</w:t>
      </w:r>
    </w:p>
    <w:p w:rsidR="004E3282" w:rsidRDefault="004E3282" w:rsidP="00E150D3">
      <w:pPr>
        <w:tabs>
          <w:tab w:val="left" w:pos="567"/>
        </w:tabs>
        <w:spacing w:before="240"/>
        <w:jc w:val="both"/>
        <w:rPr>
          <w:sz w:val="22"/>
          <w:szCs w:val="22"/>
        </w:rPr>
      </w:pPr>
      <w:r>
        <w:rPr>
          <w:sz w:val="22"/>
          <w:szCs w:val="22"/>
        </w:rPr>
        <w:t>XII.3</w:t>
      </w:r>
      <w:r w:rsidR="004F36A0">
        <w:rPr>
          <w:sz w:val="22"/>
          <w:szCs w:val="22"/>
        </w:rPr>
        <w:t>.</w:t>
      </w:r>
      <w:r w:rsidR="00FF579C">
        <w:rPr>
          <w:sz w:val="22"/>
          <w:szCs w:val="22"/>
        </w:rPr>
        <w:t xml:space="preserve"> </w:t>
      </w:r>
      <w:r w:rsidR="00507EDB">
        <w:rPr>
          <w:sz w:val="22"/>
          <w:szCs w:val="22"/>
        </w:rPr>
        <w:tab/>
      </w:r>
      <w:r>
        <w:rPr>
          <w:sz w:val="22"/>
          <w:szCs w:val="22"/>
        </w:rPr>
        <w:t>V</w:t>
      </w:r>
      <w:r w:rsidR="004F36A0">
        <w:rPr>
          <w:sz w:val="22"/>
          <w:szCs w:val="22"/>
        </w:rPr>
        <w:t xml:space="preserve"> </w:t>
      </w:r>
      <w:r>
        <w:rPr>
          <w:sz w:val="22"/>
          <w:szCs w:val="22"/>
        </w:rPr>
        <w:t>případě odstoupení od smlouvy ze strany objednatele je objednatel povinen zaplatit zhotoviteli nejvýše tu část ceny díla, která již byla zhotovitelem provedena a jež je stanovena na základě odsouhlaseného částečného předávacího protokolu (provedeného do 10 dnů od takového odstoupení). Tato část díla</w:t>
      </w:r>
      <w:r w:rsidR="004F36A0">
        <w:rPr>
          <w:sz w:val="22"/>
          <w:szCs w:val="22"/>
        </w:rPr>
        <w:t xml:space="preserve"> </w:t>
      </w:r>
      <w:r>
        <w:rPr>
          <w:sz w:val="22"/>
          <w:szCs w:val="22"/>
        </w:rPr>
        <w:t>musí být</w:t>
      </w:r>
      <w:r w:rsidR="00E11780">
        <w:rPr>
          <w:sz w:val="22"/>
          <w:szCs w:val="22"/>
        </w:rPr>
        <w:t xml:space="preserve"> </w:t>
      </w:r>
      <w:r>
        <w:rPr>
          <w:sz w:val="22"/>
          <w:szCs w:val="22"/>
        </w:rPr>
        <w:t xml:space="preserve">schopná užívání jako dílo bez vad (a to i pro další pokračování stavby), a její cena bude pro účely finančního vyrovnání snížena o 10 %. Tím nejsou dotčeny nároky na smluvní pokuty.   </w:t>
      </w:r>
    </w:p>
    <w:p w:rsidR="004E3282" w:rsidRDefault="004E3282" w:rsidP="004E3282">
      <w:pPr>
        <w:keepNext/>
        <w:keepLines/>
        <w:tabs>
          <w:tab w:val="left" w:pos="567"/>
        </w:tabs>
        <w:spacing w:before="240"/>
        <w:jc w:val="both"/>
        <w:rPr>
          <w:sz w:val="22"/>
          <w:szCs w:val="22"/>
        </w:rPr>
      </w:pPr>
    </w:p>
    <w:p w:rsidR="004E3282" w:rsidRDefault="004E3282" w:rsidP="004E3282">
      <w:pPr>
        <w:keepNext/>
        <w:tabs>
          <w:tab w:val="left" w:pos="0"/>
        </w:tabs>
        <w:jc w:val="center"/>
        <w:rPr>
          <w:b/>
          <w:sz w:val="22"/>
          <w:szCs w:val="22"/>
        </w:rPr>
      </w:pPr>
      <w:r>
        <w:rPr>
          <w:b/>
          <w:sz w:val="22"/>
          <w:szCs w:val="22"/>
        </w:rPr>
        <w:t>Článek XIII.</w:t>
      </w:r>
    </w:p>
    <w:p w:rsidR="004E3282" w:rsidRDefault="004E3282" w:rsidP="004E3282">
      <w:pPr>
        <w:jc w:val="center"/>
        <w:rPr>
          <w:sz w:val="22"/>
          <w:szCs w:val="22"/>
        </w:rPr>
      </w:pPr>
      <w:r>
        <w:rPr>
          <w:b/>
          <w:sz w:val="22"/>
          <w:szCs w:val="22"/>
        </w:rPr>
        <w:t>Závěrečná ustanovení</w:t>
      </w:r>
    </w:p>
    <w:p w:rsidR="004E3282" w:rsidRDefault="004E3282" w:rsidP="004E3282">
      <w:pPr>
        <w:tabs>
          <w:tab w:val="left" w:pos="567"/>
        </w:tabs>
        <w:spacing w:before="240"/>
        <w:jc w:val="both"/>
        <w:rPr>
          <w:sz w:val="22"/>
          <w:szCs w:val="22"/>
        </w:rPr>
      </w:pPr>
      <w:r>
        <w:rPr>
          <w:sz w:val="22"/>
          <w:szCs w:val="22"/>
        </w:rPr>
        <w:t>XIII.1</w:t>
      </w:r>
      <w:r w:rsidR="004F36A0">
        <w:rPr>
          <w:sz w:val="22"/>
          <w:szCs w:val="22"/>
        </w:rPr>
        <w:t xml:space="preserve">. </w:t>
      </w:r>
      <w:r>
        <w:rPr>
          <w:sz w:val="22"/>
          <w:szCs w:val="22"/>
        </w:rPr>
        <w:t>Změnit nebo doplnit tuto smlouvu mohou smluvní strany pouze formou písemného dodatku. Dodatek musí být podepsán oprávněnými zástupci smluvních stran a za smluvní dodatek výslovně prohlášen. Dodatky se vyhotovují ve stejném počtu výtisků jako smlouva a budou průběžně číslovány.</w:t>
      </w:r>
    </w:p>
    <w:p w:rsidR="004E3282" w:rsidRDefault="004E3282" w:rsidP="004E3282">
      <w:pPr>
        <w:tabs>
          <w:tab w:val="left" w:pos="567"/>
        </w:tabs>
        <w:spacing w:before="240"/>
        <w:jc w:val="both"/>
        <w:rPr>
          <w:sz w:val="22"/>
          <w:szCs w:val="22"/>
        </w:rPr>
      </w:pPr>
      <w:r>
        <w:rPr>
          <w:sz w:val="22"/>
          <w:szCs w:val="22"/>
        </w:rPr>
        <w:t>XIII.2</w:t>
      </w:r>
      <w:r w:rsidR="004F36A0">
        <w:rPr>
          <w:sz w:val="22"/>
          <w:szCs w:val="22"/>
        </w:rPr>
        <w:t xml:space="preserve">. </w:t>
      </w:r>
      <w:r>
        <w:rPr>
          <w:sz w:val="22"/>
          <w:szCs w:val="22"/>
        </w:rPr>
        <w:t>Právní vztahy touto smlouvou výslovně neupravené se řídí příslušnými ustanoveními občanského zákoníku.</w:t>
      </w:r>
    </w:p>
    <w:p w:rsidR="004E3282" w:rsidRDefault="004E3282" w:rsidP="004E3282">
      <w:pPr>
        <w:tabs>
          <w:tab w:val="left" w:pos="567"/>
        </w:tabs>
        <w:spacing w:before="240"/>
        <w:jc w:val="both"/>
        <w:rPr>
          <w:sz w:val="22"/>
          <w:szCs w:val="22"/>
        </w:rPr>
      </w:pPr>
      <w:r>
        <w:rPr>
          <w:sz w:val="22"/>
          <w:szCs w:val="22"/>
        </w:rPr>
        <w:t>XIII.3</w:t>
      </w:r>
      <w:r w:rsidR="004F36A0">
        <w:rPr>
          <w:sz w:val="22"/>
          <w:szCs w:val="22"/>
        </w:rPr>
        <w:t xml:space="preserve">. </w:t>
      </w:r>
      <w:r>
        <w:rPr>
          <w:sz w:val="22"/>
          <w:szCs w:val="22"/>
        </w:rPr>
        <w:t>Tato smlouva je vyhotovena ve čtyřech stejnopisech, podepsaných oprávněnými zástupci smluvních stran, přičemž každá strana obdrží dvě vyhotovení.</w:t>
      </w:r>
    </w:p>
    <w:p w:rsidR="004E3282" w:rsidRDefault="004E3282" w:rsidP="004E3282">
      <w:pPr>
        <w:tabs>
          <w:tab w:val="left" w:pos="567"/>
        </w:tabs>
        <w:spacing w:before="240"/>
        <w:jc w:val="both"/>
        <w:rPr>
          <w:sz w:val="22"/>
          <w:szCs w:val="22"/>
        </w:rPr>
      </w:pPr>
      <w:r>
        <w:rPr>
          <w:sz w:val="22"/>
          <w:szCs w:val="22"/>
        </w:rPr>
        <w:t>XIII.4</w:t>
      </w:r>
      <w:r w:rsidR="00E11780">
        <w:rPr>
          <w:sz w:val="22"/>
          <w:szCs w:val="22"/>
        </w:rPr>
        <w:t xml:space="preserve">. </w:t>
      </w:r>
      <w:r>
        <w:rPr>
          <w:sz w:val="22"/>
          <w:szCs w:val="22"/>
        </w:rPr>
        <w:t>Tato smlouva nabývá platnosti dnem podpisu oprávněnými zástupci obou smluvních stran a </w:t>
      </w:r>
      <w:r w:rsidRPr="004407D0">
        <w:rPr>
          <w:sz w:val="22"/>
          <w:szCs w:val="22"/>
        </w:rPr>
        <w:t>účinnosti dnem jejího uveřejnění prostřednictvím registru smluv podle zákona č. 340/2015 Sb., o</w:t>
      </w:r>
      <w:r>
        <w:rPr>
          <w:sz w:val="22"/>
          <w:szCs w:val="22"/>
        </w:rPr>
        <w:t> </w:t>
      </w:r>
      <w:r w:rsidRPr="004407D0">
        <w:rPr>
          <w:sz w:val="22"/>
          <w:szCs w:val="22"/>
        </w:rPr>
        <w:t>zvláštních podmínkách účinnosti některých smluv, uveřejňování těchto smluv a o registru smluv (zákon o registru smluv), ve znění pozdějších předpisů, (dále jen „zákon o registru smluv“). Smluvní strany se dohodly, že smlouvu bez zbytečného odkladu uveřejní podle předchozí věty objednatel</w:t>
      </w:r>
      <w:r>
        <w:rPr>
          <w:sz w:val="22"/>
          <w:szCs w:val="22"/>
        </w:rPr>
        <w:t>. Zástupci obou smluvních stran pak prohlašují, že jsou oprávněni za smluvní strany tuto smlouvu podepsat.</w:t>
      </w:r>
    </w:p>
    <w:p w:rsidR="004E3282" w:rsidRPr="000650AB" w:rsidRDefault="004E3282" w:rsidP="004E3282">
      <w:pPr>
        <w:tabs>
          <w:tab w:val="left" w:pos="567"/>
        </w:tabs>
        <w:spacing w:before="240"/>
        <w:jc w:val="both"/>
        <w:rPr>
          <w:sz w:val="22"/>
          <w:szCs w:val="22"/>
        </w:rPr>
      </w:pPr>
      <w:r>
        <w:rPr>
          <w:sz w:val="22"/>
          <w:szCs w:val="22"/>
        </w:rPr>
        <w:t>XIII.5</w:t>
      </w:r>
      <w:r w:rsidR="00E11780">
        <w:rPr>
          <w:sz w:val="22"/>
          <w:szCs w:val="22"/>
        </w:rPr>
        <w:t xml:space="preserve">. </w:t>
      </w:r>
      <w:r w:rsidRPr="002D6F7D">
        <w:rPr>
          <w:sz w:val="22"/>
          <w:szCs w:val="22"/>
        </w:rPr>
        <w:t xml:space="preserve">Vzhledem k veřejnoprávnímu charakteru objednatele zhotovitel výslovně prohlašuje, že je s touto skutečností obeznámen a souhlasí se zveřejněním této smlouvy v rozsahu a za podmínek vyplývajících z příslušných právních předpisů, zejména zákona </w:t>
      </w:r>
      <w:r>
        <w:rPr>
          <w:sz w:val="22"/>
          <w:szCs w:val="22"/>
        </w:rPr>
        <w:t xml:space="preserve">č. </w:t>
      </w:r>
      <w:r w:rsidRPr="002D6F7D">
        <w:rPr>
          <w:sz w:val="22"/>
          <w:szCs w:val="22"/>
        </w:rPr>
        <w:t>106/1999 Sb., o svobodném přístupu k informacím</w:t>
      </w:r>
      <w:r>
        <w:rPr>
          <w:sz w:val="22"/>
          <w:szCs w:val="22"/>
        </w:rPr>
        <w:t xml:space="preserve">, ve znění pozdějších předpisů, a </w:t>
      </w:r>
      <w:r w:rsidRPr="002D6F7D">
        <w:rPr>
          <w:sz w:val="22"/>
          <w:szCs w:val="22"/>
        </w:rPr>
        <w:t>zákona o registru smluv</w:t>
      </w:r>
      <w:r>
        <w:rPr>
          <w:sz w:val="22"/>
          <w:szCs w:val="22"/>
        </w:rPr>
        <w:t>.</w:t>
      </w:r>
    </w:p>
    <w:p w:rsidR="004E3282" w:rsidRDefault="004E3282" w:rsidP="004E3282">
      <w:pPr>
        <w:tabs>
          <w:tab w:val="left" w:pos="567"/>
        </w:tabs>
        <w:spacing w:before="240"/>
        <w:jc w:val="both"/>
        <w:rPr>
          <w:sz w:val="22"/>
          <w:szCs w:val="22"/>
        </w:rPr>
      </w:pPr>
      <w:r>
        <w:rPr>
          <w:sz w:val="22"/>
          <w:szCs w:val="22"/>
        </w:rPr>
        <w:t>XIII.6</w:t>
      </w:r>
      <w:r w:rsidR="00E11780">
        <w:rPr>
          <w:sz w:val="22"/>
          <w:szCs w:val="22"/>
        </w:rPr>
        <w:t xml:space="preserve">. </w:t>
      </w:r>
      <w:r>
        <w:rPr>
          <w:sz w:val="22"/>
          <w:szCs w:val="22"/>
        </w:rPr>
        <w:t>Nedílnou součástí této smlouvy jsou přílohy:</w:t>
      </w:r>
    </w:p>
    <w:p w:rsidR="004E3282" w:rsidRDefault="004E3282" w:rsidP="008D55F7">
      <w:pPr>
        <w:numPr>
          <w:ilvl w:val="1"/>
          <w:numId w:val="3"/>
        </w:numPr>
        <w:suppressAutoHyphens/>
        <w:spacing w:before="120"/>
        <w:ind w:left="851" w:right="397" w:hanging="284"/>
        <w:jc w:val="both"/>
        <w:rPr>
          <w:sz w:val="22"/>
          <w:szCs w:val="22"/>
        </w:rPr>
      </w:pPr>
      <w:r>
        <w:rPr>
          <w:sz w:val="22"/>
          <w:szCs w:val="22"/>
        </w:rPr>
        <w:t>č. 1 - Položkový rozpočet – nabídka zhotovitele.</w:t>
      </w:r>
    </w:p>
    <w:p w:rsidR="004E3282" w:rsidRDefault="004E3282" w:rsidP="004E3282">
      <w:pPr>
        <w:jc w:val="both"/>
        <w:rPr>
          <w:color w:val="000000"/>
          <w:sz w:val="22"/>
          <w:szCs w:val="22"/>
        </w:rPr>
      </w:pPr>
    </w:p>
    <w:p w:rsidR="00FF579C" w:rsidRDefault="00FF579C" w:rsidP="004E3282">
      <w:pPr>
        <w:jc w:val="both"/>
        <w:rPr>
          <w:color w:val="000000"/>
          <w:sz w:val="22"/>
          <w:szCs w:val="22"/>
        </w:rPr>
      </w:pPr>
    </w:p>
    <w:tbl>
      <w:tblPr>
        <w:tblW w:w="0" w:type="auto"/>
        <w:tblLook w:val="04A0" w:firstRow="1" w:lastRow="0" w:firstColumn="1" w:lastColumn="0" w:noHBand="0" w:noVBand="1"/>
      </w:tblPr>
      <w:tblGrid>
        <w:gridCol w:w="4643"/>
        <w:gridCol w:w="4643"/>
      </w:tblGrid>
      <w:tr w:rsidR="004E3282" w:rsidRPr="009B592B" w:rsidTr="00574859">
        <w:tc>
          <w:tcPr>
            <w:tcW w:w="4719" w:type="dxa"/>
            <w:shd w:val="clear" w:color="auto" w:fill="auto"/>
          </w:tcPr>
          <w:p w:rsidR="004E3282" w:rsidRPr="009B592B" w:rsidRDefault="004E3282" w:rsidP="00574859">
            <w:pPr>
              <w:ind w:right="566"/>
              <w:jc w:val="both"/>
              <w:rPr>
                <w:color w:val="000000"/>
                <w:sz w:val="22"/>
                <w:szCs w:val="22"/>
              </w:rPr>
            </w:pPr>
            <w:r w:rsidRPr="009B592B">
              <w:rPr>
                <w:sz w:val="22"/>
                <w:szCs w:val="22"/>
              </w:rPr>
              <w:t>V Sokolově dne ……………….</w:t>
            </w:r>
          </w:p>
        </w:tc>
        <w:tc>
          <w:tcPr>
            <w:tcW w:w="4719" w:type="dxa"/>
            <w:shd w:val="clear" w:color="auto" w:fill="auto"/>
          </w:tcPr>
          <w:p w:rsidR="004E3282" w:rsidRPr="009B592B" w:rsidRDefault="004E3282" w:rsidP="00574859">
            <w:pPr>
              <w:ind w:right="566"/>
              <w:jc w:val="both"/>
              <w:rPr>
                <w:color w:val="000000"/>
                <w:sz w:val="22"/>
                <w:szCs w:val="22"/>
              </w:rPr>
            </w:pPr>
            <w:r>
              <w:rPr>
                <w:sz w:val="22"/>
                <w:szCs w:val="22"/>
              </w:rPr>
              <w:t xml:space="preserve">                      </w:t>
            </w:r>
            <w:r w:rsidRPr="009B592B">
              <w:rPr>
                <w:sz w:val="22"/>
                <w:szCs w:val="22"/>
              </w:rPr>
              <w:t>V </w:t>
            </w:r>
            <w:r w:rsidRPr="009B592B">
              <w:rPr>
                <w:rStyle w:val="platne1"/>
                <w:sz w:val="22"/>
                <w:szCs w:val="22"/>
              </w:rPr>
              <w:fldChar w:fldCharType="begin">
                <w:ffData>
                  <w:name w:val="Text11"/>
                  <w:enabled/>
                  <w:calcOnExit w:val="0"/>
                  <w:textInput/>
                </w:ffData>
              </w:fldChar>
            </w:r>
            <w:r w:rsidRPr="009B592B">
              <w:rPr>
                <w:rStyle w:val="platne1"/>
                <w:sz w:val="22"/>
                <w:szCs w:val="22"/>
              </w:rPr>
              <w:instrText xml:space="preserve"> FORMTEXT </w:instrText>
            </w:r>
            <w:r w:rsidRPr="009B592B">
              <w:rPr>
                <w:rStyle w:val="platne1"/>
                <w:sz w:val="22"/>
                <w:szCs w:val="22"/>
              </w:rPr>
            </w:r>
            <w:r w:rsidRPr="009B592B">
              <w:rPr>
                <w:rStyle w:val="platne1"/>
                <w:sz w:val="22"/>
                <w:szCs w:val="22"/>
              </w:rPr>
              <w:fldChar w:fldCharType="separate"/>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sz w:val="22"/>
                <w:szCs w:val="22"/>
              </w:rPr>
              <w:fldChar w:fldCharType="end"/>
            </w:r>
            <w:r w:rsidRPr="009B592B">
              <w:rPr>
                <w:sz w:val="22"/>
                <w:szCs w:val="22"/>
              </w:rPr>
              <w:t xml:space="preserve"> dne </w:t>
            </w:r>
            <w:r w:rsidRPr="009B592B">
              <w:rPr>
                <w:rStyle w:val="platne1"/>
                <w:sz w:val="22"/>
                <w:szCs w:val="22"/>
              </w:rPr>
              <w:fldChar w:fldCharType="begin">
                <w:ffData>
                  <w:name w:val="Text11"/>
                  <w:enabled/>
                  <w:calcOnExit w:val="0"/>
                  <w:textInput/>
                </w:ffData>
              </w:fldChar>
            </w:r>
            <w:r w:rsidRPr="009B592B">
              <w:rPr>
                <w:rStyle w:val="platne1"/>
                <w:sz w:val="22"/>
                <w:szCs w:val="22"/>
              </w:rPr>
              <w:instrText xml:space="preserve"> FORMTEXT </w:instrText>
            </w:r>
            <w:r w:rsidRPr="009B592B">
              <w:rPr>
                <w:rStyle w:val="platne1"/>
                <w:sz w:val="22"/>
                <w:szCs w:val="22"/>
              </w:rPr>
            </w:r>
            <w:r w:rsidRPr="009B592B">
              <w:rPr>
                <w:rStyle w:val="platne1"/>
                <w:sz w:val="22"/>
                <w:szCs w:val="22"/>
              </w:rPr>
              <w:fldChar w:fldCharType="separate"/>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sz w:val="22"/>
                <w:szCs w:val="22"/>
              </w:rPr>
              <w:fldChar w:fldCharType="end"/>
            </w:r>
          </w:p>
        </w:tc>
      </w:tr>
      <w:tr w:rsidR="004E3282" w:rsidRPr="009B592B" w:rsidTr="00574859">
        <w:tc>
          <w:tcPr>
            <w:tcW w:w="4719" w:type="dxa"/>
            <w:shd w:val="clear" w:color="auto" w:fill="auto"/>
          </w:tcPr>
          <w:p w:rsidR="004E3282" w:rsidRPr="009B592B"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p w:rsidR="004E3282" w:rsidRDefault="004E3282" w:rsidP="00574859">
            <w:pPr>
              <w:ind w:right="566"/>
              <w:jc w:val="both"/>
              <w:rPr>
                <w:color w:val="000000"/>
                <w:sz w:val="22"/>
                <w:szCs w:val="22"/>
              </w:rPr>
            </w:pPr>
          </w:p>
          <w:p w:rsidR="004E3282"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tc>
        <w:tc>
          <w:tcPr>
            <w:tcW w:w="4719" w:type="dxa"/>
            <w:shd w:val="clear" w:color="auto" w:fill="auto"/>
          </w:tcPr>
          <w:p w:rsidR="004E3282" w:rsidRPr="009B592B" w:rsidRDefault="004E3282" w:rsidP="00574859">
            <w:pPr>
              <w:ind w:right="566"/>
              <w:jc w:val="both"/>
              <w:rPr>
                <w:color w:val="000000"/>
                <w:sz w:val="22"/>
                <w:szCs w:val="22"/>
              </w:rPr>
            </w:pPr>
          </w:p>
        </w:tc>
      </w:tr>
      <w:tr w:rsidR="004E3282" w:rsidRPr="009B592B" w:rsidTr="00574859">
        <w:tc>
          <w:tcPr>
            <w:tcW w:w="4719" w:type="dxa"/>
            <w:shd w:val="clear" w:color="auto" w:fill="auto"/>
          </w:tcPr>
          <w:p w:rsidR="008D55F7" w:rsidRDefault="008D55F7" w:rsidP="00574859">
            <w:pPr>
              <w:ind w:right="566"/>
              <w:jc w:val="center"/>
              <w:rPr>
                <w:rStyle w:val="platne1"/>
                <w:sz w:val="22"/>
                <w:szCs w:val="22"/>
              </w:rPr>
            </w:pPr>
            <w:r w:rsidRPr="009B592B">
              <w:rPr>
                <w:rStyle w:val="platne1"/>
                <w:sz w:val="22"/>
                <w:szCs w:val="22"/>
              </w:rPr>
              <w:fldChar w:fldCharType="begin">
                <w:ffData>
                  <w:name w:val="Text11"/>
                  <w:enabled/>
                  <w:calcOnExit w:val="0"/>
                  <w:textInput/>
                </w:ffData>
              </w:fldChar>
            </w:r>
            <w:r w:rsidRPr="009B592B">
              <w:rPr>
                <w:rStyle w:val="platne1"/>
                <w:sz w:val="22"/>
                <w:szCs w:val="22"/>
              </w:rPr>
              <w:instrText xml:space="preserve"> FORMTEXT </w:instrText>
            </w:r>
            <w:r w:rsidRPr="009B592B">
              <w:rPr>
                <w:rStyle w:val="platne1"/>
                <w:sz w:val="22"/>
                <w:szCs w:val="22"/>
              </w:rPr>
            </w:r>
            <w:r w:rsidRPr="009B592B">
              <w:rPr>
                <w:rStyle w:val="platne1"/>
                <w:sz w:val="22"/>
                <w:szCs w:val="22"/>
              </w:rPr>
              <w:fldChar w:fldCharType="separate"/>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sz w:val="22"/>
                <w:szCs w:val="22"/>
              </w:rPr>
              <w:fldChar w:fldCharType="end"/>
            </w:r>
          </w:p>
          <w:p w:rsidR="004E3282" w:rsidRPr="009B592B" w:rsidRDefault="004E3282" w:rsidP="00574859">
            <w:pPr>
              <w:ind w:right="566"/>
              <w:jc w:val="center"/>
              <w:rPr>
                <w:color w:val="000000"/>
                <w:sz w:val="22"/>
                <w:szCs w:val="22"/>
              </w:rPr>
            </w:pPr>
            <w:r w:rsidRPr="009B592B">
              <w:rPr>
                <w:color w:val="000000"/>
                <w:sz w:val="22"/>
                <w:szCs w:val="22"/>
              </w:rPr>
              <w:t>starosta města</w:t>
            </w:r>
          </w:p>
        </w:tc>
        <w:tc>
          <w:tcPr>
            <w:tcW w:w="4719" w:type="dxa"/>
            <w:shd w:val="clear" w:color="auto" w:fill="auto"/>
          </w:tcPr>
          <w:p w:rsidR="004E3282" w:rsidRPr="009B592B" w:rsidRDefault="004E3282" w:rsidP="00574859">
            <w:pPr>
              <w:ind w:right="566"/>
              <w:jc w:val="center"/>
              <w:rPr>
                <w:color w:val="000000"/>
                <w:sz w:val="22"/>
                <w:szCs w:val="22"/>
              </w:rPr>
            </w:pPr>
            <w:r w:rsidRPr="009B592B">
              <w:rPr>
                <w:rStyle w:val="platne1"/>
                <w:sz w:val="22"/>
                <w:szCs w:val="22"/>
              </w:rPr>
              <w:fldChar w:fldCharType="begin">
                <w:ffData>
                  <w:name w:val="Text11"/>
                  <w:enabled/>
                  <w:calcOnExit w:val="0"/>
                  <w:textInput/>
                </w:ffData>
              </w:fldChar>
            </w:r>
            <w:r w:rsidRPr="009B592B">
              <w:rPr>
                <w:rStyle w:val="platne1"/>
                <w:sz w:val="22"/>
                <w:szCs w:val="22"/>
              </w:rPr>
              <w:instrText xml:space="preserve"> FORMTEXT </w:instrText>
            </w:r>
            <w:r w:rsidRPr="009B592B">
              <w:rPr>
                <w:rStyle w:val="platne1"/>
                <w:sz w:val="22"/>
                <w:szCs w:val="22"/>
              </w:rPr>
            </w:r>
            <w:r w:rsidRPr="009B592B">
              <w:rPr>
                <w:rStyle w:val="platne1"/>
                <w:sz w:val="22"/>
                <w:szCs w:val="22"/>
              </w:rPr>
              <w:fldChar w:fldCharType="separate"/>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noProof/>
                <w:sz w:val="22"/>
                <w:szCs w:val="22"/>
              </w:rPr>
              <w:t> </w:t>
            </w:r>
            <w:r w:rsidRPr="009B592B">
              <w:rPr>
                <w:rStyle w:val="platne1"/>
                <w:sz w:val="22"/>
                <w:szCs w:val="22"/>
              </w:rPr>
              <w:fldChar w:fldCharType="end"/>
            </w:r>
          </w:p>
        </w:tc>
      </w:tr>
      <w:tr w:rsidR="004E3282" w:rsidRPr="009B592B" w:rsidTr="00574859">
        <w:trPr>
          <w:trHeight w:val="129"/>
        </w:trPr>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w:t>
            </w:r>
          </w:p>
        </w:tc>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w:t>
            </w:r>
          </w:p>
        </w:tc>
      </w:tr>
      <w:tr w:rsidR="004E3282" w:rsidRPr="009B592B" w:rsidTr="00574859">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Objednatel</w:t>
            </w:r>
          </w:p>
        </w:tc>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Zhotovitel</w:t>
            </w:r>
          </w:p>
        </w:tc>
      </w:tr>
    </w:tbl>
    <w:p w:rsidR="004062DF" w:rsidRPr="004E3282" w:rsidRDefault="004062DF" w:rsidP="004E3282"/>
    <w:sectPr w:rsidR="004062DF" w:rsidRPr="004E3282" w:rsidSect="004403F8">
      <w:headerReference w:type="default" r:id="rId10"/>
      <w:footerReference w:type="default" r:id="rId11"/>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9C" w:rsidRDefault="00E75E9C" w:rsidP="004062DF">
      <w:r>
        <w:separator/>
      </w:r>
    </w:p>
  </w:endnote>
  <w:endnote w:type="continuationSeparator" w:id="0">
    <w:p w:rsidR="00E75E9C" w:rsidRDefault="00E75E9C" w:rsidP="0040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Nimbus Sans L">
    <w:altName w:val="Arial Unicode MS"/>
    <w:charset w:val="80"/>
    <w:family w:val="swiss"/>
    <w:pitch w:val="variable"/>
  </w:font>
  <w:font w:name="DejaVu San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60082579"/>
      <w:docPartObj>
        <w:docPartGallery w:val="Page Numbers (Top of Page)"/>
        <w:docPartUnique/>
      </w:docPartObj>
    </w:sdtPr>
    <w:sdtEndPr/>
    <w:sdtContent>
      <w:p w:rsidR="00E75E9C" w:rsidRDefault="00E75E9C" w:rsidP="004062DF">
        <w:pPr>
          <w:pStyle w:val="Zpat"/>
          <w:jc w:val="right"/>
          <w:rPr>
            <w:rFonts w:ascii="Times New Roman" w:hAnsi="Times New Roman"/>
            <w:sz w:val="20"/>
            <w:szCs w:val="20"/>
          </w:rPr>
        </w:pPr>
        <w:r w:rsidRPr="00593778">
          <w:rPr>
            <w:rFonts w:ascii="Times New Roman" w:hAnsi="Times New Roman"/>
            <w:sz w:val="20"/>
            <w:szCs w:val="20"/>
          </w:rPr>
          <w:t xml:space="preserve">Stránka </w:t>
        </w:r>
        <w:r w:rsidRPr="00593778">
          <w:rPr>
            <w:rFonts w:ascii="Times New Roman" w:hAnsi="Times New Roman"/>
            <w:b/>
            <w:bCs/>
            <w:sz w:val="20"/>
            <w:szCs w:val="20"/>
          </w:rPr>
          <w:fldChar w:fldCharType="begin"/>
        </w:r>
        <w:r w:rsidRPr="00593778">
          <w:rPr>
            <w:rFonts w:ascii="Times New Roman" w:hAnsi="Times New Roman"/>
            <w:b/>
            <w:bCs/>
            <w:sz w:val="20"/>
            <w:szCs w:val="20"/>
          </w:rPr>
          <w:instrText>PAGE</w:instrText>
        </w:r>
        <w:r w:rsidRPr="00593778">
          <w:rPr>
            <w:rFonts w:ascii="Times New Roman" w:hAnsi="Times New Roman"/>
            <w:b/>
            <w:bCs/>
            <w:sz w:val="20"/>
            <w:szCs w:val="20"/>
          </w:rPr>
          <w:fldChar w:fldCharType="separate"/>
        </w:r>
        <w:r w:rsidR="00201E30">
          <w:rPr>
            <w:rFonts w:ascii="Times New Roman" w:hAnsi="Times New Roman"/>
            <w:b/>
            <w:bCs/>
            <w:noProof/>
            <w:sz w:val="20"/>
            <w:szCs w:val="20"/>
          </w:rPr>
          <w:t>1</w:t>
        </w:r>
        <w:r w:rsidRPr="00593778">
          <w:rPr>
            <w:rFonts w:ascii="Times New Roman" w:hAnsi="Times New Roman"/>
            <w:b/>
            <w:bCs/>
            <w:sz w:val="20"/>
            <w:szCs w:val="20"/>
          </w:rPr>
          <w:fldChar w:fldCharType="end"/>
        </w:r>
        <w:r w:rsidRPr="00593778">
          <w:rPr>
            <w:rFonts w:ascii="Times New Roman" w:hAnsi="Times New Roman"/>
            <w:sz w:val="20"/>
            <w:szCs w:val="20"/>
          </w:rPr>
          <w:t xml:space="preserve"> z </w:t>
        </w:r>
        <w:r w:rsidRPr="00593778">
          <w:rPr>
            <w:rFonts w:ascii="Times New Roman" w:hAnsi="Times New Roman"/>
            <w:b/>
            <w:bCs/>
            <w:sz w:val="20"/>
            <w:szCs w:val="20"/>
          </w:rPr>
          <w:fldChar w:fldCharType="begin"/>
        </w:r>
        <w:r w:rsidRPr="00593778">
          <w:rPr>
            <w:rFonts w:ascii="Times New Roman" w:hAnsi="Times New Roman"/>
            <w:b/>
            <w:bCs/>
            <w:sz w:val="20"/>
            <w:szCs w:val="20"/>
          </w:rPr>
          <w:instrText>NUMPAGES</w:instrText>
        </w:r>
        <w:r w:rsidRPr="00593778">
          <w:rPr>
            <w:rFonts w:ascii="Times New Roman" w:hAnsi="Times New Roman"/>
            <w:b/>
            <w:bCs/>
            <w:sz w:val="20"/>
            <w:szCs w:val="20"/>
          </w:rPr>
          <w:fldChar w:fldCharType="separate"/>
        </w:r>
        <w:r w:rsidR="00201E30">
          <w:rPr>
            <w:rFonts w:ascii="Times New Roman" w:hAnsi="Times New Roman"/>
            <w:b/>
            <w:bCs/>
            <w:noProof/>
            <w:sz w:val="20"/>
            <w:szCs w:val="20"/>
          </w:rPr>
          <w:t>17</w:t>
        </w:r>
        <w:r w:rsidRPr="00593778">
          <w:rPr>
            <w:rFonts w:ascii="Times New Roman" w:hAnsi="Times New Roman"/>
            <w:b/>
            <w:bCs/>
            <w:sz w:val="20"/>
            <w:szCs w:val="20"/>
          </w:rPr>
          <w:fldChar w:fldCharType="end"/>
        </w:r>
      </w:p>
    </w:sdtContent>
  </w:sdt>
  <w:p w:rsidR="00E75E9C" w:rsidRDefault="00E75E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9C" w:rsidRDefault="00E75E9C" w:rsidP="004062DF">
      <w:r>
        <w:separator/>
      </w:r>
    </w:p>
  </w:footnote>
  <w:footnote w:type="continuationSeparator" w:id="0">
    <w:p w:rsidR="00E75E9C" w:rsidRDefault="00E75E9C" w:rsidP="00406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04"/>
      <w:gridCol w:w="4982"/>
    </w:tblGrid>
    <w:tr w:rsidR="00E75E9C" w:rsidRPr="004403F8" w:rsidTr="004403F8">
      <w:tc>
        <w:tcPr>
          <w:tcW w:w="4304" w:type="dxa"/>
          <w:shd w:val="clear" w:color="auto" w:fill="auto"/>
        </w:tcPr>
        <w:p w:rsidR="00E75E9C" w:rsidRPr="004403F8" w:rsidRDefault="00E75E9C" w:rsidP="004403F8">
          <w:pPr>
            <w:tabs>
              <w:tab w:val="center" w:pos="4536"/>
              <w:tab w:val="right" w:pos="9072"/>
            </w:tabs>
            <w:suppressAutoHyphens/>
            <w:rPr>
              <w:rFonts w:ascii="Times New Roman" w:eastAsia="Times New Roman" w:hAnsi="Times New Roman"/>
              <w:i/>
              <w:sz w:val="18"/>
              <w:szCs w:val="18"/>
              <w:lang w:eastAsia="zh-CN"/>
            </w:rPr>
          </w:pPr>
          <w:r>
            <w:rPr>
              <w:rFonts w:ascii="Times New Roman" w:eastAsia="Times New Roman" w:hAnsi="Times New Roman"/>
              <w:noProof/>
              <w:sz w:val="20"/>
              <w:szCs w:val="20"/>
              <w:lang w:eastAsia="cs-CZ"/>
            </w:rPr>
            <w:drawing>
              <wp:inline distT="0" distB="0" distL="0" distR="0" wp14:anchorId="0E4790B5" wp14:editId="6A8735CF">
                <wp:extent cx="1198880" cy="301625"/>
                <wp:effectExtent l="0" t="0" r="1270" b="3175"/>
                <wp:docPr id="2" name="Obrázek 2" descr="Popis: sokolov_cb_10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sokolov_cb_100procent.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301625"/>
                        </a:xfrm>
                        <a:prstGeom prst="rect">
                          <a:avLst/>
                        </a:prstGeom>
                        <a:noFill/>
                        <a:ln>
                          <a:noFill/>
                        </a:ln>
                      </pic:spPr>
                    </pic:pic>
                  </a:graphicData>
                </a:graphic>
              </wp:inline>
            </w:drawing>
          </w:r>
        </w:p>
      </w:tc>
      <w:tc>
        <w:tcPr>
          <w:tcW w:w="4982" w:type="dxa"/>
          <w:shd w:val="clear" w:color="auto" w:fill="auto"/>
        </w:tcPr>
        <w:p w:rsidR="00E75E9C" w:rsidRPr="004403F8" w:rsidRDefault="00E75E9C" w:rsidP="004403F8">
          <w:pPr>
            <w:tabs>
              <w:tab w:val="center" w:pos="4536"/>
              <w:tab w:val="right" w:pos="9356"/>
            </w:tabs>
            <w:suppressAutoHyphens/>
            <w:jc w:val="right"/>
            <w:rPr>
              <w:rFonts w:ascii="Times New Roman" w:eastAsia="Times New Roman" w:hAnsi="Times New Roman"/>
              <w:i/>
              <w:sz w:val="18"/>
              <w:szCs w:val="18"/>
              <w:lang w:val="x-none" w:eastAsia="zh-CN"/>
            </w:rPr>
          </w:pPr>
          <w:r w:rsidRPr="004403F8">
            <w:rPr>
              <w:rFonts w:ascii="Times New Roman" w:eastAsia="Times New Roman" w:hAnsi="Times New Roman"/>
              <w:i/>
              <w:sz w:val="18"/>
              <w:szCs w:val="18"/>
              <w:lang w:val="x-none" w:eastAsia="zh-CN"/>
            </w:rPr>
            <w:t>„</w:t>
          </w:r>
          <w:r>
            <w:rPr>
              <w:rFonts w:ascii="Times New Roman" w:hAnsi="Times New Roman"/>
              <w:i/>
              <w:sz w:val="18"/>
              <w:szCs w:val="18"/>
            </w:rPr>
            <w:t>Novostavba vítacích tabulí v ul. Chebská a Stará Ovčárna</w:t>
          </w:r>
          <w:r w:rsidRPr="004403F8">
            <w:rPr>
              <w:rFonts w:ascii="Times New Roman" w:eastAsia="Times New Roman" w:hAnsi="Times New Roman"/>
              <w:i/>
              <w:sz w:val="18"/>
              <w:szCs w:val="18"/>
              <w:lang w:val="x-none" w:eastAsia="zh-CN"/>
            </w:rPr>
            <w:t>“</w:t>
          </w:r>
        </w:p>
        <w:p w:rsidR="00E75E9C" w:rsidRPr="004403F8" w:rsidRDefault="00E75E9C" w:rsidP="004403F8">
          <w:pPr>
            <w:tabs>
              <w:tab w:val="center" w:pos="4536"/>
              <w:tab w:val="right" w:pos="9072"/>
            </w:tabs>
            <w:suppressAutoHyphens/>
            <w:jc w:val="right"/>
            <w:rPr>
              <w:rFonts w:ascii="Times New Roman" w:eastAsia="Times New Roman" w:hAnsi="Times New Roman"/>
              <w:i/>
              <w:sz w:val="18"/>
              <w:szCs w:val="18"/>
              <w:lang w:eastAsia="zh-CN"/>
            </w:rPr>
          </w:pPr>
          <w:r w:rsidRPr="004062DF">
            <w:rPr>
              <w:rFonts w:ascii="Times New Roman" w:hAnsi="Times New Roman"/>
              <w:i/>
              <w:sz w:val="18"/>
              <w:szCs w:val="18"/>
            </w:rPr>
            <w:t>číslo smlouvy:</w:t>
          </w:r>
          <w:r>
            <w:rPr>
              <w:rFonts w:ascii="Times New Roman" w:hAnsi="Times New Roman"/>
              <w:i/>
              <w:sz w:val="18"/>
              <w:szCs w:val="18"/>
            </w:rPr>
            <w:t xml:space="preserve"> </w:t>
          </w:r>
          <w:r w:rsidRPr="004403F8">
            <w:rPr>
              <w:rFonts w:ascii="Times New Roman" w:eastAsia="Times New Roman" w:hAnsi="Times New Roman"/>
              <w:i/>
              <w:sz w:val="18"/>
              <w:szCs w:val="18"/>
              <w:highlight w:val="yellow"/>
              <w:lang w:val="x-none" w:eastAsia="zh-CN"/>
            </w:rPr>
            <w:t>…</w:t>
          </w:r>
          <w:r w:rsidRPr="004403F8">
            <w:rPr>
              <w:rFonts w:ascii="Times New Roman" w:eastAsia="Times New Roman" w:hAnsi="Times New Roman"/>
              <w:i/>
              <w:sz w:val="18"/>
              <w:szCs w:val="18"/>
              <w:lang w:val="x-none" w:eastAsia="zh-CN"/>
            </w:rPr>
            <w:t>/1</w:t>
          </w:r>
          <w:r w:rsidRPr="004403F8">
            <w:rPr>
              <w:rFonts w:ascii="Times New Roman" w:eastAsia="Times New Roman" w:hAnsi="Times New Roman"/>
              <w:i/>
              <w:sz w:val="18"/>
              <w:szCs w:val="18"/>
              <w:lang w:eastAsia="zh-CN"/>
            </w:rPr>
            <w:t>8-ORM</w:t>
          </w:r>
        </w:p>
      </w:tc>
    </w:tr>
  </w:tbl>
  <w:p w:rsidR="00E75E9C" w:rsidRPr="004062DF" w:rsidRDefault="00E75E9C">
    <w:pPr>
      <w:pStyle w:val="Zhlav"/>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rPr>
        <w:rFonts w:ascii="Times New Roman" w:hAnsi="Times New Roman" w:cs="Times New Roman"/>
        <w:sz w:val="28"/>
      </w:rPr>
    </w:lvl>
    <w:lvl w:ilvl="2">
      <w:start w:val="1"/>
      <w:numFmt w:val="none"/>
      <w:suff w:val="nothing"/>
      <w:lvlText w:val=""/>
      <w:lvlJc w:val="left"/>
      <w:pPr>
        <w:tabs>
          <w:tab w:val="num" w:pos="720"/>
        </w:tabs>
        <w:ind w:left="720" w:hanging="720"/>
      </w:pPr>
      <w:rPr>
        <w:rFonts w:ascii="Times New Roman" w:hAnsi="Times New Roman" w:cs="Times New Roman"/>
        <w:b/>
        <w:i w:val="0"/>
        <w:sz w:val="2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996" w:hanging="360"/>
      </w:pPr>
      <w:rPr>
        <w:rFonts w:ascii="Times New Roman" w:hAnsi="Times New Roman" w:cs="Times New Roman"/>
        <w:color w:val="000000"/>
        <w:sz w:val="22"/>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7"/>
    <w:multiLevelType w:val="singleLevel"/>
    <w:tmpl w:val="00000007"/>
    <w:name w:val="WW8Num9"/>
    <w:lvl w:ilvl="0">
      <w:start w:val="1"/>
      <w:numFmt w:val="decimal"/>
      <w:lvlText w:val="12.%1."/>
      <w:lvlJc w:val="left"/>
      <w:pPr>
        <w:tabs>
          <w:tab w:val="num" w:pos="567"/>
        </w:tabs>
        <w:ind w:left="567" w:hanging="567"/>
      </w:pPr>
    </w:lvl>
  </w:abstractNum>
  <w:abstractNum w:abstractNumId="4">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5">
    <w:nsid w:val="00000010"/>
    <w:multiLevelType w:val="singleLevel"/>
    <w:tmpl w:val="23A00678"/>
    <w:name w:val="WW8Num23"/>
    <w:lvl w:ilvl="0">
      <w:start w:val="5"/>
      <w:numFmt w:val="decimal"/>
      <w:lvlText w:val="6.%1."/>
      <w:lvlJc w:val="left"/>
      <w:pPr>
        <w:tabs>
          <w:tab w:val="num" w:pos="567"/>
        </w:tabs>
        <w:ind w:left="567" w:hanging="567"/>
      </w:pPr>
      <w:rPr>
        <w:rFonts w:hint="default"/>
      </w:rPr>
    </w:lvl>
  </w:abstractNum>
  <w:abstractNum w:abstractNumId="6">
    <w:nsid w:val="00000011"/>
    <w:multiLevelType w:val="multilevel"/>
    <w:tmpl w:val="00000011"/>
    <w:name w:val="WW8Num24"/>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8.%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2"/>
    <w:multiLevelType w:val="singleLevel"/>
    <w:tmpl w:val="00000012"/>
    <w:name w:val="WW8Num26"/>
    <w:lvl w:ilvl="0">
      <w:start w:val="1"/>
      <w:numFmt w:val="decimal"/>
      <w:lvlText w:val="16.%1."/>
      <w:lvlJc w:val="left"/>
      <w:pPr>
        <w:tabs>
          <w:tab w:val="num" w:pos="567"/>
        </w:tabs>
        <w:ind w:left="567" w:hanging="567"/>
      </w:pPr>
    </w:lvl>
  </w:abstractNum>
  <w:abstractNum w:abstractNumId="8">
    <w:nsid w:val="00000013"/>
    <w:multiLevelType w:val="singleLevel"/>
    <w:tmpl w:val="00000013"/>
    <w:name w:val="WW8Num28"/>
    <w:lvl w:ilvl="0">
      <w:start w:val="1"/>
      <w:numFmt w:val="lowerLetter"/>
      <w:lvlText w:val="%1)"/>
      <w:lvlJc w:val="left"/>
      <w:pPr>
        <w:tabs>
          <w:tab w:val="num" w:pos="360"/>
        </w:tabs>
        <w:ind w:left="360" w:hanging="360"/>
      </w:pPr>
    </w:lvl>
  </w:abstractNum>
  <w:abstractNum w:abstractNumId="9">
    <w:nsid w:val="00000015"/>
    <w:multiLevelType w:val="multilevel"/>
    <w:tmpl w:val="00000015"/>
    <w:name w:val="WW8Num30"/>
    <w:lvl w:ilvl="0">
      <w:start w:val="1"/>
      <w:numFmt w:val="decimal"/>
      <w:lvlText w:val="13.%1."/>
      <w:lvlJc w:val="left"/>
      <w:pPr>
        <w:tabs>
          <w:tab w:val="num" w:pos="3436"/>
        </w:tabs>
        <w:ind w:left="3436" w:hanging="567"/>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13.%5."/>
      <w:lvlJc w:val="left"/>
      <w:pPr>
        <w:tabs>
          <w:tab w:val="num" w:pos="567"/>
        </w:tabs>
        <w:ind w:left="567" w:hanging="567"/>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17"/>
    <w:multiLevelType w:val="singleLevel"/>
    <w:tmpl w:val="00000017"/>
    <w:name w:val="WW8Num32"/>
    <w:lvl w:ilvl="0">
      <w:start w:val="1"/>
      <w:numFmt w:val="decimal"/>
      <w:lvlText w:val="2.%1."/>
      <w:lvlJc w:val="left"/>
      <w:pPr>
        <w:tabs>
          <w:tab w:val="num" w:pos="567"/>
        </w:tabs>
        <w:ind w:left="567" w:hanging="567"/>
      </w:pPr>
    </w:lvl>
  </w:abstractNum>
  <w:abstractNum w:abstractNumId="11">
    <w:nsid w:val="0000001D"/>
    <w:multiLevelType w:val="singleLevel"/>
    <w:tmpl w:val="0000001D"/>
    <w:name w:val="WW8Num41"/>
    <w:lvl w:ilvl="0">
      <w:start w:val="1"/>
      <w:numFmt w:val="lowerLetter"/>
      <w:lvlText w:val="%1)"/>
      <w:lvlJc w:val="left"/>
      <w:pPr>
        <w:tabs>
          <w:tab w:val="num" w:pos="0"/>
        </w:tabs>
        <w:ind w:left="340" w:firstLine="227"/>
      </w:pPr>
    </w:lvl>
  </w:abstractNum>
  <w:abstractNum w:abstractNumId="12">
    <w:nsid w:val="0000001E"/>
    <w:multiLevelType w:val="multilevel"/>
    <w:tmpl w:val="0000001E"/>
    <w:name w:val="WW8Num42"/>
    <w:lvl w:ilvl="0">
      <w:start w:val="1"/>
      <w:numFmt w:val="decimal"/>
      <w:lvlText w:val="1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4.%4."/>
      <w:lvlJc w:val="left"/>
      <w:pPr>
        <w:tabs>
          <w:tab w:val="num" w:pos="567"/>
        </w:tabs>
        <w:ind w:left="567" w:hanging="567"/>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F"/>
    <w:multiLevelType w:val="multilevel"/>
    <w:tmpl w:val="0000001F"/>
    <w:name w:val="WW8Num43"/>
    <w:lvl w:ilvl="0">
      <w:start w:val="1"/>
      <w:numFmt w:val="decimal"/>
      <w:lvlText w:val="9.%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9.%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15">
    <w:nsid w:val="00000025"/>
    <w:multiLevelType w:val="singleLevel"/>
    <w:tmpl w:val="00000025"/>
    <w:name w:val="WW8Num55"/>
    <w:lvl w:ilvl="0">
      <w:start w:val="1"/>
      <w:numFmt w:val="decimal"/>
      <w:lvlText w:val="5.%1"/>
      <w:lvlJc w:val="left"/>
      <w:pPr>
        <w:tabs>
          <w:tab w:val="num" w:pos="567"/>
        </w:tabs>
        <w:ind w:left="567" w:hanging="567"/>
      </w:pPr>
      <w:rPr>
        <w:b w:val="0"/>
        <w:i w:val="0"/>
        <w:color w:val="auto"/>
      </w:rPr>
    </w:lvl>
  </w:abstractNum>
  <w:abstractNum w:abstractNumId="16">
    <w:nsid w:val="00BB36BF"/>
    <w:multiLevelType w:val="hybridMultilevel"/>
    <w:tmpl w:val="CF741BF0"/>
    <w:lvl w:ilvl="0" w:tplc="B6E28486">
      <w:start w:val="1"/>
      <w:numFmt w:val="lowerLetter"/>
      <w:lvlText w:val="%1)"/>
      <w:lvlJc w:val="left"/>
      <w:pPr>
        <w:ind w:left="930" w:hanging="360"/>
      </w:pPr>
      <w:rPr>
        <w:rFonts w:hint="default"/>
      </w:rPr>
    </w:lvl>
    <w:lvl w:ilvl="1" w:tplc="04050017">
      <w:start w:val="1"/>
      <w:numFmt w:val="lowerLetter"/>
      <w:lvlText w:val="%2)"/>
      <w:lvlJc w:val="left"/>
      <w:pPr>
        <w:ind w:left="1650" w:hanging="360"/>
      </w:pPr>
      <w:rPr>
        <w:rFonts w:hint="default"/>
      </w:r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7">
    <w:nsid w:val="03865BD8"/>
    <w:multiLevelType w:val="hybridMultilevel"/>
    <w:tmpl w:val="EDA8D2BA"/>
    <w:name w:val="WW8Num292"/>
    <w:lvl w:ilvl="0" w:tplc="FFFFFFFF">
      <w:start w:val="1"/>
      <w:numFmt w:val="lowerLetter"/>
      <w:lvlText w:val="%1)"/>
      <w:lvlJc w:val="left"/>
      <w:pPr>
        <w:ind w:left="340" w:firstLine="227"/>
      </w:pPr>
      <w:rPr>
        <w:rFonts w:hint="default"/>
      </w:rPr>
    </w:lvl>
    <w:lvl w:ilvl="1" w:tplc="FFFFFFFF">
      <w:start w:val="1"/>
      <w:numFmt w:val="lowerLetter"/>
      <w:lvlText w:val="%2."/>
      <w:lvlJc w:val="left"/>
      <w:pPr>
        <w:ind w:left="2574" w:hanging="360"/>
      </w:pPr>
    </w:lvl>
    <w:lvl w:ilvl="2" w:tplc="FFFFFFFF">
      <w:start w:val="1"/>
      <w:numFmt w:val="lowerRoman"/>
      <w:lvlText w:val="(%3)"/>
      <w:lvlJc w:val="right"/>
      <w:pPr>
        <w:tabs>
          <w:tab w:val="num" w:pos="1247"/>
        </w:tabs>
        <w:ind w:left="340" w:firstLine="737"/>
      </w:pPr>
      <w:rPr>
        <w:rFonts w:hint="default"/>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nsid w:val="0E07475C"/>
    <w:multiLevelType w:val="hybridMultilevel"/>
    <w:tmpl w:val="C5BE7E6C"/>
    <w:lvl w:ilvl="0" w:tplc="04050017">
      <w:start w:val="1"/>
      <w:numFmt w:val="lowerLetter"/>
      <w:lvlText w:val="%1)"/>
      <w:lvlJc w:val="left"/>
      <w:pPr>
        <w:ind w:left="644"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130F6776"/>
    <w:multiLevelType w:val="hybridMultilevel"/>
    <w:tmpl w:val="09D48F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14680F76"/>
    <w:multiLevelType w:val="multilevel"/>
    <w:tmpl w:val="0A969BB6"/>
    <w:styleLink w:val="StylVcerovov"/>
    <w:lvl w:ilvl="0">
      <w:start w:val="1"/>
      <w:numFmt w:val="decimal"/>
      <w:lvlText w:val="  %1."/>
      <w:lvlJc w:val="left"/>
      <w:pPr>
        <w:tabs>
          <w:tab w:val="num" w:pos="567"/>
        </w:tabs>
        <w:ind w:left="567" w:hanging="567"/>
      </w:pPr>
      <w:rPr>
        <w:rFonts w:ascii="Times New Roman" w:hAnsi="Times New Roman"/>
        <w:sz w:val="22"/>
      </w:rPr>
    </w:lvl>
    <w:lvl w:ilvl="1">
      <w:start w:val="1"/>
      <w:numFmt w:val="none"/>
      <w:suff w:val="nothing"/>
      <w:lvlText w:val="a)"/>
      <w:lvlJc w:val="left"/>
      <w:pPr>
        <w:ind w:left="2041" w:hanging="96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F7C0605"/>
    <w:multiLevelType w:val="hybridMultilevel"/>
    <w:tmpl w:val="11D431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29D0490D"/>
    <w:multiLevelType w:val="hybridMultilevel"/>
    <w:tmpl w:val="8DCEB600"/>
    <w:lvl w:ilvl="0" w:tplc="1F485894">
      <w:start w:val="1"/>
      <w:numFmt w:val="lowerLetter"/>
      <w:lvlText w:val="%1)"/>
      <w:lvlJc w:val="left"/>
      <w:pPr>
        <w:ind w:left="1854"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3A2153D4"/>
    <w:multiLevelType w:val="hybridMultilevel"/>
    <w:tmpl w:val="80A6CB08"/>
    <w:lvl w:ilvl="0" w:tplc="00000002">
      <w:start w:val="1"/>
      <w:numFmt w:val="bullet"/>
      <w:lvlText w:val="-"/>
      <w:lvlJc w:val="left"/>
      <w:pPr>
        <w:ind w:left="720" w:hanging="360"/>
      </w:pPr>
      <w:rPr>
        <w:rFonts w:ascii="Times New Roman" w:hAnsi="Times New Roman" w:cs="Times New Roman"/>
        <w:color w:val="00000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269293D"/>
    <w:multiLevelType w:val="hybridMultilevel"/>
    <w:tmpl w:val="CFD4734C"/>
    <w:lvl w:ilvl="0" w:tplc="765AE93A">
      <w:start w:val="1"/>
      <w:numFmt w:val="bullet"/>
      <w:lvlText w:val=""/>
      <w:lvlJc w:val="left"/>
      <w:pPr>
        <w:ind w:left="340" w:firstLine="227"/>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5">
    <w:nsid w:val="78633D73"/>
    <w:multiLevelType w:val="hybridMultilevel"/>
    <w:tmpl w:val="3BC67F16"/>
    <w:lvl w:ilvl="0" w:tplc="00000002">
      <w:start w:val="1"/>
      <w:numFmt w:val="bullet"/>
      <w:lvlText w:val="-"/>
      <w:lvlJc w:val="left"/>
      <w:pPr>
        <w:ind w:left="862" w:hanging="360"/>
      </w:pPr>
      <w:rPr>
        <w:rFonts w:ascii="Times New Roman" w:hAnsi="Times New Roman" w:cs="Times New Roman"/>
        <w:color w:val="000000"/>
        <w:sz w:val="22"/>
        <w:szCs w:val="22"/>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nsid w:val="7EA97318"/>
    <w:multiLevelType w:val="hybridMultilevel"/>
    <w:tmpl w:val="E8C0C64A"/>
    <w:lvl w:ilvl="0" w:tplc="04050017">
      <w:start w:val="1"/>
      <w:numFmt w:val="lowerLetter"/>
      <w:lvlText w:val="%1)"/>
      <w:lvlJc w:val="left"/>
      <w:pPr>
        <w:ind w:left="1070" w:hanging="360"/>
      </w:pPr>
      <w:rPr>
        <w:rFonts w:cs="Times New Roman"/>
        <w:color w:val="000000"/>
        <w:sz w:val="22"/>
        <w:szCs w:val="22"/>
      </w:rPr>
    </w:lvl>
    <w:lvl w:ilvl="1" w:tplc="04050003">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num w:numId="1">
    <w:abstractNumId w:val="20"/>
  </w:num>
  <w:num w:numId="2">
    <w:abstractNumId w:val="0"/>
  </w:num>
  <w:num w:numId="3">
    <w:abstractNumId w:val="16"/>
  </w:num>
  <w:num w:numId="4">
    <w:abstractNumId w:val="18"/>
  </w:num>
  <w:num w:numId="5">
    <w:abstractNumId w:val="25"/>
  </w:num>
  <w:num w:numId="6">
    <w:abstractNumId w:val="26"/>
  </w:num>
  <w:num w:numId="7">
    <w:abstractNumId w:val="23"/>
  </w:num>
  <w:num w:numId="8">
    <w:abstractNumId w:val="19"/>
  </w:num>
  <w:num w:numId="9">
    <w:abstractNumId w:val="22"/>
  </w:num>
  <w:num w:numId="10">
    <w:abstractNumId w:val="21"/>
  </w:num>
  <w:num w:numId="11">
    <w:abstractNumId w:val="17"/>
  </w:num>
  <w:num w:numId="12">
    <w:abstractNumId w:val="2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a9uRbRdf9M4xLuVwOfcltcoKjIc=" w:salt="gFmwgjpuqU+Oyx/nrc+/mA=="/>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E1"/>
    <w:rsid w:val="00001B2B"/>
    <w:rsid w:val="00021127"/>
    <w:rsid w:val="000265C7"/>
    <w:rsid w:val="000342DB"/>
    <w:rsid w:val="00035C0D"/>
    <w:rsid w:val="00036F9C"/>
    <w:rsid w:val="00083BE9"/>
    <w:rsid w:val="00096584"/>
    <w:rsid w:val="000A6467"/>
    <w:rsid w:val="000D0A52"/>
    <w:rsid w:val="001318E6"/>
    <w:rsid w:val="001C585D"/>
    <w:rsid w:val="001C6307"/>
    <w:rsid w:val="001D011F"/>
    <w:rsid w:val="001F71A2"/>
    <w:rsid w:val="00201E30"/>
    <w:rsid w:val="002657DB"/>
    <w:rsid w:val="00285EAA"/>
    <w:rsid w:val="002B1744"/>
    <w:rsid w:val="002D3261"/>
    <w:rsid w:val="002E1086"/>
    <w:rsid w:val="003001C5"/>
    <w:rsid w:val="0032700B"/>
    <w:rsid w:val="003350B7"/>
    <w:rsid w:val="0034335C"/>
    <w:rsid w:val="00386018"/>
    <w:rsid w:val="003C60B4"/>
    <w:rsid w:val="004062DF"/>
    <w:rsid w:val="0042092D"/>
    <w:rsid w:val="004403F8"/>
    <w:rsid w:val="00441892"/>
    <w:rsid w:val="00453F27"/>
    <w:rsid w:val="00473913"/>
    <w:rsid w:val="004B3CA6"/>
    <w:rsid w:val="004E1B88"/>
    <w:rsid w:val="004E3282"/>
    <w:rsid w:val="004F36A0"/>
    <w:rsid w:val="00507EDB"/>
    <w:rsid w:val="00574859"/>
    <w:rsid w:val="00580FEF"/>
    <w:rsid w:val="005A70A0"/>
    <w:rsid w:val="005E161A"/>
    <w:rsid w:val="006133C4"/>
    <w:rsid w:val="0062652D"/>
    <w:rsid w:val="00640D60"/>
    <w:rsid w:val="006A3BF2"/>
    <w:rsid w:val="006C10B2"/>
    <w:rsid w:val="006D3793"/>
    <w:rsid w:val="006D5FDD"/>
    <w:rsid w:val="006E2B32"/>
    <w:rsid w:val="006E595D"/>
    <w:rsid w:val="00726BA2"/>
    <w:rsid w:val="00733886"/>
    <w:rsid w:val="00772896"/>
    <w:rsid w:val="00782F0E"/>
    <w:rsid w:val="007C39A5"/>
    <w:rsid w:val="007E1CB6"/>
    <w:rsid w:val="00875301"/>
    <w:rsid w:val="008852A3"/>
    <w:rsid w:val="008871DA"/>
    <w:rsid w:val="008B7A43"/>
    <w:rsid w:val="008D55F7"/>
    <w:rsid w:val="008E696D"/>
    <w:rsid w:val="0091777F"/>
    <w:rsid w:val="0092640F"/>
    <w:rsid w:val="0093108C"/>
    <w:rsid w:val="00937B2D"/>
    <w:rsid w:val="00960F1E"/>
    <w:rsid w:val="00961219"/>
    <w:rsid w:val="00961DFC"/>
    <w:rsid w:val="00972F5B"/>
    <w:rsid w:val="0098758B"/>
    <w:rsid w:val="009A3A8B"/>
    <w:rsid w:val="009C0467"/>
    <w:rsid w:val="009C45D7"/>
    <w:rsid w:val="009D262E"/>
    <w:rsid w:val="00A126ED"/>
    <w:rsid w:val="00A2452F"/>
    <w:rsid w:val="00A310F8"/>
    <w:rsid w:val="00A465AF"/>
    <w:rsid w:val="00A5094D"/>
    <w:rsid w:val="00A53503"/>
    <w:rsid w:val="00A87FB6"/>
    <w:rsid w:val="00A965BD"/>
    <w:rsid w:val="00AD31CA"/>
    <w:rsid w:val="00AE2563"/>
    <w:rsid w:val="00AE62C4"/>
    <w:rsid w:val="00B0002C"/>
    <w:rsid w:val="00B02A21"/>
    <w:rsid w:val="00B40C88"/>
    <w:rsid w:val="00B74432"/>
    <w:rsid w:val="00BA45D3"/>
    <w:rsid w:val="00BC28A1"/>
    <w:rsid w:val="00BD4CE1"/>
    <w:rsid w:val="00BF4E25"/>
    <w:rsid w:val="00C37B96"/>
    <w:rsid w:val="00C54987"/>
    <w:rsid w:val="00C8406F"/>
    <w:rsid w:val="00C90C5B"/>
    <w:rsid w:val="00C969D9"/>
    <w:rsid w:val="00CC1D40"/>
    <w:rsid w:val="00CC3CF2"/>
    <w:rsid w:val="00CC4F17"/>
    <w:rsid w:val="00D13B66"/>
    <w:rsid w:val="00D335E9"/>
    <w:rsid w:val="00D509C5"/>
    <w:rsid w:val="00D609B9"/>
    <w:rsid w:val="00D779F3"/>
    <w:rsid w:val="00D804D4"/>
    <w:rsid w:val="00D851EC"/>
    <w:rsid w:val="00DA7B5A"/>
    <w:rsid w:val="00DB37B5"/>
    <w:rsid w:val="00DD009F"/>
    <w:rsid w:val="00E02F0E"/>
    <w:rsid w:val="00E11780"/>
    <w:rsid w:val="00E150D3"/>
    <w:rsid w:val="00E409A1"/>
    <w:rsid w:val="00E47201"/>
    <w:rsid w:val="00E56C8F"/>
    <w:rsid w:val="00E75E9C"/>
    <w:rsid w:val="00E941FE"/>
    <w:rsid w:val="00E94E1D"/>
    <w:rsid w:val="00EA0987"/>
    <w:rsid w:val="00EA1CC4"/>
    <w:rsid w:val="00EA4893"/>
    <w:rsid w:val="00EB15E8"/>
    <w:rsid w:val="00ED40D8"/>
    <w:rsid w:val="00EE03BB"/>
    <w:rsid w:val="00F02FFC"/>
    <w:rsid w:val="00F05BB0"/>
    <w:rsid w:val="00F06CF2"/>
    <w:rsid w:val="00F1466F"/>
    <w:rsid w:val="00F27D21"/>
    <w:rsid w:val="00F45E40"/>
    <w:rsid w:val="00F56795"/>
    <w:rsid w:val="00F62A1E"/>
    <w:rsid w:val="00F90446"/>
    <w:rsid w:val="00FA7335"/>
    <w:rsid w:val="00FB15CF"/>
    <w:rsid w:val="00FB1EC4"/>
    <w:rsid w:val="00FF5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307"/>
    <w:rPr>
      <w:sz w:val="24"/>
      <w:szCs w:val="24"/>
    </w:rPr>
  </w:style>
  <w:style w:type="paragraph" w:styleId="Nadpis1">
    <w:name w:val="heading 1"/>
    <w:basedOn w:val="Normln"/>
    <w:next w:val="Normln"/>
    <w:link w:val="Nadpis1Char"/>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qFormat/>
    <w:rsid w:val="001C6307"/>
    <w:rPr>
      <w:szCs w:val="32"/>
    </w:rPr>
  </w:style>
  <w:style w:type="paragraph" w:styleId="Odstavecseseznamem">
    <w:name w:val="List Paragraph"/>
    <w:basedOn w:val="Normln"/>
    <w:uiPriority w:val="34"/>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szCs w:val="22"/>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styleId="Zkladntext">
    <w:name w:val="Body Text"/>
    <w:basedOn w:val="Normln"/>
    <w:link w:val="ZkladntextChar"/>
    <w:rsid w:val="006D3793"/>
    <w:pPr>
      <w:suppressAutoHyphens/>
      <w:spacing w:after="120"/>
    </w:pPr>
    <w:rPr>
      <w:rFonts w:ascii="Times New Roman" w:eastAsia="Times New Roman" w:hAnsi="Times New Roman"/>
      <w:lang w:eastAsia="zh-CN"/>
    </w:rPr>
  </w:style>
  <w:style w:type="character" w:customStyle="1" w:styleId="ZkladntextChar">
    <w:name w:val="Základní text Char"/>
    <w:basedOn w:val="Standardnpsmoodstavce"/>
    <w:link w:val="Zkladntext"/>
    <w:rsid w:val="006D3793"/>
    <w:rPr>
      <w:rFonts w:ascii="Times New Roman" w:eastAsia="Times New Roman" w:hAnsi="Times New Roman"/>
      <w:sz w:val="24"/>
      <w:szCs w:val="24"/>
      <w:lang w:eastAsia="zh-CN"/>
    </w:rPr>
  </w:style>
  <w:style w:type="paragraph" w:customStyle="1" w:styleId="muj">
    <w:name w:val="muj"/>
    <w:basedOn w:val="Normln"/>
    <w:rsid w:val="006D3793"/>
    <w:pPr>
      <w:suppressAutoHyphens/>
      <w:overflowPunct w:val="0"/>
      <w:autoSpaceDE w:val="0"/>
      <w:jc w:val="both"/>
      <w:textAlignment w:val="baseline"/>
    </w:pPr>
    <w:rPr>
      <w:rFonts w:ascii="Times New Roman" w:eastAsia="Times New Roman" w:hAnsi="Times New Roman"/>
      <w:szCs w:val="20"/>
      <w:lang w:eastAsia="zh-CN"/>
    </w:rPr>
  </w:style>
  <w:style w:type="paragraph" w:customStyle="1" w:styleId="Odstavecseseznamem1">
    <w:name w:val="Odstavec se seznamem1"/>
    <w:basedOn w:val="Normln"/>
    <w:uiPriority w:val="99"/>
    <w:rsid w:val="006D3793"/>
    <w:pPr>
      <w:suppressAutoHyphens/>
      <w:ind w:left="720"/>
    </w:pPr>
    <w:rPr>
      <w:rFonts w:ascii="Calibri" w:eastAsia="Times New Roman" w:hAnsi="Calibri" w:cs="Calibri"/>
      <w:sz w:val="22"/>
      <w:szCs w:val="22"/>
      <w:lang w:eastAsia="zh-CN"/>
    </w:rPr>
  </w:style>
  <w:style w:type="character" w:styleId="Odkaznakoment">
    <w:name w:val="annotation reference"/>
    <w:basedOn w:val="Standardnpsmoodstavce"/>
    <w:uiPriority w:val="99"/>
    <w:semiHidden/>
    <w:unhideWhenUsed/>
    <w:rsid w:val="006D3793"/>
    <w:rPr>
      <w:sz w:val="16"/>
      <w:szCs w:val="16"/>
    </w:rPr>
  </w:style>
  <w:style w:type="paragraph" w:styleId="Textkomente">
    <w:name w:val="annotation text"/>
    <w:basedOn w:val="Normln"/>
    <w:link w:val="TextkomenteChar"/>
    <w:uiPriority w:val="99"/>
    <w:semiHidden/>
    <w:unhideWhenUsed/>
    <w:rsid w:val="006D3793"/>
    <w:rPr>
      <w:sz w:val="20"/>
      <w:szCs w:val="20"/>
    </w:rPr>
  </w:style>
  <w:style w:type="character" w:customStyle="1" w:styleId="TextkomenteChar">
    <w:name w:val="Text komentáře Char"/>
    <w:basedOn w:val="Standardnpsmoodstavce"/>
    <w:link w:val="Textkomente"/>
    <w:rsid w:val="006D3793"/>
    <w:rPr>
      <w:sz w:val="20"/>
      <w:szCs w:val="20"/>
    </w:rPr>
  </w:style>
  <w:style w:type="paragraph" w:styleId="Textbubliny">
    <w:name w:val="Balloon Text"/>
    <w:basedOn w:val="Normln"/>
    <w:link w:val="TextbublinyChar"/>
    <w:unhideWhenUsed/>
    <w:rsid w:val="006D3793"/>
    <w:rPr>
      <w:rFonts w:ascii="Tahoma" w:hAnsi="Tahoma" w:cs="Tahoma"/>
      <w:sz w:val="16"/>
      <w:szCs w:val="16"/>
    </w:rPr>
  </w:style>
  <w:style w:type="character" w:customStyle="1" w:styleId="TextbublinyChar">
    <w:name w:val="Text bubliny Char"/>
    <w:basedOn w:val="Standardnpsmoodstavce"/>
    <w:link w:val="Textbubliny"/>
    <w:rsid w:val="006D3793"/>
    <w:rPr>
      <w:rFonts w:ascii="Tahoma" w:hAnsi="Tahoma" w:cs="Tahoma"/>
      <w:sz w:val="16"/>
      <w:szCs w:val="16"/>
    </w:rPr>
  </w:style>
  <w:style w:type="character" w:customStyle="1" w:styleId="platne1">
    <w:name w:val="platne1"/>
    <w:basedOn w:val="Standardnpsmoodstavce"/>
    <w:rsid w:val="006E595D"/>
    <w:rPr>
      <w:rFonts w:cs="Times New Roman"/>
    </w:rPr>
  </w:style>
  <w:style w:type="paragraph" w:customStyle="1" w:styleId="Default">
    <w:name w:val="Default"/>
    <w:rsid w:val="006E595D"/>
    <w:pPr>
      <w:autoSpaceDE w:val="0"/>
      <w:autoSpaceDN w:val="0"/>
      <w:adjustRightInd w:val="0"/>
    </w:pPr>
    <w:rPr>
      <w:rFonts w:ascii="Times New Roman" w:hAnsi="Times New Roman"/>
      <w:color w:val="000000"/>
      <w:sz w:val="24"/>
      <w:szCs w:val="24"/>
    </w:rPr>
  </w:style>
  <w:style w:type="paragraph" w:styleId="Normlnweb">
    <w:name w:val="Normal (Web)"/>
    <w:basedOn w:val="Normln"/>
    <w:rsid w:val="006E595D"/>
    <w:pPr>
      <w:spacing w:before="100" w:beforeAutospacing="1" w:after="100" w:afterAutospacing="1"/>
    </w:pPr>
    <w:rPr>
      <w:rFonts w:ascii="Times New Roman" w:eastAsia="Times New Roman" w:hAnsi="Times New Roman"/>
      <w:lang w:eastAsia="cs-CZ"/>
    </w:rPr>
  </w:style>
  <w:style w:type="numbering" w:customStyle="1" w:styleId="StylVcerovov">
    <w:name w:val="Styl Víceúrovňové"/>
    <w:basedOn w:val="Bezseznamu"/>
    <w:rsid w:val="006E2B32"/>
    <w:pPr>
      <w:numPr>
        <w:numId w:val="1"/>
      </w:numPr>
    </w:pPr>
  </w:style>
  <w:style w:type="character" w:customStyle="1" w:styleId="CharStyle20">
    <w:name w:val="Char Style 20"/>
    <w:basedOn w:val="Standardnpsmoodstavce"/>
    <w:link w:val="Style19"/>
    <w:rsid w:val="00A53503"/>
    <w:rPr>
      <w:rFonts w:ascii="Arial" w:eastAsia="Arial" w:hAnsi="Arial" w:cs="Arial"/>
      <w:sz w:val="19"/>
      <w:szCs w:val="19"/>
      <w:shd w:val="clear" w:color="auto" w:fill="FFFFFF"/>
    </w:rPr>
  </w:style>
  <w:style w:type="paragraph" w:customStyle="1" w:styleId="Style19">
    <w:name w:val="Style 19"/>
    <w:basedOn w:val="Normln"/>
    <w:link w:val="CharStyle20"/>
    <w:rsid w:val="00A53503"/>
    <w:pPr>
      <w:widowControl w:val="0"/>
      <w:shd w:val="clear" w:color="auto" w:fill="FFFFFF"/>
      <w:spacing w:line="221" w:lineRule="exact"/>
      <w:jc w:val="both"/>
    </w:pPr>
    <w:rPr>
      <w:rFonts w:ascii="Arial" w:eastAsia="Arial" w:hAnsi="Arial" w:cs="Arial"/>
      <w:sz w:val="19"/>
      <w:szCs w:val="19"/>
    </w:rPr>
  </w:style>
  <w:style w:type="paragraph" w:customStyle="1" w:styleId="h1book-template-chapter">
    <w:name w:val="h1.book-template-chapter"/>
    <w:rsid w:val="00F27D21"/>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styleId="Pedmtkomente">
    <w:name w:val="annotation subject"/>
    <w:basedOn w:val="Textkomente"/>
    <w:next w:val="Textkomente"/>
    <w:link w:val="PedmtkomenteChar"/>
    <w:unhideWhenUsed/>
    <w:rsid w:val="00EE03BB"/>
    <w:rPr>
      <w:b/>
      <w:bCs/>
    </w:rPr>
  </w:style>
  <w:style w:type="character" w:customStyle="1" w:styleId="PedmtkomenteChar">
    <w:name w:val="Předmět komentáře Char"/>
    <w:basedOn w:val="TextkomenteChar"/>
    <w:link w:val="Pedmtkomente"/>
    <w:rsid w:val="00EE03BB"/>
    <w:rPr>
      <w:b/>
      <w:bCs/>
      <w:sz w:val="20"/>
      <w:szCs w:val="20"/>
    </w:rPr>
  </w:style>
  <w:style w:type="paragraph" w:styleId="Zhlav">
    <w:name w:val="header"/>
    <w:basedOn w:val="Normln"/>
    <w:link w:val="ZhlavChar"/>
    <w:uiPriority w:val="99"/>
    <w:unhideWhenUsed/>
    <w:rsid w:val="004062DF"/>
    <w:pPr>
      <w:tabs>
        <w:tab w:val="center" w:pos="4536"/>
        <w:tab w:val="right" w:pos="9072"/>
      </w:tabs>
    </w:pPr>
  </w:style>
  <w:style w:type="character" w:customStyle="1" w:styleId="ZhlavChar">
    <w:name w:val="Záhlaví Char"/>
    <w:basedOn w:val="Standardnpsmoodstavce"/>
    <w:link w:val="Zhlav"/>
    <w:uiPriority w:val="99"/>
    <w:rsid w:val="004062DF"/>
    <w:rPr>
      <w:sz w:val="24"/>
      <w:szCs w:val="24"/>
    </w:rPr>
  </w:style>
  <w:style w:type="paragraph" w:styleId="Zpat">
    <w:name w:val="footer"/>
    <w:basedOn w:val="Normln"/>
    <w:link w:val="ZpatChar"/>
    <w:uiPriority w:val="99"/>
    <w:unhideWhenUsed/>
    <w:rsid w:val="004062DF"/>
    <w:pPr>
      <w:tabs>
        <w:tab w:val="center" w:pos="4536"/>
        <w:tab w:val="right" w:pos="9072"/>
      </w:tabs>
    </w:pPr>
  </w:style>
  <w:style w:type="character" w:customStyle="1" w:styleId="ZpatChar">
    <w:name w:val="Zápatí Char"/>
    <w:basedOn w:val="Standardnpsmoodstavce"/>
    <w:link w:val="Zpat"/>
    <w:uiPriority w:val="99"/>
    <w:rsid w:val="004062DF"/>
    <w:rPr>
      <w:sz w:val="24"/>
      <w:szCs w:val="24"/>
    </w:rPr>
  </w:style>
  <w:style w:type="character" w:customStyle="1" w:styleId="WW8Num1z0">
    <w:name w:val="WW8Num1z0"/>
    <w:rsid w:val="004E3282"/>
  </w:style>
  <w:style w:type="character" w:customStyle="1" w:styleId="WW8Num1z1">
    <w:name w:val="WW8Num1z1"/>
    <w:rsid w:val="004E3282"/>
    <w:rPr>
      <w:rFonts w:ascii="Times New Roman" w:hAnsi="Times New Roman" w:cs="Times New Roman"/>
      <w:sz w:val="28"/>
    </w:rPr>
  </w:style>
  <w:style w:type="character" w:customStyle="1" w:styleId="WW8Num1z2">
    <w:name w:val="WW8Num1z2"/>
    <w:rsid w:val="004E3282"/>
    <w:rPr>
      <w:rFonts w:ascii="Times New Roman" w:hAnsi="Times New Roman" w:cs="Times New Roman"/>
      <w:b/>
      <w:i w:val="0"/>
      <w:sz w:val="24"/>
    </w:rPr>
  </w:style>
  <w:style w:type="character" w:customStyle="1" w:styleId="WW8Num1z3">
    <w:name w:val="WW8Num1z3"/>
    <w:rsid w:val="004E3282"/>
  </w:style>
  <w:style w:type="character" w:customStyle="1" w:styleId="WW8Num1z4">
    <w:name w:val="WW8Num1z4"/>
    <w:rsid w:val="004E3282"/>
  </w:style>
  <w:style w:type="character" w:customStyle="1" w:styleId="WW8Num1z5">
    <w:name w:val="WW8Num1z5"/>
    <w:rsid w:val="004E3282"/>
  </w:style>
  <w:style w:type="character" w:customStyle="1" w:styleId="WW8Num1z6">
    <w:name w:val="WW8Num1z6"/>
    <w:rsid w:val="004E3282"/>
  </w:style>
  <w:style w:type="character" w:customStyle="1" w:styleId="WW8Num1z7">
    <w:name w:val="WW8Num1z7"/>
    <w:rsid w:val="004E3282"/>
  </w:style>
  <w:style w:type="character" w:customStyle="1" w:styleId="WW8Num1z8">
    <w:name w:val="WW8Num1z8"/>
    <w:rsid w:val="004E3282"/>
  </w:style>
  <w:style w:type="character" w:customStyle="1" w:styleId="WW8Num2z0">
    <w:name w:val="WW8Num2z0"/>
    <w:rsid w:val="004E3282"/>
    <w:rPr>
      <w:rFonts w:ascii="Times New Roman" w:hAnsi="Times New Roman" w:cs="Times New Roman"/>
      <w:color w:val="000000"/>
      <w:sz w:val="22"/>
      <w:szCs w:val="22"/>
    </w:rPr>
  </w:style>
  <w:style w:type="character" w:customStyle="1" w:styleId="WW8Num3z0">
    <w:name w:val="WW8Num3z0"/>
    <w:rsid w:val="004E3282"/>
  </w:style>
  <w:style w:type="character" w:customStyle="1" w:styleId="Standardnpsmoodstavce3">
    <w:name w:val="Standardní písmo odstavce3"/>
    <w:rsid w:val="004E3282"/>
  </w:style>
  <w:style w:type="character" w:customStyle="1" w:styleId="Standardnpsmoodstavce2">
    <w:name w:val="Standardní písmo odstavce2"/>
    <w:rsid w:val="004E3282"/>
  </w:style>
  <w:style w:type="character" w:customStyle="1" w:styleId="WW8Num4z0">
    <w:name w:val="WW8Num4z0"/>
    <w:rsid w:val="004E3282"/>
    <w:rPr>
      <w:rFonts w:ascii="Times New Roman" w:hAnsi="Times New Roman" w:cs="Times New Roman"/>
    </w:rPr>
  </w:style>
  <w:style w:type="character" w:customStyle="1" w:styleId="WW8Num4z1">
    <w:name w:val="WW8Num4z1"/>
    <w:rsid w:val="004E3282"/>
    <w:rPr>
      <w:rFonts w:ascii="Courier New" w:hAnsi="Courier New" w:cs="Courier New"/>
    </w:rPr>
  </w:style>
  <w:style w:type="character" w:customStyle="1" w:styleId="WW8Num4z2">
    <w:name w:val="WW8Num4z2"/>
    <w:rsid w:val="004E3282"/>
    <w:rPr>
      <w:rFonts w:ascii="Wingdings" w:hAnsi="Wingdings" w:cs="Wingdings"/>
    </w:rPr>
  </w:style>
  <w:style w:type="character" w:customStyle="1" w:styleId="WW8Num4z3">
    <w:name w:val="WW8Num4z3"/>
    <w:rsid w:val="004E3282"/>
    <w:rPr>
      <w:rFonts w:ascii="Symbol" w:hAnsi="Symbol" w:cs="Symbol"/>
    </w:rPr>
  </w:style>
  <w:style w:type="character" w:customStyle="1" w:styleId="WW8Num6z0">
    <w:name w:val="WW8Num6z0"/>
    <w:rsid w:val="004E3282"/>
    <w:rPr>
      <w:rFonts w:ascii="Times New Roman" w:eastAsia="Times New Roman" w:hAnsi="Times New Roman" w:cs="Times New Roman"/>
    </w:rPr>
  </w:style>
  <w:style w:type="character" w:customStyle="1" w:styleId="WW8Num8z0">
    <w:name w:val="WW8Num8z0"/>
    <w:rsid w:val="004E3282"/>
    <w:rPr>
      <w:rFonts w:ascii="Times New Roman" w:eastAsia="Times New Roman" w:hAnsi="Times New Roman" w:cs="Times New Roman"/>
    </w:rPr>
  </w:style>
  <w:style w:type="character" w:customStyle="1" w:styleId="WW8Num8z1">
    <w:name w:val="WW8Num8z1"/>
    <w:rsid w:val="004E3282"/>
    <w:rPr>
      <w:rFonts w:ascii="Courier New" w:hAnsi="Courier New" w:cs="Courier New"/>
    </w:rPr>
  </w:style>
  <w:style w:type="character" w:customStyle="1" w:styleId="WW8Num8z2">
    <w:name w:val="WW8Num8z2"/>
    <w:rsid w:val="004E3282"/>
    <w:rPr>
      <w:rFonts w:ascii="Wingdings" w:hAnsi="Wingdings" w:cs="Wingdings"/>
    </w:rPr>
  </w:style>
  <w:style w:type="character" w:customStyle="1" w:styleId="WW8Num8z3">
    <w:name w:val="WW8Num8z3"/>
    <w:rsid w:val="004E3282"/>
    <w:rPr>
      <w:rFonts w:ascii="Symbol" w:hAnsi="Symbol" w:cs="Symbol"/>
    </w:rPr>
  </w:style>
  <w:style w:type="character" w:customStyle="1" w:styleId="WW8Num10z0">
    <w:name w:val="WW8Num10z0"/>
    <w:rsid w:val="004E3282"/>
    <w:rPr>
      <w:rFonts w:ascii="Times New Roman" w:hAnsi="Times New Roman" w:cs="Times New Roman"/>
    </w:rPr>
  </w:style>
  <w:style w:type="character" w:customStyle="1" w:styleId="WW8Num11z0">
    <w:name w:val="WW8Num11z0"/>
    <w:rsid w:val="004E3282"/>
    <w:rPr>
      <w:rFonts w:ascii="Times New Roman" w:eastAsia="Times New Roman" w:hAnsi="Times New Roman" w:cs="Times New Roman"/>
    </w:rPr>
  </w:style>
  <w:style w:type="character" w:customStyle="1" w:styleId="WW8Num11z1">
    <w:name w:val="WW8Num11z1"/>
    <w:rsid w:val="004E3282"/>
    <w:rPr>
      <w:rFonts w:ascii="Courier New" w:hAnsi="Courier New" w:cs="Courier New"/>
    </w:rPr>
  </w:style>
  <w:style w:type="character" w:customStyle="1" w:styleId="WW8Num11z2">
    <w:name w:val="WW8Num11z2"/>
    <w:rsid w:val="004E3282"/>
    <w:rPr>
      <w:rFonts w:ascii="Wingdings" w:hAnsi="Wingdings" w:cs="Wingdings"/>
    </w:rPr>
  </w:style>
  <w:style w:type="character" w:customStyle="1" w:styleId="WW8Num11z3">
    <w:name w:val="WW8Num11z3"/>
    <w:rsid w:val="004E3282"/>
    <w:rPr>
      <w:rFonts w:ascii="Symbol" w:hAnsi="Symbol" w:cs="Symbol"/>
    </w:rPr>
  </w:style>
  <w:style w:type="character" w:customStyle="1" w:styleId="WW8Num12z0">
    <w:name w:val="WW8Num12z0"/>
    <w:rsid w:val="004E3282"/>
    <w:rPr>
      <w:rFonts w:ascii="Times New Roman" w:eastAsia="Times New Roman" w:hAnsi="Times New Roman" w:cs="Times New Roman"/>
    </w:rPr>
  </w:style>
  <w:style w:type="character" w:customStyle="1" w:styleId="WW8Num12z1">
    <w:name w:val="WW8Num12z1"/>
    <w:rsid w:val="004E3282"/>
    <w:rPr>
      <w:rFonts w:ascii="Courier New" w:hAnsi="Courier New" w:cs="Courier New"/>
    </w:rPr>
  </w:style>
  <w:style w:type="character" w:customStyle="1" w:styleId="WW8Num12z2">
    <w:name w:val="WW8Num12z2"/>
    <w:rsid w:val="004E3282"/>
    <w:rPr>
      <w:rFonts w:ascii="Wingdings" w:hAnsi="Wingdings" w:cs="Wingdings"/>
    </w:rPr>
  </w:style>
  <w:style w:type="character" w:customStyle="1" w:styleId="WW8Num12z3">
    <w:name w:val="WW8Num12z3"/>
    <w:rsid w:val="004E3282"/>
    <w:rPr>
      <w:rFonts w:ascii="Symbol" w:hAnsi="Symbol" w:cs="Symbol"/>
    </w:rPr>
  </w:style>
  <w:style w:type="character" w:customStyle="1" w:styleId="Standardnpsmoodstavce1">
    <w:name w:val="Standardní písmo odstavce1"/>
    <w:rsid w:val="004E3282"/>
  </w:style>
  <w:style w:type="character" w:styleId="Hypertextovodkaz">
    <w:name w:val="Hyperlink"/>
    <w:rsid w:val="004E3282"/>
    <w:rPr>
      <w:color w:val="0000FF"/>
      <w:u w:val="single"/>
    </w:rPr>
  </w:style>
  <w:style w:type="character" w:customStyle="1" w:styleId="Symbolyproslovn">
    <w:name w:val="Symboly pro číslování"/>
    <w:rsid w:val="004E3282"/>
  </w:style>
  <w:style w:type="character" w:customStyle="1" w:styleId="Odkaznakoment1">
    <w:name w:val="Odkaz na komentář1"/>
    <w:rsid w:val="004E3282"/>
    <w:rPr>
      <w:sz w:val="16"/>
      <w:szCs w:val="16"/>
    </w:rPr>
  </w:style>
  <w:style w:type="paragraph" w:customStyle="1" w:styleId="Nadpis">
    <w:name w:val="Nadpis"/>
    <w:basedOn w:val="Normln"/>
    <w:next w:val="Zkladntext"/>
    <w:rsid w:val="004E3282"/>
    <w:pPr>
      <w:keepNext/>
      <w:suppressAutoHyphens/>
      <w:spacing w:before="240" w:after="120"/>
    </w:pPr>
    <w:rPr>
      <w:rFonts w:ascii="Arial" w:eastAsia="MS Mincho" w:hAnsi="Arial" w:cs="Tahoma"/>
      <w:sz w:val="28"/>
      <w:szCs w:val="28"/>
      <w:lang w:eastAsia="zh-CN"/>
    </w:rPr>
  </w:style>
  <w:style w:type="paragraph" w:styleId="Seznam">
    <w:name w:val="List"/>
    <w:basedOn w:val="Zkladntext"/>
    <w:rsid w:val="004E3282"/>
    <w:pPr>
      <w:spacing w:after="0"/>
      <w:jc w:val="both"/>
    </w:pPr>
    <w:rPr>
      <w:rFonts w:ascii="Arial Narrow" w:hAnsi="Arial Narrow" w:cs="Tahoma"/>
      <w:sz w:val="20"/>
      <w:szCs w:val="20"/>
    </w:rPr>
  </w:style>
  <w:style w:type="paragraph" w:styleId="Titulek">
    <w:name w:val="caption"/>
    <w:basedOn w:val="Normln"/>
    <w:qFormat/>
    <w:rsid w:val="004E3282"/>
    <w:pPr>
      <w:suppressLineNumbers/>
      <w:suppressAutoHyphens/>
      <w:spacing w:before="120" w:after="120"/>
    </w:pPr>
    <w:rPr>
      <w:rFonts w:ascii="Times New Roman" w:eastAsia="Times New Roman" w:hAnsi="Times New Roman" w:cs="Tahoma"/>
      <w:i/>
      <w:iCs/>
      <w:lang w:eastAsia="zh-CN"/>
    </w:rPr>
  </w:style>
  <w:style w:type="paragraph" w:customStyle="1" w:styleId="Rejstk">
    <w:name w:val="Rejstřík"/>
    <w:basedOn w:val="Normln"/>
    <w:rsid w:val="004E3282"/>
    <w:pPr>
      <w:suppressLineNumbers/>
      <w:suppressAutoHyphens/>
    </w:pPr>
    <w:rPr>
      <w:rFonts w:ascii="Times New Roman" w:eastAsia="Times New Roman" w:hAnsi="Times New Roman" w:cs="Tahoma"/>
      <w:sz w:val="20"/>
      <w:szCs w:val="20"/>
      <w:lang w:eastAsia="zh-CN"/>
    </w:rPr>
  </w:style>
  <w:style w:type="paragraph" w:customStyle="1" w:styleId="Heading">
    <w:name w:val="Heading"/>
    <w:basedOn w:val="Normln"/>
    <w:next w:val="Zkladntext"/>
    <w:rsid w:val="004E3282"/>
    <w:pPr>
      <w:keepNext/>
      <w:suppressAutoHyphens/>
      <w:spacing w:before="240" w:after="120"/>
    </w:pPr>
    <w:rPr>
      <w:rFonts w:ascii="Nimbus Sans L" w:eastAsia="DejaVu Sans" w:hAnsi="Nimbus Sans L" w:cs="DejaVu Sans"/>
      <w:sz w:val="28"/>
      <w:szCs w:val="28"/>
      <w:lang w:eastAsia="zh-CN"/>
    </w:rPr>
  </w:style>
  <w:style w:type="paragraph" w:customStyle="1" w:styleId="Titulek1">
    <w:name w:val="Titulek1"/>
    <w:basedOn w:val="Normln"/>
    <w:rsid w:val="004E3282"/>
    <w:pPr>
      <w:suppressLineNumbers/>
      <w:suppressAutoHyphens/>
      <w:spacing w:before="120" w:after="120"/>
    </w:pPr>
    <w:rPr>
      <w:rFonts w:ascii="Times New Roman" w:eastAsia="Times New Roman" w:hAnsi="Times New Roman"/>
      <w:i/>
      <w:iCs/>
      <w:lang w:eastAsia="zh-CN"/>
    </w:rPr>
  </w:style>
  <w:style w:type="paragraph" w:customStyle="1" w:styleId="Index">
    <w:name w:val="Index"/>
    <w:basedOn w:val="Normln"/>
    <w:rsid w:val="004E3282"/>
    <w:pPr>
      <w:suppressLineNumbers/>
      <w:suppressAutoHyphens/>
    </w:pPr>
    <w:rPr>
      <w:rFonts w:ascii="Times New Roman" w:eastAsia="Times New Roman" w:hAnsi="Times New Roman"/>
      <w:sz w:val="20"/>
      <w:szCs w:val="20"/>
      <w:lang w:eastAsia="zh-CN"/>
    </w:rPr>
  </w:style>
  <w:style w:type="paragraph" w:styleId="Zkladntextodsazen">
    <w:name w:val="Body Text Indent"/>
    <w:basedOn w:val="Normln"/>
    <w:link w:val="ZkladntextodsazenChar"/>
    <w:rsid w:val="004E3282"/>
    <w:pPr>
      <w:suppressAutoHyphens/>
      <w:ind w:left="284" w:hanging="284"/>
      <w:jc w:val="both"/>
    </w:pPr>
    <w:rPr>
      <w:rFonts w:ascii="Times New Roman" w:eastAsia="Times New Roman" w:hAnsi="Times New Roman"/>
      <w:szCs w:val="20"/>
      <w:lang w:eastAsia="zh-CN"/>
    </w:rPr>
  </w:style>
  <w:style w:type="character" w:customStyle="1" w:styleId="ZkladntextodsazenChar">
    <w:name w:val="Základní text odsazený Char"/>
    <w:basedOn w:val="Standardnpsmoodstavce"/>
    <w:link w:val="Zkladntextodsazen"/>
    <w:rsid w:val="004E3282"/>
    <w:rPr>
      <w:rFonts w:ascii="Times New Roman" w:eastAsia="Times New Roman" w:hAnsi="Times New Roman"/>
      <w:sz w:val="24"/>
      <w:szCs w:val="20"/>
      <w:lang w:eastAsia="zh-CN"/>
    </w:rPr>
  </w:style>
  <w:style w:type="paragraph" w:customStyle="1" w:styleId="Zkladntext31">
    <w:name w:val="Základní text 31"/>
    <w:basedOn w:val="Normln"/>
    <w:rsid w:val="004E3282"/>
    <w:pPr>
      <w:suppressAutoHyphens/>
      <w:jc w:val="both"/>
    </w:pPr>
    <w:rPr>
      <w:rFonts w:ascii="Times New Roman" w:eastAsia="Times New Roman" w:hAnsi="Times New Roman"/>
      <w:b/>
      <w:szCs w:val="20"/>
      <w:lang w:eastAsia="zh-CN"/>
    </w:rPr>
  </w:style>
  <w:style w:type="paragraph" w:customStyle="1" w:styleId="Zkladntext21">
    <w:name w:val="Základní text 21"/>
    <w:basedOn w:val="Normln"/>
    <w:rsid w:val="004E3282"/>
    <w:pPr>
      <w:suppressAutoHyphens/>
      <w:spacing w:after="120" w:line="480" w:lineRule="auto"/>
    </w:pPr>
    <w:rPr>
      <w:rFonts w:ascii="Times New Roman" w:eastAsia="Times New Roman" w:hAnsi="Times New Roman"/>
      <w:sz w:val="20"/>
      <w:szCs w:val="20"/>
      <w:lang w:eastAsia="zh-CN"/>
    </w:rPr>
  </w:style>
  <w:style w:type="paragraph" w:styleId="Obsah1">
    <w:name w:val="toc 1"/>
    <w:basedOn w:val="Normln"/>
    <w:next w:val="Normln"/>
    <w:rsid w:val="004E3282"/>
    <w:pPr>
      <w:suppressAutoHyphens/>
      <w:ind w:left="567" w:hanging="141"/>
      <w:jc w:val="both"/>
    </w:pPr>
    <w:rPr>
      <w:rFonts w:ascii="Arial" w:eastAsia="Times New Roman" w:hAnsi="Arial" w:cs="Arial"/>
      <w:szCs w:val="20"/>
      <w:lang w:eastAsia="zh-CN"/>
    </w:rPr>
  </w:style>
  <w:style w:type="paragraph" w:customStyle="1" w:styleId="Stylodsazfurt11bVlevo0cm">
    <w:name w:val="Styl odsaz furt + 11 b. Vlevo:  0 cm"/>
    <w:basedOn w:val="Normln"/>
    <w:rsid w:val="004E3282"/>
    <w:pPr>
      <w:suppressAutoHyphens/>
      <w:spacing w:before="120"/>
      <w:jc w:val="both"/>
    </w:pPr>
    <w:rPr>
      <w:rFonts w:ascii="Tahoma" w:eastAsia="Times New Roman" w:hAnsi="Tahoma" w:cs="Tahoma"/>
      <w:color w:val="000000"/>
      <w:sz w:val="22"/>
      <w:szCs w:val="20"/>
      <w:lang w:eastAsia="zh-CN"/>
    </w:rPr>
  </w:style>
  <w:style w:type="paragraph" w:styleId="Revize">
    <w:name w:val="Revision"/>
    <w:rsid w:val="004E3282"/>
    <w:pPr>
      <w:suppressAutoHyphens/>
    </w:pPr>
    <w:rPr>
      <w:rFonts w:ascii="Times New Roman" w:eastAsia="Arial" w:hAnsi="Times New Roman"/>
      <w:sz w:val="20"/>
      <w:szCs w:val="20"/>
      <w:lang w:eastAsia="zh-CN"/>
    </w:rPr>
  </w:style>
  <w:style w:type="paragraph" w:customStyle="1" w:styleId="Textkomente1">
    <w:name w:val="Text komentáře1"/>
    <w:basedOn w:val="Normln"/>
    <w:rsid w:val="004E3282"/>
    <w:pPr>
      <w:suppressAutoHyphens/>
    </w:pPr>
    <w:rPr>
      <w:rFonts w:ascii="Times New Roman" w:eastAsia="Times New Roman" w:hAnsi="Times New Roman"/>
      <w:sz w:val="20"/>
      <w:szCs w:val="20"/>
      <w:lang w:eastAsia="zh-CN"/>
    </w:rPr>
  </w:style>
  <w:style w:type="character" w:customStyle="1" w:styleId="small">
    <w:name w:val="small"/>
    <w:rsid w:val="004E3282"/>
  </w:style>
  <w:style w:type="character" w:customStyle="1" w:styleId="TextkomenteChar1">
    <w:name w:val="Text komentáře Char1"/>
    <w:uiPriority w:val="99"/>
    <w:semiHidden/>
    <w:rsid w:val="004E3282"/>
    <w:rPr>
      <w:lang w:eastAsia="zh-CN"/>
    </w:rPr>
  </w:style>
  <w:style w:type="table" w:styleId="Mkatabulky">
    <w:name w:val="Table Grid"/>
    <w:basedOn w:val="Normlntabulka"/>
    <w:uiPriority w:val="59"/>
    <w:rsid w:val="004E3282"/>
    <w:rPr>
      <w:rFonts w:ascii="Times New Roman" w:eastAsia="Times New Roman" w:hAnsi="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rmce">
    <w:name w:val="Obsah rámce"/>
    <w:basedOn w:val="Zkladntext"/>
    <w:rsid w:val="004E3282"/>
    <w:pPr>
      <w:spacing w:after="0"/>
      <w:ind w:left="907" w:hanging="340"/>
      <w:jc w:val="both"/>
    </w:pPr>
    <w:rPr>
      <w:b/>
      <w:sz w:val="22"/>
      <w:szCs w:val="20"/>
      <w:lang w:eastAsia="ar-SA"/>
    </w:rPr>
  </w:style>
  <w:style w:type="paragraph" w:customStyle="1" w:styleId="Zkladntextodsazen31">
    <w:name w:val="Základní text odsazený 31"/>
    <w:basedOn w:val="Normln"/>
    <w:rsid w:val="004E3282"/>
    <w:pPr>
      <w:suppressAutoHyphens/>
      <w:ind w:left="567" w:hanging="567"/>
      <w:jc w:val="both"/>
    </w:pPr>
    <w:rPr>
      <w:rFonts w:ascii="Times New Roman" w:eastAsia="Times New Roman" w:hAnsi="Times New Roman"/>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307"/>
    <w:rPr>
      <w:sz w:val="24"/>
      <w:szCs w:val="24"/>
    </w:rPr>
  </w:style>
  <w:style w:type="paragraph" w:styleId="Nadpis1">
    <w:name w:val="heading 1"/>
    <w:basedOn w:val="Normln"/>
    <w:next w:val="Normln"/>
    <w:link w:val="Nadpis1Char"/>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qFormat/>
    <w:rsid w:val="001C6307"/>
    <w:rPr>
      <w:szCs w:val="32"/>
    </w:rPr>
  </w:style>
  <w:style w:type="paragraph" w:styleId="Odstavecseseznamem">
    <w:name w:val="List Paragraph"/>
    <w:basedOn w:val="Normln"/>
    <w:uiPriority w:val="34"/>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szCs w:val="22"/>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styleId="Zkladntext">
    <w:name w:val="Body Text"/>
    <w:basedOn w:val="Normln"/>
    <w:link w:val="ZkladntextChar"/>
    <w:rsid w:val="006D3793"/>
    <w:pPr>
      <w:suppressAutoHyphens/>
      <w:spacing w:after="120"/>
    </w:pPr>
    <w:rPr>
      <w:rFonts w:ascii="Times New Roman" w:eastAsia="Times New Roman" w:hAnsi="Times New Roman"/>
      <w:lang w:eastAsia="zh-CN"/>
    </w:rPr>
  </w:style>
  <w:style w:type="character" w:customStyle="1" w:styleId="ZkladntextChar">
    <w:name w:val="Základní text Char"/>
    <w:basedOn w:val="Standardnpsmoodstavce"/>
    <w:link w:val="Zkladntext"/>
    <w:rsid w:val="006D3793"/>
    <w:rPr>
      <w:rFonts w:ascii="Times New Roman" w:eastAsia="Times New Roman" w:hAnsi="Times New Roman"/>
      <w:sz w:val="24"/>
      <w:szCs w:val="24"/>
      <w:lang w:eastAsia="zh-CN"/>
    </w:rPr>
  </w:style>
  <w:style w:type="paragraph" w:customStyle="1" w:styleId="muj">
    <w:name w:val="muj"/>
    <w:basedOn w:val="Normln"/>
    <w:rsid w:val="006D3793"/>
    <w:pPr>
      <w:suppressAutoHyphens/>
      <w:overflowPunct w:val="0"/>
      <w:autoSpaceDE w:val="0"/>
      <w:jc w:val="both"/>
      <w:textAlignment w:val="baseline"/>
    </w:pPr>
    <w:rPr>
      <w:rFonts w:ascii="Times New Roman" w:eastAsia="Times New Roman" w:hAnsi="Times New Roman"/>
      <w:szCs w:val="20"/>
      <w:lang w:eastAsia="zh-CN"/>
    </w:rPr>
  </w:style>
  <w:style w:type="paragraph" w:customStyle="1" w:styleId="Odstavecseseznamem1">
    <w:name w:val="Odstavec se seznamem1"/>
    <w:basedOn w:val="Normln"/>
    <w:uiPriority w:val="99"/>
    <w:rsid w:val="006D3793"/>
    <w:pPr>
      <w:suppressAutoHyphens/>
      <w:ind w:left="720"/>
    </w:pPr>
    <w:rPr>
      <w:rFonts w:ascii="Calibri" w:eastAsia="Times New Roman" w:hAnsi="Calibri" w:cs="Calibri"/>
      <w:sz w:val="22"/>
      <w:szCs w:val="22"/>
      <w:lang w:eastAsia="zh-CN"/>
    </w:rPr>
  </w:style>
  <w:style w:type="character" w:styleId="Odkaznakoment">
    <w:name w:val="annotation reference"/>
    <w:basedOn w:val="Standardnpsmoodstavce"/>
    <w:uiPriority w:val="99"/>
    <w:semiHidden/>
    <w:unhideWhenUsed/>
    <w:rsid w:val="006D3793"/>
    <w:rPr>
      <w:sz w:val="16"/>
      <w:szCs w:val="16"/>
    </w:rPr>
  </w:style>
  <w:style w:type="paragraph" w:styleId="Textkomente">
    <w:name w:val="annotation text"/>
    <w:basedOn w:val="Normln"/>
    <w:link w:val="TextkomenteChar"/>
    <w:uiPriority w:val="99"/>
    <w:semiHidden/>
    <w:unhideWhenUsed/>
    <w:rsid w:val="006D3793"/>
    <w:rPr>
      <w:sz w:val="20"/>
      <w:szCs w:val="20"/>
    </w:rPr>
  </w:style>
  <w:style w:type="character" w:customStyle="1" w:styleId="TextkomenteChar">
    <w:name w:val="Text komentáře Char"/>
    <w:basedOn w:val="Standardnpsmoodstavce"/>
    <w:link w:val="Textkomente"/>
    <w:rsid w:val="006D3793"/>
    <w:rPr>
      <w:sz w:val="20"/>
      <w:szCs w:val="20"/>
    </w:rPr>
  </w:style>
  <w:style w:type="paragraph" w:styleId="Textbubliny">
    <w:name w:val="Balloon Text"/>
    <w:basedOn w:val="Normln"/>
    <w:link w:val="TextbublinyChar"/>
    <w:unhideWhenUsed/>
    <w:rsid w:val="006D3793"/>
    <w:rPr>
      <w:rFonts w:ascii="Tahoma" w:hAnsi="Tahoma" w:cs="Tahoma"/>
      <w:sz w:val="16"/>
      <w:szCs w:val="16"/>
    </w:rPr>
  </w:style>
  <w:style w:type="character" w:customStyle="1" w:styleId="TextbublinyChar">
    <w:name w:val="Text bubliny Char"/>
    <w:basedOn w:val="Standardnpsmoodstavce"/>
    <w:link w:val="Textbubliny"/>
    <w:rsid w:val="006D3793"/>
    <w:rPr>
      <w:rFonts w:ascii="Tahoma" w:hAnsi="Tahoma" w:cs="Tahoma"/>
      <w:sz w:val="16"/>
      <w:szCs w:val="16"/>
    </w:rPr>
  </w:style>
  <w:style w:type="character" w:customStyle="1" w:styleId="platne1">
    <w:name w:val="platne1"/>
    <w:basedOn w:val="Standardnpsmoodstavce"/>
    <w:rsid w:val="006E595D"/>
    <w:rPr>
      <w:rFonts w:cs="Times New Roman"/>
    </w:rPr>
  </w:style>
  <w:style w:type="paragraph" w:customStyle="1" w:styleId="Default">
    <w:name w:val="Default"/>
    <w:rsid w:val="006E595D"/>
    <w:pPr>
      <w:autoSpaceDE w:val="0"/>
      <w:autoSpaceDN w:val="0"/>
      <w:adjustRightInd w:val="0"/>
    </w:pPr>
    <w:rPr>
      <w:rFonts w:ascii="Times New Roman" w:hAnsi="Times New Roman"/>
      <w:color w:val="000000"/>
      <w:sz w:val="24"/>
      <w:szCs w:val="24"/>
    </w:rPr>
  </w:style>
  <w:style w:type="paragraph" w:styleId="Normlnweb">
    <w:name w:val="Normal (Web)"/>
    <w:basedOn w:val="Normln"/>
    <w:rsid w:val="006E595D"/>
    <w:pPr>
      <w:spacing w:before="100" w:beforeAutospacing="1" w:after="100" w:afterAutospacing="1"/>
    </w:pPr>
    <w:rPr>
      <w:rFonts w:ascii="Times New Roman" w:eastAsia="Times New Roman" w:hAnsi="Times New Roman"/>
      <w:lang w:eastAsia="cs-CZ"/>
    </w:rPr>
  </w:style>
  <w:style w:type="numbering" w:customStyle="1" w:styleId="StylVcerovov">
    <w:name w:val="Styl Víceúrovňové"/>
    <w:basedOn w:val="Bezseznamu"/>
    <w:rsid w:val="006E2B32"/>
    <w:pPr>
      <w:numPr>
        <w:numId w:val="1"/>
      </w:numPr>
    </w:pPr>
  </w:style>
  <w:style w:type="character" w:customStyle="1" w:styleId="CharStyle20">
    <w:name w:val="Char Style 20"/>
    <w:basedOn w:val="Standardnpsmoodstavce"/>
    <w:link w:val="Style19"/>
    <w:rsid w:val="00A53503"/>
    <w:rPr>
      <w:rFonts w:ascii="Arial" w:eastAsia="Arial" w:hAnsi="Arial" w:cs="Arial"/>
      <w:sz w:val="19"/>
      <w:szCs w:val="19"/>
      <w:shd w:val="clear" w:color="auto" w:fill="FFFFFF"/>
    </w:rPr>
  </w:style>
  <w:style w:type="paragraph" w:customStyle="1" w:styleId="Style19">
    <w:name w:val="Style 19"/>
    <w:basedOn w:val="Normln"/>
    <w:link w:val="CharStyle20"/>
    <w:rsid w:val="00A53503"/>
    <w:pPr>
      <w:widowControl w:val="0"/>
      <w:shd w:val="clear" w:color="auto" w:fill="FFFFFF"/>
      <w:spacing w:line="221" w:lineRule="exact"/>
      <w:jc w:val="both"/>
    </w:pPr>
    <w:rPr>
      <w:rFonts w:ascii="Arial" w:eastAsia="Arial" w:hAnsi="Arial" w:cs="Arial"/>
      <w:sz w:val="19"/>
      <w:szCs w:val="19"/>
    </w:rPr>
  </w:style>
  <w:style w:type="paragraph" w:customStyle="1" w:styleId="h1book-template-chapter">
    <w:name w:val="h1.book-template-chapter"/>
    <w:rsid w:val="00F27D21"/>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styleId="Pedmtkomente">
    <w:name w:val="annotation subject"/>
    <w:basedOn w:val="Textkomente"/>
    <w:next w:val="Textkomente"/>
    <w:link w:val="PedmtkomenteChar"/>
    <w:unhideWhenUsed/>
    <w:rsid w:val="00EE03BB"/>
    <w:rPr>
      <w:b/>
      <w:bCs/>
    </w:rPr>
  </w:style>
  <w:style w:type="character" w:customStyle="1" w:styleId="PedmtkomenteChar">
    <w:name w:val="Předmět komentáře Char"/>
    <w:basedOn w:val="TextkomenteChar"/>
    <w:link w:val="Pedmtkomente"/>
    <w:rsid w:val="00EE03BB"/>
    <w:rPr>
      <w:b/>
      <w:bCs/>
      <w:sz w:val="20"/>
      <w:szCs w:val="20"/>
    </w:rPr>
  </w:style>
  <w:style w:type="paragraph" w:styleId="Zhlav">
    <w:name w:val="header"/>
    <w:basedOn w:val="Normln"/>
    <w:link w:val="ZhlavChar"/>
    <w:uiPriority w:val="99"/>
    <w:unhideWhenUsed/>
    <w:rsid w:val="004062DF"/>
    <w:pPr>
      <w:tabs>
        <w:tab w:val="center" w:pos="4536"/>
        <w:tab w:val="right" w:pos="9072"/>
      </w:tabs>
    </w:pPr>
  </w:style>
  <w:style w:type="character" w:customStyle="1" w:styleId="ZhlavChar">
    <w:name w:val="Záhlaví Char"/>
    <w:basedOn w:val="Standardnpsmoodstavce"/>
    <w:link w:val="Zhlav"/>
    <w:uiPriority w:val="99"/>
    <w:rsid w:val="004062DF"/>
    <w:rPr>
      <w:sz w:val="24"/>
      <w:szCs w:val="24"/>
    </w:rPr>
  </w:style>
  <w:style w:type="paragraph" w:styleId="Zpat">
    <w:name w:val="footer"/>
    <w:basedOn w:val="Normln"/>
    <w:link w:val="ZpatChar"/>
    <w:uiPriority w:val="99"/>
    <w:unhideWhenUsed/>
    <w:rsid w:val="004062DF"/>
    <w:pPr>
      <w:tabs>
        <w:tab w:val="center" w:pos="4536"/>
        <w:tab w:val="right" w:pos="9072"/>
      </w:tabs>
    </w:pPr>
  </w:style>
  <w:style w:type="character" w:customStyle="1" w:styleId="ZpatChar">
    <w:name w:val="Zápatí Char"/>
    <w:basedOn w:val="Standardnpsmoodstavce"/>
    <w:link w:val="Zpat"/>
    <w:uiPriority w:val="99"/>
    <w:rsid w:val="004062DF"/>
    <w:rPr>
      <w:sz w:val="24"/>
      <w:szCs w:val="24"/>
    </w:rPr>
  </w:style>
  <w:style w:type="character" w:customStyle="1" w:styleId="WW8Num1z0">
    <w:name w:val="WW8Num1z0"/>
    <w:rsid w:val="004E3282"/>
  </w:style>
  <w:style w:type="character" w:customStyle="1" w:styleId="WW8Num1z1">
    <w:name w:val="WW8Num1z1"/>
    <w:rsid w:val="004E3282"/>
    <w:rPr>
      <w:rFonts w:ascii="Times New Roman" w:hAnsi="Times New Roman" w:cs="Times New Roman"/>
      <w:sz w:val="28"/>
    </w:rPr>
  </w:style>
  <w:style w:type="character" w:customStyle="1" w:styleId="WW8Num1z2">
    <w:name w:val="WW8Num1z2"/>
    <w:rsid w:val="004E3282"/>
    <w:rPr>
      <w:rFonts w:ascii="Times New Roman" w:hAnsi="Times New Roman" w:cs="Times New Roman"/>
      <w:b/>
      <w:i w:val="0"/>
      <w:sz w:val="24"/>
    </w:rPr>
  </w:style>
  <w:style w:type="character" w:customStyle="1" w:styleId="WW8Num1z3">
    <w:name w:val="WW8Num1z3"/>
    <w:rsid w:val="004E3282"/>
  </w:style>
  <w:style w:type="character" w:customStyle="1" w:styleId="WW8Num1z4">
    <w:name w:val="WW8Num1z4"/>
    <w:rsid w:val="004E3282"/>
  </w:style>
  <w:style w:type="character" w:customStyle="1" w:styleId="WW8Num1z5">
    <w:name w:val="WW8Num1z5"/>
    <w:rsid w:val="004E3282"/>
  </w:style>
  <w:style w:type="character" w:customStyle="1" w:styleId="WW8Num1z6">
    <w:name w:val="WW8Num1z6"/>
    <w:rsid w:val="004E3282"/>
  </w:style>
  <w:style w:type="character" w:customStyle="1" w:styleId="WW8Num1z7">
    <w:name w:val="WW8Num1z7"/>
    <w:rsid w:val="004E3282"/>
  </w:style>
  <w:style w:type="character" w:customStyle="1" w:styleId="WW8Num1z8">
    <w:name w:val="WW8Num1z8"/>
    <w:rsid w:val="004E3282"/>
  </w:style>
  <w:style w:type="character" w:customStyle="1" w:styleId="WW8Num2z0">
    <w:name w:val="WW8Num2z0"/>
    <w:rsid w:val="004E3282"/>
    <w:rPr>
      <w:rFonts w:ascii="Times New Roman" w:hAnsi="Times New Roman" w:cs="Times New Roman"/>
      <w:color w:val="000000"/>
      <w:sz w:val="22"/>
      <w:szCs w:val="22"/>
    </w:rPr>
  </w:style>
  <w:style w:type="character" w:customStyle="1" w:styleId="WW8Num3z0">
    <w:name w:val="WW8Num3z0"/>
    <w:rsid w:val="004E3282"/>
  </w:style>
  <w:style w:type="character" w:customStyle="1" w:styleId="Standardnpsmoodstavce3">
    <w:name w:val="Standardní písmo odstavce3"/>
    <w:rsid w:val="004E3282"/>
  </w:style>
  <w:style w:type="character" w:customStyle="1" w:styleId="Standardnpsmoodstavce2">
    <w:name w:val="Standardní písmo odstavce2"/>
    <w:rsid w:val="004E3282"/>
  </w:style>
  <w:style w:type="character" w:customStyle="1" w:styleId="WW8Num4z0">
    <w:name w:val="WW8Num4z0"/>
    <w:rsid w:val="004E3282"/>
    <w:rPr>
      <w:rFonts w:ascii="Times New Roman" w:hAnsi="Times New Roman" w:cs="Times New Roman"/>
    </w:rPr>
  </w:style>
  <w:style w:type="character" w:customStyle="1" w:styleId="WW8Num4z1">
    <w:name w:val="WW8Num4z1"/>
    <w:rsid w:val="004E3282"/>
    <w:rPr>
      <w:rFonts w:ascii="Courier New" w:hAnsi="Courier New" w:cs="Courier New"/>
    </w:rPr>
  </w:style>
  <w:style w:type="character" w:customStyle="1" w:styleId="WW8Num4z2">
    <w:name w:val="WW8Num4z2"/>
    <w:rsid w:val="004E3282"/>
    <w:rPr>
      <w:rFonts w:ascii="Wingdings" w:hAnsi="Wingdings" w:cs="Wingdings"/>
    </w:rPr>
  </w:style>
  <w:style w:type="character" w:customStyle="1" w:styleId="WW8Num4z3">
    <w:name w:val="WW8Num4z3"/>
    <w:rsid w:val="004E3282"/>
    <w:rPr>
      <w:rFonts w:ascii="Symbol" w:hAnsi="Symbol" w:cs="Symbol"/>
    </w:rPr>
  </w:style>
  <w:style w:type="character" w:customStyle="1" w:styleId="WW8Num6z0">
    <w:name w:val="WW8Num6z0"/>
    <w:rsid w:val="004E3282"/>
    <w:rPr>
      <w:rFonts w:ascii="Times New Roman" w:eastAsia="Times New Roman" w:hAnsi="Times New Roman" w:cs="Times New Roman"/>
    </w:rPr>
  </w:style>
  <w:style w:type="character" w:customStyle="1" w:styleId="WW8Num8z0">
    <w:name w:val="WW8Num8z0"/>
    <w:rsid w:val="004E3282"/>
    <w:rPr>
      <w:rFonts w:ascii="Times New Roman" w:eastAsia="Times New Roman" w:hAnsi="Times New Roman" w:cs="Times New Roman"/>
    </w:rPr>
  </w:style>
  <w:style w:type="character" w:customStyle="1" w:styleId="WW8Num8z1">
    <w:name w:val="WW8Num8z1"/>
    <w:rsid w:val="004E3282"/>
    <w:rPr>
      <w:rFonts w:ascii="Courier New" w:hAnsi="Courier New" w:cs="Courier New"/>
    </w:rPr>
  </w:style>
  <w:style w:type="character" w:customStyle="1" w:styleId="WW8Num8z2">
    <w:name w:val="WW8Num8z2"/>
    <w:rsid w:val="004E3282"/>
    <w:rPr>
      <w:rFonts w:ascii="Wingdings" w:hAnsi="Wingdings" w:cs="Wingdings"/>
    </w:rPr>
  </w:style>
  <w:style w:type="character" w:customStyle="1" w:styleId="WW8Num8z3">
    <w:name w:val="WW8Num8z3"/>
    <w:rsid w:val="004E3282"/>
    <w:rPr>
      <w:rFonts w:ascii="Symbol" w:hAnsi="Symbol" w:cs="Symbol"/>
    </w:rPr>
  </w:style>
  <w:style w:type="character" w:customStyle="1" w:styleId="WW8Num10z0">
    <w:name w:val="WW8Num10z0"/>
    <w:rsid w:val="004E3282"/>
    <w:rPr>
      <w:rFonts w:ascii="Times New Roman" w:hAnsi="Times New Roman" w:cs="Times New Roman"/>
    </w:rPr>
  </w:style>
  <w:style w:type="character" w:customStyle="1" w:styleId="WW8Num11z0">
    <w:name w:val="WW8Num11z0"/>
    <w:rsid w:val="004E3282"/>
    <w:rPr>
      <w:rFonts w:ascii="Times New Roman" w:eastAsia="Times New Roman" w:hAnsi="Times New Roman" w:cs="Times New Roman"/>
    </w:rPr>
  </w:style>
  <w:style w:type="character" w:customStyle="1" w:styleId="WW8Num11z1">
    <w:name w:val="WW8Num11z1"/>
    <w:rsid w:val="004E3282"/>
    <w:rPr>
      <w:rFonts w:ascii="Courier New" w:hAnsi="Courier New" w:cs="Courier New"/>
    </w:rPr>
  </w:style>
  <w:style w:type="character" w:customStyle="1" w:styleId="WW8Num11z2">
    <w:name w:val="WW8Num11z2"/>
    <w:rsid w:val="004E3282"/>
    <w:rPr>
      <w:rFonts w:ascii="Wingdings" w:hAnsi="Wingdings" w:cs="Wingdings"/>
    </w:rPr>
  </w:style>
  <w:style w:type="character" w:customStyle="1" w:styleId="WW8Num11z3">
    <w:name w:val="WW8Num11z3"/>
    <w:rsid w:val="004E3282"/>
    <w:rPr>
      <w:rFonts w:ascii="Symbol" w:hAnsi="Symbol" w:cs="Symbol"/>
    </w:rPr>
  </w:style>
  <w:style w:type="character" w:customStyle="1" w:styleId="WW8Num12z0">
    <w:name w:val="WW8Num12z0"/>
    <w:rsid w:val="004E3282"/>
    <w:rPr>
      <w:rFonts w:ascii="Times New Roman" w:eastAsia="Times New Roman" w:hAnsi="Times New Roman" w:cs="Times New Roman"/>
    </w:rPr>
  </w:style>
  <w:style w:type="character" w:customStyle="1" w:styleId="WW8Num12z1">
    <w:name w:val="WW8Num12z1"/>
    <w:rsid w:val="004E3282"/>
    <w:rPr>
      <w:rFonts w:ascii="Courier New" w:hAnsi="Courier New" w:cs="Courier New"/>
    </w:rPr>
  </w:style>
  <w:style w:type="character" w:customStyle="1" w:styleId="WW8Num12z2">
    <w:name w:val="WW8Num12z2"/>
    <w:rsid w:val="004E3282"/>
    <w:rPr>
      <w:rFonts w:ascii="Wingdings" w:hAnsi="Wingdings" w:cs="Wingdings"/>
    </w:rPr>
  </w:style>
  <w:style w:type="character" w:customStyle="1" w:styleId="WW8Num12z3">
    <w:name w:val="WW8Num12z3"/>
    <w:rsid w:val="004E3282"/>
    <w:rPr>
      <w:rFonts w:ascii="Symbol" w:hAnsi="Symbol" w:cs="Symbol"/>
    </w:rPr>
  </w:style>
  <w:style w:type="character" w:customStyle="1" w:styleId="Standardnpsmoodstavce1">
    <w:name w:val="Standardní písmo odstavce1"/>
    <w:rsid w:val="004E3282"/>
  </w:style>
  <w:style w:type="character" w:styleId="Hypertextovodkaz">
    <w:name w:val="Hyperlink"/>
    <w:rsid w:val="004E3282"/>
    <w:rPr>
      <w:color w:val="0000FF"/>
      <w:u w:val="single"/>
    </w:rPr>
  </w:style>
  <w:style w:type="character" w:customStyle="1" w:styleId="Symbolyproslovn">
    <w:name w:val="Symboly pro číslování"/>
    <w:rsid w:val="004E3282"/>
  </w:style>
  <w:style w:type="character" w:customStyle="1" w:styleId="Odkaznakoment1">
    <w:name w:val="Odkaz na komentář1"/>
    <w:rsid w:val="004E3282"/>
    <w:rPr>
      <w:sz w:val="16"/>
      <w:szCs w:val="16"/>
    </w:rPr>
  </w:style>
  <w:style w:type="paragraph" w:customStyle="1" w:styleId="Nadpis">
    <w:name w:val="Nadpis"/>
    <w:basedOn w:val="Normln"/>
    <w:next w:val="Zkladntext"/>
    <w:rsid w:val="004E3282"/>
    <w:pPr>
      <w:keepNext/>
      <w:suppressAutoHyphens/>
      <w:spacing w:before="240" w:after="120"/>
    </w:pPr>
    <w:rPr>
      <w:rFonts w:ascii="Arial" w:eastAsia="MS Mincho" w:hAnsi="Arial" w:cs="Tahoma"/>
      <w:sz w:val="28"/>
      <w:szCs w:val="28"/>
      <w:lang w:eastAsia="zh-CN"/>
    </w:rPr>
  </w:style>
  <w:style w:type="paragraph" w:styleId="Seznam">
    <w:name w:val="List"/>
    <w:basedOn w:val="Zkladntext"/>
    <w:rsid w:val="004E3282"/>
    <w:pPr>
      <w:spacing w:after="0"/>
      <w:jc w:val="both"/>
    </w:pPr>
    <w:rPr>
      <w:rFonts w:ascii="Arial Narrow" w:hAnsi="Arial Narrow" w:cs="Tahoma"/>
      <w:sz w:val="20"/>
      <w:szCs w:val="20"/>
    </w:rPr>
  </w:style>
  <w:style w:type="paragraph" w:styleId="Titulek">
    <w:name w:val="caption"/>
    <w:basedOn w:val="Normln"/>
    <w:qFormat/>
    <w:rsid w:val="004E3282"/>
    <w:pPr>
      <w:suppressLineNumbers/>
      <w:suppressAutoHyphens/>
      <w:spacing w:before="120" w:after="120"/>
    </w:pPr>
    <w:rPr>
      <w:rFonts w:ascii="Times New Roman" w:eastAsia="Times New Roman" w:hAnsi="Times New Roman" w:cs="Tahoma"/>
      <w:i/>
      <w:iCs/>
      <w:lang w:eastAsia="zh-CN"/>
    </w:rPr>
  </w:style>
  <w:style w:type="paragraph" w:customStyle="1" w:styleId="Rejstk">
    <w:name w:val="Rejstřík"/>
    <w:basedOn w:val="Normln"/>
    <w:rsid w:val="004E3282"/>
    <w:pPr>
      <w:suppressLineNumbers/>
      <w:suppressAutoHyphens/>
    </w:pPr>
    <w:rPr>
      <w:rFonts w:ascii="Times New Roman" w:eastAsia="Times New Roman" w:hAnsi="Times New Roman" w:cs="Tahoma"/>
      <w:sz w:val="20"/>
      <w:szCs w:val="20"/>
      <w:lang w:eastAsia="zh-CN"/>
    </w:rPr>
  </w:style>
  <w:style w:type="paragraph" w:customStyle="1" w:styleId="Heading">
    <w:name w:val="Heading"/>
    <w:basedOn w:val="Normln"/>
    <w:next w:val="Zkladntext"/>
    <w:rsid w:val="004E3282"/>
    <w:pPr>
      <w:keepNext/>
      <w:suppressAutoHyphens/>
      <w:spacing w:before="240" w:after="120"/>
    </w:pPr>
    <w:rPr>
      <w:rFonts w:ascii="Nimbus Sans L" w:eastAsia="DejaVu Sans" w:hAnsi="Nimbus Sans L" w:cs="DejaVu Sans"/>
      <w:sz w:val="28"/>
      <w:szCs w:val="28"/>
      <w:lang w:eastAsia="zh-CN"/>
    </w:rPr>
  </w:style>
  <w:style w:type="paragraph" w:customStyle="1" w:styleId="Titulek1">
    <w:name w:val="Titulek1"/>
    <w:basedOn w:val="Normln"/>
    <w:rsid w:val="004E3282"/>
    <w:pPr>
      <w:suppressLineNumbers/>
      <w:suppressAutoHyphens/>
      <w:spacing w:before="120" w:after="120"/>
    </w:pPr>
    <w:rPr>
      <w:rFonts w:ascii="Times New Roman" w:eastAsia="Times New Roman" w:hAnsi="Times New Roman"/>
      <w:i/>
      <w:iCs/>
      <w:lang w:eastAsia="zh-CN"/>
    </w:rPr>
  </w:style>
  <w:style w:type="paragraph" w:customStyle="1" w:styleId="Index">
    <w:name w:val="Index"/>
    <w:basedOn w:val="Normln"/>
    <w:rsid w:val="004E3282"/>
    <w:pPr>
      <w:suppressLineNumbers/>
      <w:suppressAutoHyphens/>
    </w:pPr>
    <w:rPr>
      <w:rFonts w:ascii="Times New Roman" w:eastAsia="Times New Roman" w:hAnsi="Times New Roman"/>
      <w:sz w:val="20"/>
      <w:szCs w:val="20"/>
      <w:lang w:eastAsia="zh-CN"/>
    </w:rPr>
  </w:style>
  <w:style w:type="paragraph" w:styleId="Zkladntextodsazen">
    <w:name w:val="Body Text Indent"/>
    <w:basedOn w:val="Normln"/>
    <w:link w:val="ZkladntextodsazenChar"/>
    <w:rsid w:val="004E3282"/>
    <w:pPr>
      <w:suppressAutoHyphens/>
      <w:ind w:left="284" w:hanging="284"/>
      <w:jc w:val="both"/>
    </w:pPr>
    <w:rPr>
      <w:rFonts w:ascii="Times New Roman" w:eastAsia="Times New Roman" w:hAnsi="Times New Roman"/>
      <w:szCs w:val="20"/>
      <w:lang w:eastAsia="zh-CN"/>
    </w:rPr>
  </w:style>
  <w:style w:type="character" w:customStyle="1" w:styleId="ZkladntextodsazenChar">
    <w:name w:val="Základní text odsazený Char"/>
    <w:basedOn w:val="Standardnpsmoodstavce"/>
    <w:link w:val="Zkladntextodsazen"/>
    <w:rsid w:val="004E3282"/>
    <w:rPr>
      <w:rFonts w:ascii="Times New Roman" w:eastAsia="Times New Roman" w:hAnsi="Times New Roman"/>
      <w:sz w:val="24"/>
      <w:szCs w:val="20"/>
      <w:lang w:eastAsia="zh-CN"/>
    </w:rPr>
  </w:style>
  <w:style w:type="paragraph" w:customStyle="1" w:styleId="Zkladntext31">
    <w:name w:val="Základní text 31"/>
    <w:basedOn w:val="Normln"/>
    <w:rsid w:val="004E3282"/>
    <w:pPr>
      <w:suppressAutoHyphens/>
      <w:jc w:val="both"/>
    </w:pPr>
    <w:rPr>
      <w:rFonts w:ascii="Times New Roman" w:eastAsia="Times New Roman" w:hAnsi="Times New Roman"/>
      <w:b/>
      <w:szCs w:val="20"/>
      <w:lang w:eastAsia="zh-CN"/>
    </w:rPr>
  </w:style>
  <w:style w:type="paragraph" w:customStyle="1" w:styleId="Zkladntext21">
    <w:name w:val="Základní text 21"/>
    <w:basedOn w:val="Normln"/>
    <w:rsid w:val="004E3282"/>
    <w:pPr>
      <w:suppressAutoHyphens/>
      <w:spacing w:after="120" w:line="480" w:lineRule="auto"/>
    </w:pPr>
    <w:rPr>
      <w:rFonts w:ascii="Times New Roman" w:eastAsia="Times New Roman" w:hAnsi="Times New Roman"/>
      <w:sz w:val="20"/>
      <w:szCs w:val="20"/>
      <w:lang w:eastAsia="zh-CN"/>
    </w:rPr>
  </w:style>
  <w:style w:type="paragraph" w:styleId="Obsah1">
    <w:name w:val="toc 1"/>
    <w:basedOn w:val="Normln"/>
    <w:next w:val="Normln"/>
    <w:rsid w:val="004E3282"/>
    <w:pPr>
      <w:suppressAutoHyphens/>
      <w:ind w:left="567" w:hanging="141"/>
      <w:jc w:val="both"/>
    </w:pPr>
    <w:rPr>
      <w:rFonts w:ascii="Arial" w:eastAsia="Times New Roman" w:hAnsi="Arial" w:cs="Arial"/>
      <w:szCs w:val="20"/>
      <w:lang w:eastAsia="zh-CN"/>
    </w:rPr>
  </w:style>
  <w:style w:type="paragraph" w:customStyle="1" w:styleId="Stylodsazfurt11bVlevo0cm">
    <w:name w:val="Styl odsaz furt + 11 b. Vlevo:  0 cm"/>
    <w:basedOn w:val="Normln"/>
    <w:rsid w:val="004E3282"/>
    <w:pPr>
      <w:suppressAutoHyphens/>
      <w:spacing w:before="120"/>
      <w:jc w:val="both"/>
    </w:pPr>
    <w:rPr>
      <w:rFonts w:ascii="Tahoma" w:eastAsia="Times New Roman" w:hAnsi="Tahoma" w:cs="Tahoma"/>
      <w:color w:val="000000"/>
      <w:sz w:val="22"/>
      <w:szCs w:val="20"/>
      <w:lang w:eastAsia="zh-CN"/>
    </w:rPr>
  </w:style>
  <w:style w:type="paragraph" w:styleId="Revize">
    <w:name w:val="Revision"/>
    <w:rsid w:val="004E3282"/>
    <w:pPr>
      <w:suppressAutoHyphens/>
    </w:pPr>
    <w:rPr>
      <w:rFonts w:ascii="Times New Roman" w:eastAsia="Arial" w:hAnsi="Times New Roman"/>
      <w:sz w:val="20"/>
      <w:szCs w:val="20"/>
      <w:lang w:eastAsia="zh-CN"/>
    </w:rPr>
  </w:style>
  <w:style w:type="paragraph" w:customStyle="1" w:styleId="Textkomente1">
    <w:name w:val="Text komentáře1"/>
    <w:basedOn w:val="Normln"/>
    <w:rsid w:val="004E3282"/>
    <w:pPr>
      <w:suppressAutoHyphens/>
    </w:pPr>
    <w:rPr>
      <w:rFonts w:ascii="Times New Roman" w:eastAsia="Times New Roman" w:hAnsi="Times New Roman"/>
      <w:sz w:val="20"/>
      <w:szCs w:val="20"/>
      <w:lang w:eastAsia="zh-CN"/>
    </w:rPr>
  </w:style>
  <w:style w:type="character" w:customStyle="1" w:styleId="small">
    <w:name w:val="small"/>
    <w:rsid w:val="004E3282"/>
  </w:style>
  <w:style w:type="character" w:customStyle="1" w:styleId="TextkomenteChar1">
    <w:name w:val="Text komentáře Char1"/>
    <w:uiPriority w:val="99"/>
    <w:semiHidden/>
    <w:rsid w:val="004E3282"/>
    <w:rPr>
      <w:lang w:eastAsia="zh-CN"/>
    </w:rPr>
  </w:style>
  <w:style w:type="table" w:styleId="Mkatabulky">
    <w:name w:val="Table Grid"/>
    <w:basedOn w:val="Normlntabulka"/>
    <w:uiPriority w:val="59"/>
    <w:rsid w:val="004E3282"/>
    <w:rPr>
      <w:rFonts w:ascii="Times New Roman" w:eastAsia="Times New Roman" w:hAnsi="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rmce">
    <w:name w:val="Obsah rámce"/>
    <w:basedOn w:val="Zkladntext"/>
    <w:rsid w:val="004E3282"/>
    <w:pPr>
      <w:spacing w:after="0"/>
      <w:ind w:left="907" w:hanging="340"/>
      <w:jc w:val="both"/>
    </w:pPr>
    <w:rPr>
      <w:b/>
      <w:sz w:val="22"/>
      <w:szCs w:val="20"/>
      <w:lang w:eastAsia="ar-SA"/>
    </w:rPr>
  </w:style>
  <w:style w:type="paragraph" w:customStyle="1" w:styleId="Zkladntextodsazen31">
    <w:name w:val="Základní text odsazený 31"/>
    <w:basedOn w:val="Normln"/>
    <w:rsid w:val="004E3282"/>
    <w:pPr>
      <w:suppressAutoHyphens/>
      <w:ind w:left="567" w:hanging="567"/>
      <w:jc w:val="both"/>
    </w:pPr>
    <w:rPr>
      <w:rFonts w:ascii="Times New Roman" w:eastAsia="Times New Roman" w:hAnsi="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eoportal.kr-karlovarsky.cz/zakaz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5F17-B23E-4E6F-8B62-5907A05A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17</Pages>
  <Words>7708</Words>
  <Characters>45482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Simet, Ladislav</dc:creator>
  <cp:lastModifiedBy>Šišková, Michaela</cp:lastModifiedBy>
  <cp:revision>15</cp:revision>
  <cp:lastPrinted>2018-10-08T11:23:00Z</cp:lastPrinted>
  <dcterms:created xsi:type="dcterms:W3CDTF">2018-09-24T07:46:00Z</dcterms:created>
  <dcterms:modified xsi:type="dcterms:W3CDTF">2018-10-16T11:20:00Z</dcterms:modified>
</cp:coreProperties>
</file>