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3046E4" w:rsidRPr="004315E6" w:rsidRDefault="003046E4" w:rsidP="004315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návrh</w:t>
      </w:r>
    </w:p>
    <w:p w:rsidR="004315E6" w:rsidRPr="009E3742" w:rsidRDefault="00585149" w:rsidP="00DB3F3B">
      <w:pPr>
        <w:pBdr>
          <w:bottom w:val="single" w:sz="4" w:space="1" w:color="auto"/>
        </w:pBdr>
        <w:spacing w:after="0"/>
        <w:jc w:val="center"/>
        <w:rPr>
          <w:rFonts w:ascii="Times New Roman" w:hAnsi="Times New Roman" w:cs="Times New Roman"/>
        </w:rPr>
      </w:pPr>
      <w:r w:rsidRPr="0098426B">
        <w:rPr>
          <w:rFonts w:ascii="Times New Roman" w:hAnsi="Times New Roman" w:cs="Times New Roman"/>
        </w:rPr>
        <w:t xml:space="preserve">uzavřená </w:t>
      </w:r>
      <w:r w:rsidR="00834E7E">
        <w:rPr>
          <w:rFonts w:ascii="Times New Roman" w:hAnsi="Times New Roman" w:cs="Times New Roman"/>
        </w:rPr>
        <w:t>n</w:t>
      </w:r>
      <w:r w:rsidR="00834E7E" w:rsidRPr="00834E7E">
        <w:rPr>
          <w:rFonts w:ascii="Times New Roman" w:hAnsi="Times New Roman" w:cs="Times New Roman"/>
        </w:rPr>
        <w:t xml:space="preserve">íže uvedeného dne, měsíce a roku v souladu s příslušnými ustanoveními </w:t>
      </w:r>
      <w:r w:rsidR="00DB3F3B">
        <w:rPr>
          <w:rFonts w:ascii="Times New Roman" w:hAnsi="Times New Roman" w:cs="Times New Roman"/>
        </w:rPr>
        <w:t xml:space="preserve">zákona </w:t>
      </w:r>
      <w:r w:rsidR="00DB3F3B">
        <w:rPr>
          <w:rFonts w:ascii="Times New Roman" w:hAnsi="Times New Roman" w:cs="Times New Roman"/>
        </w:rPr>
        <w:br/>
        <w:t>č</w:t>
      </w:r>
      <w:r w:rsidR="00834E7E" w:rsidRPr="00834E7E">
        <w:rPr>
          <w:rFonts w:ascii="Times New Roman" w:hAnsi="Times New Roman" w:cs="Times New Roman"/>
        </w:rPr>
        <w:t>. 89/2012 Sb.</w:t>
      </w:r>
      <w:r w:rsidR="002D3846">
        <w:rPr>
          <w:rFonts w:ascii="Times New Roman" w:hAnsi="Times New Roman" w:cs="Times New Roman"/>
        </w:rPr>
        <w:t xml:space="preserve">, </w:t>
      </w:r>
      <w:r w:rsidR="000C6C26">
        <w:rPr>
          <w:rFonts w:ascii="Times New Roman" w:hAnsi="Times New Roman" w:cs="Times New Roman"/>
        </w:rPr>
        <w:t>občanský</w:t>
      </w:r>
      <w:r w:rsidR="000C6C26" w:rsidRPr="00834E7E">
        <w:rPr>
          <w:rFonts w:ascii="Times New Roman" w:hAnsi="Times New Roman" w:cs="Times New Roman"/>
        </w:rPr>
        <w:t xml:space="preserve"> zákoník </w:t>
      </w:r>
      <w:r w:rsidR="00AE3D4A">
        <w:rPr>
          <w:rFonts w:ascii="Times New Roman" w:hAnsi="Times New Roman" w:cs="Times New Roman"/>
        </w:rPr>
        <w:t>ve znění zákona 460/2016 Sb.</w:t>
      </w:r>
    </w:p>
    <w:p w:rsidR="00585149" w:rsidRPr="009E3742"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AA6397">
      <w:pPr>
        <w:overflowPunct w:val="0"/>
        <w:spacing w:after="60" w:line="240" w:lineRule="auto"/>
        <w:ind w:firstLine="426"/>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AE3D4A">
        <w:rPr>
          <w:rFonts w:ascii="Times New Roman" w:hAnsi="Times New Roman"/>
          <w:color w:val="000000"/>
        </w:rPr>
        <w:t>Bc. Janem Pickou, starostou města</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4315E6">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p>
    <w:p w:rsidR="004315E6" w:rsidRPr="00074904" w:rsidRDefault="005E0789" w:rsidP="00AA6397">
      <w:pPr>
        <w:overflowPunct w:val="0"/>
        <w:spacing w:after="60" w:line="240" w:lineRule="auto"/>
        <w:ind w:left="360"/>
        <w:rPr>
          <w:rFonts w:ascii="Times New Roman" w:hAnsi="Times New Roman"/>
          <w:i/>
          <w:iCs/>
          <w:color w:val="0000FF"/>
        </w:rPr>
      </w:pPr>
      <w:permStart w:id="152769169" w:edGrp="everyone"/>
      <w:r w:rsidRPr="00BC421F">
        <w:rPr>
          <w:rStyle w:val="platne1"/>
        </w:rPr>
        <w:t xml:space="preserve">        </w:t>
      </w:r>
      <w:r>
        <w:rPr>
          <w:rStyle w:val="platne1"/>
        </w:rPr>
        <w:t xml:space="preserve">              </w:t>
      </w:r>
      <w:r w:rsidRPr="00BC421F">
        <w:rPr>
          <w:rStyle w:val="platne1"/>
        </w:rPr>
        <w:t xml:space="preserve">         </w:t>
      </w:r>
      <w:permEnd w:id="152769169"/>
      <w:r w:rsidR="008302F0">
        <w:rPr>
          <w:rFonts w:ascii="Times New Roman" w:hAnsi="Times New Roman"/>
          <w:b/>
        </w:rPr>
        <w:t xml:space="preserve"> </w:t>
      </w:r>
      <w:r>
        <w:rPr>
          <w:rStyle w:val="platne1"/>
        </w:rPr>
        <w:t xml:space="preserve">  </w:t>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Pr>
          <w:rFonts w:ascii="Times New Roman" w:hAnsi="Times New Roman"/>
        </w:rPr>
        <w:tab/>
      </w:r>
      <w:r w:rsidR="008302F0" w:rsidRPr="00074904">
        <w:rPr>
          <w:rFonts w:ascii="Times New Roman" w:hAnsi="Times New Roman"/>
        </w:rPr>
        <w:tab/>
      </w:r>
      <w:permStart w:id="810450222"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810450222"/>
    </w:p>
    <w:p w:rsidR="00ED6A87" w:rsidRPr="00074904" w:rsidRDefault="00ED6A87" w:rsidP="004315E6">
      <w:pPr>
        <w:spacing w:after="60" w:line="240" w:lineRule="auto"/>
        <w:ind w:left="714" w:hanging="288"/>
        <w:rPr>
          <w:rFonts w:ascii="Times New Roman" w:hAnsi="Times New Roman"/>
        </w:rPr>
      </w:pPr>
      <w:r>
        <w:rPr>
          <w:rFonts w:ascii="Times New Roman" w:hAnsi="Times New Roman"/>
        </w:rPr>
        <w:t>zastoupen:</w:t>
      </w:r>
      <w:r w:rsidR="005E0789">
        <w:rPr>
          <w:rFonts w:ascii="Times New Roman" w:hAnsi="Times New Roman"/>
        </w:rPr>
        <w:tab/>
      </w:r>
      <w:r w:rsidR="005E0789">
        <w:rPr>
          <w:rFonts w:ascii="Times New Roman" w:hAnsi="Times New Roman"/>
        </w:rPr>
        <w:tab/>
      </w:r>
      <w:r w:rsidR="005E0789">
        <w:rPr>
          <w:rFonts w:ascii="Times New Roman" w:hAnsi="Times New Roman"/>
        </w:rPr>
        <w:tab/>
      </w:r>
      <w:permStart w:id="875384030"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875384030"/>
      <w:r>
        <w:rPr>
          <w:rFonts w:ascii="Times New Roman" w:hAnsi="Times New Roman"/>
        </w:rPr>
        <w:tab/>
      </w:r>
      <w:r>
        <w:rPr>
          <w:rFonts w:ascii="Times New Roman" w:hAnsi="Times New Roman"/>
        </w:rPr>
        <w:tab/>
      </w:r>
      <w:r>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5E0789">
        <w:rPr>
          <w:rFonts w:ascii="Times New Roman" w:hAnsi="Times New Roman"/>
        </w:rPr>
        <w:tab/>
      </w:r>
      <w:r w:rsidR="005E0789">
        <w:rPr>
          <w:rFonts w:ascii="Times New Roman" w:hAnsi="Times New Roman"/>
        </w:rPr>
        <w:tab/>
      </w:r>
      <w:r w:rsidR="005E0789">
        <w:rPr>
          <w:rFonts w:ascii="Times New Roman" w:hAnsi="Times New Roman"/>
        </w:rPr>
        <w:tab/>
      </w:r>
      <w:permStart w:id="549151611"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549151611"/>
      <w:r w:rsidR="008302F0" w:rsidRPr="00074904">
        <w:rPr>
          <w:rFonts w:ascii="Times New Roman" w:hAnsi="Times New Roman"/>
        </w:rPr>
        <w:tab/>
      </w:r>
      <w:r w:rsidR="008302F0" w:rsidRPr="00074904">
        <w:rPr>
          <w:rFonts w:ascii="Times New Roman" w:hAnsi="Times New Roman"/>
        </w:rPr>
        <w:tab/>
      </w:r>
      <w:r w:rsidR="008302F0" w:rsidRPr="00074904">
        <w:rPr>
          <w:rFonts w:ascii="Times New Roman" w:hAnsi="Times New Roman"/>
        </w:rPr>
        <w:tab/>
      </w:r>
    </w:p>
    <w:p w:rsidR="00AE3D4A" w:rsidRDefault="004315E6" w:rsidP="004E7DEB">
      <w:pPr>
        <w:spacing w:after="60" w:line="240" w:lineRule="auto"/>
        <w:ind w:left="714" w:hanging="288"/>
        <w:rPr>
          <w:rFonts w:ascii="Times New Roman" w:hAnsi="Times New Roman"/>
        </w:rPr>
      </w:pPr>
      <w:r w:rsidRPr="00074904">
        <w:rPr>
          <w:rFonts w:ascii="Times New Roman" w:hAnsi="Times New Roman"/>
        </w:rPr>
        <w:t>DIČ:</w:t>
      </w:r>
      <w:r w:rsidR="005E0789">
        <w:rPr>
          <w:rFonts w:ascii="Times New Roman" w:hAnsi="Times New Roman"/>
        </w:rPr>
        <w:tab/>
      </w:r>
      <w:r w:rsidR="005E0789">
        <w:rPr>
          <w:rFonts w:ascii="Times New Roman" w:hAnsi="Times New Roman"/>
        </w:rPr>
        <w:tab/>
      </w:r>
      <w:r w:rsidR="005E0789">
        <w:rPr>
          <w:rFonts w:ascii="Times New Roman" w:hAnsi="Times New Roman"/>
        </w:rPr>
        <w:tab/>
      </w:r>
      <w:permStart w:id="903898426"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903898426"/>
    </w:p>
    <w:p w:rsidR="00AE3D4A" w:rsidRDefault="00AE3D4A" w:rsidP="004E7DEB">
      <w:pPr>
        <w:spacing w:after="60" w:line="240" w:lineRule="auto"/>
        <w:ind w:left="714" w:hanging="288"/>
        <w:rPr>
          <w:rFonts w:ascii="Times New Roman" w:hAnsi="Times New Roman"/>
          <w:color w:val="000000"/>
        </w:rPr>
      </w:pPr>
      <w:r w:rsidRPr="009E3742">
        <w:rPr>
          <w:rFonts w:ascii="Times New Roman" w:hAnsi="Times New Roman"/>
          <w:color w:val="000000"/>
        </w:rPr>
        <w:t>bankovní spojení:</w:t>
      </w:r>
      <w:r w:rsidR="005E0789">
        <w:rPr>
          <w:rFonts w:ascii="Times New Roman" w:hAnsi="Times New Roman"/>
          <w:color w:val="000000"/>
        </w:rPr>
        <w:tab/>
      </w:r>
      <w:r w:rsidR="005E0789">
        <w:rPr>
          <w:rFonts w:ascii="Times New Roman" w:hAnsi="Times New Roman"/>
          <w:color w:val="000000"/>
        </w:rPr>
        <w:tab/>
      </w:r>
      <w:permStart w:id="2094793103"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2094793103"/>
    </w:p>
    <w:p w:rsidR="002D3F6A" w:rsidRDefault="00AE3D4A" w:rsidP="004E7DEB">
      <w:pPr>
        <w:spacing w:after="60" w:line="240" w:lineRule="auto"/>
        <w:ind w:left="714" w:hanging="288"/>
        <w:rPr>
          <w:rFonts w:ascii="Times New Roman" w:hAnsi="Times New Roman"/>
        </w:rPr>
      </w:pPr>
      <w:r>
        <w:rPr>
          <w:rFonts w:ascii="Times New Roman" w:hAnsi="Times New Roman"/>
          <w:color w:val="000000"/>
        </w:rPr>
        <w:t>číslo účtu:</w:t>
      </w:r>
      <w:r w:rsidR="008302F0" w:rsidRPr="00074904">
        <w:rPr>
          <w:rFonts w:ascii="Times New Roman" w:hAnsi="Times New Roman"/>
        </w:rPr>
        <w:tab/>
      </w:r>
      <w:r w:rsidR="008302F0" w:rsidRPr="00074904">
        <w:rPr>
          <w:rFonts w:ascii="Times New Roman" w:hAnsi="Times New Roman"/>
        </w:rPr>
        <w:tab/>
      </w:r>
      <w:r w:rsidR="005E0789">
        <w:rPr>
          <w:rFonts w:ascii="Times New Roman" w:hAnsi="Times New Roman"/>
        </w:rPr>
        <w:tab/>
      </w:r>
      <w:permStart w:id="930702383"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930702383"/>
      <w:r w:rsidR="008302F0" w:rsidRPr="00074904">
        <w:rPr>
          <w:rFonts w:ascii="Times New Roman" w:hAnsi="Times New Roman"/>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315E6" w:rsidRDefault="004315E6" w:rsidP="00063747">
      <w:pPr>
        <w:spacing w:after="0"/>
        <w:jc w:val="center"/>
        <w:rPr>
          <w:rFonts w:ascii="Times New Roman" w:eastAsia="Times New Roman" w:hAnsi="Times New Roman" w:cs="Times New Roman"/>
          <w:noProof/>
          <w:color w:val="000000"/>
          <w:lang w:eastAsia="cs-CZ"/>
        </w:rPr>
      </w:pPr>
      <w:r w:rsidRPr="009E3742">
        <w:rPr>
          <w:rFonts w:ascii="Times New Roman" w:eastAsia="Times New Roman" w:hAnsi="Times New Roman" w:cs="Times New Roman"/>
          <w:noProof/>
          <w:color w:val="000000"/>
          <w:lang w:eastAsia="cs-CZ"/>
        </w:rPr>
        <w:t xml:space="preserve">uzavírají </w:t>
      </w:r>
      <w:r w:rsidR="0036474F">
        <w:rPr>
          <w:rFonts w:ascii="Times New Roman" w:eastAsia="Times New Roman" w:hAnsi="Times New Roman" w:cs="Times New Roman"/>
          <w:noProof/>
          <w:color w:val="000000"/>
          <w:lang w:eastAsia="cs-CZ"/>
        </w:rPr>
        <w:t>podle</w:t>
      </w:r>
      <w:r w:rsidRPr="009E3742">
        <w:rPr>
          <w:rFonts w:ascii="Times New Roman" w:eastAsia="Times New Roman" w:hAnsi="Times New Roman" w:cs="Times New Roman"/>
          <w:noProof/>
          <w:color w:val="000000"/>
          <w:lang w:eastAsia="cs-CZ"/>
        </w:rPr>
        <w:t xml:space="preserve"> zákona č</w:t>
      </w:r>
      <w:r w:rsidRPr="0098426B">
        <w:rPr>
          <w:rFonts w:ascii="Times New Roman" w:eastAsia="Times New Roman" w:hAnsi="Times New Roman" w:cs="Times New Roman"/>
          <w:noProof/>
          <w:color w:val="000000"/>
          <w:lang w:eastAsia="cs-CZ"/>
        </w:rPr>
        <w:t xml:space="preserve">. </w:t>
      </w:r>
      <w:r w:rsidR="00F43D47" w:rsidRPr="0098426B">
        <w:rPr>
          <w:rFonts w:ascii="Times New Roman" w:hAnsi="Times New Roman" w:cs="Times New Roman"/>
        </w:rPr>
        <w:t xml:space="preserve">89/2012 </w:t>
      </w:r>
      <w:r w:rsidRPr="0098426B">
        <w:rPr>
          <w:rFonts w:ascii="Times New Roman" w:eastAsia="Times New Roman" w:hAnsi="Times New Roman" w:cs="Times New Roman"/>
          <w:noProof/>
          <w:color w:val="000000"/>
          <w:lang w:eastAsia="cs-CZ"/>
        </w:rPr>
        <w:t>Sb., ob</w:t>
      </w:r>
      <w:r w:rsidR="00F43D47" w:rsidRPr="0098426B">
        <w:rPr>
          <w:rFonts w:ascii="Times New Roman" w:eastAsia="Times New Roman" w:hAnsi="Times New Roman" w:cs="Times New Roman"/>
          <w:noProof/>
          <w:color w:val="000000"/>
          <w:lang w:eastAsia="cs-CZ"/>
        </w:rPr>
        <w:t xml:space="preserve">čanský </w:t>
      </w:r>
      <w:r w:rsidRPr="0098426B">
        <w:rPr>
          <w:rFonts w:ascii="Times New Roman" w:eastAsia="Times New Roman" w:hAnsi="Times New Roman" w:cs="Times New Roman"/>
          <w:noProof/>
          <w:color w:val="000000"/>
          <w:lang w:eastAsia="cs-CZ"/>
        </w:rPr>
        <w:t>zákoník</w:t>
      </w:r>
      <w:r w:rsidR="00AE3D4A">
        <w:rPr>
          <w:rFonts w:ascii="Times New Roman" w:eastAsia="Times New Roman" w:hAnsi="Times New Roman" w:cs="Times New Roman"/>
          <w:noProof/>
          <w:color w:val="000000"/>
          <w:lang w:eastAsia="cs-CZ"/>
        </w:rPr>
        <w:t xml:space="preserve"> </w:t>
      </w:r>
      <w:r w:rsidR="00AE3D4A">
        <w:rPr>
          <w:rFonts w:ascii="Times New Roman" w:hAnsi="Times New Roman" w:cs="Times New Roman"/>
        </w:rPr>
        <w:t>ve znění zákona 460/2016 Sb.</w:t>
      </w:r>
      <w:r w:rsidRPr="0098426B">
        <w:rPr>
          <w:rFonts w:ascii="Times New Roman" w:eastAsia="Times New Roman" w:hAnsi="Times New Roman" w:cs="Times New Roman"/>
          <w:noProof/>
          <w:color w:val="000000"/>
          <w:lang w:eastAsia="cs-CZ"/>
        </w:rPr>
        <w:t>,</w:t>
      </w:r>
      <w:r w:rsidRPr="009E3742">
        <w:rPr>
          <w:rFonts w:ascii="Times New Roman" w:eastAsia="Times New Roman" w:hAnsi="Times New Roman" w:cs="Times New Roman"/>
          <w:noProof/>
          <w:color w:val="000000"/>
          <w:lang w:eastAsia="cs-CZ"/>
        </w:rPr>
        <w:t xml:space="preserve"> tuto Smlouvu o dílo na (dále jen „smlouva“) </w:t>
      </w:r>
      <w:r w:rsidR="00585149" w:rsidRPr="009E3742">
        <w:rPr>
          <w:rFonts w:ascii="Times New Roman" w:eastAsia="Times New Roman" w:hAnsi="Times New Roman" w:cs="Times New Roman"/>
          <w:noProof/>
          <w:color w:val="000000"/>
          <w:lang w:eastAsia="cs-CZ"/>
        </w:rPr>
        <w:t>na zhotovení projektové dokumentace a na obstarání souvisejících výkonů.</w:t>
      </w:r>
    </w:p>
    <w:p w:rsidR="009E3742" w:rsidRPr="009E3742" w:rsidRDefault="009E3742"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6354AE" w:rsidRPr="006354AE">
        <w:rPr>
          <w:rFonts w:ascii="Times New Roman" w:hAnsi="Times New Roman"/>
          <w:b/>
        </w:rPr>
        <w:t>„</w:t>
      </w:r>
      <w:r w:rsidR="00C92E2F">
        <w:rPr>
          <w:rFonts w:ascii="Times New Roman" w:hAnsi="Times New Roman"/>
          <w:b/>
        </w:rPr>
        <w:t>Zimní stadion – stavební úpravy šaten</w:t>
      </w:r>
      <w:r w:rsidR="0008498C" w:rsidRPr="006354AE">
        <w:rPr>
          <w:rFonts w:ascii="Times New Roman" w:hAnsi="Times New Roman" w:cs="Times New Roman"/>
          <w:b/>
          <w:color w:val="000000"/>
        </w:rPr>
        <w:t>“</w:t>
      </w:r>
      <w:r w:rsidR="00E714A0" w:rsidRPr="006354AE">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r w:rsidR="00704B3E">
        <w:rPr>
          <w:rFonts w:ascii="Times New Roman" w:hAnsi="Times New Roman" w:cs="Times New Roman"/>
          <w:color w:val="000000"/>
        </w:rPr>
        <w:t>p</w:t>
      </w:r>
      <w:r w:rsidR="00F049CF">
        <w:rPr>
          <w:rFonts w:ascii="Times New Roman" w:hAnsi="Times New Roman" w:cs="Times New Roman"/>
          <w:color w:val="000000"/>
        </w:rPr>
        <w:t>.p</w:t>
      </w:r>
      <w:r w:rsidR="00D42E69">
        <w:rPr>
          <w:rFonts w:ascii="Times New Roman" w:hAnsi="Times New Roman" w:cs="Times New Roman"/>
          <w:color w:val="000000"/>
        </w:rPr>
        <w:t>.č</w:t>
      </w:r>
      <w:r w:rsidR="00406E91">
        <w:rPr>
          <w:rFonts w:ascii="Times New Roman" w:hAnsi="Times New Roman" w:cs="Times New Roman"/>
          <w:color w:val="000000"/>
        </w:rPr>
        <w:t>. 2527</w:t>
      </w:r>
      <w:r w:rsidR="00976DD8" w:rsidRPr="00976DD8">
        <w:rPr>
          <w:rFonts w:ascii="Times New Roman" w:hAnsi="Times New Roman"/>
        </w:rPr>
        <w:t>,</w:t>
      </w:r>
      <w:r w:rsidR="00976DD8">
        <w:rPr>
          <w:rFonts w:ascii="Times New Roman" w:hAnsi="Times New Roman"/>
          <w:color w:val="123773"/>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w:t>
      </w:r>
      <w:r w:rsidR="00D42E69">
        <w:rPr>
          <w:rFonts w:ascii="Times New Roman" w:hAnsi="Times New Roman" w:cs="Times New Roman"/>
          <w:color w:val="000000"/>
        </w:rPr>
        <w:t>m</w:t>
      </w:r>
      <w:r w:rsidR="002F7636">
        <w:rPr>
          <w:rFonts w:ascii="Times New Roman" w:hAnsi="Times New Roman" w:cs="Times New Roman"/>
          <w:color w:val="000000"/>
        </w:rPr>
        <w:t xml:space="preserve">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6B5A0D" w:rsidRPr="0098426B">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7B4D89">
        <w:rPr>
          <w:rFonts w:ascii="Times New Roman" w:hAnsi="Times New Roman" w:cs="Times New Roman"/>
        </w:rPr>
        <w:t>e</w:t>
      </w:r>
      <w:r w:rsidR="006F0ED8">
        <w:rPr>
          <w:rFonts w:ascii="Times New Roman" w:hAnsi="Times New Roman" w:cs="Times New Roman"/>
        </w:rPr>
        <w:t> </w:t>
      </w:r>
      <w:r w:rsidR="00225AAD" w:rsidRPr="0098426B">
        <w:rPr>
          <w:rFonts w:ascii="Times New Roman" w:hAnsi="Times New Roman" w:cs="Times New Roman"/>
        </w:rPr>
        <w:t>smlouvě.</w:t>
      </w:r>
      <w:r w:rsidR="00225AAD" w:rsidRPr="009E3742">
        <w:rPr>
          <w:rFonts w:ascii="Times New Roman" w:hAnsi="Times New Roman" w:cs="Times New Roman"/>
        </w:rPr>
        <w:t xml:space="preserve"> </w:t>
      </w:r>
    </w:p>
    <w:p w:rsidR="00534FE4" w:rsidRDefault="00534FE4" w:rsidP="00E714A0">
      <w:pPr>
        <w:spacing w:line="240" w:lineRule="auto"/>
        <w:jc w:val="both"/>
        <w:rPr>
          <w:rFonts w:ascii="Times New Roman" w:hAnsi="Times New Roman" w:cs="Times New Roman"/>
        </w:rPr>
      </w:pPr>
      <w:r>
        <w:rPr>
          <w:rFonts w:ascii="Times New Roman" w:hAnsi="Times New Roman" w:cs="Times New Roman"/>
        </w:rPr>
        <w:t xml:space="preserve">Při </w:t>
      </w:r>
      <w:r w:rsidR="00506A62">
        <w:rPr>
          <w:rFonts w:ascii="Times New Roman" w:hAnsi="Times New Roman" w:cs="Times New Roman"/>
        </w:rPr>
        <w:t xml:space="preserve">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předanými výchozími podklady objednatele a</w:t>
      </w:r>
      <w:r w:rsidR="003E6DE5">
        <w:rPr>
          <w:rFonts w:ascii="Times New Roman" w:hAnsi="Times New Roman" w:cs="Times New Roman"/>
        </w:rPr>
        <w:t> </w:t>
      </w:r>
      <w:r w:rsidRPr="009E3742">
        <w:rPr>
          <w:rFonts w:ascii="Times New Roman" w:hAnsi="Times New Roman" w:cs="Times New Roman"/>
        </w:rPr>
        <w:t xml:space="preserve">vyjádřeními veřejnoprávních orgánů a organizací. </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Default="007A1B55" w:rsidP="00406E91">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v případě potřeby provés</w:t>
      </w:r>
      <w:r w:rsidR="00253722">
        <w:rPr>
          <w:rFonts w:ascii="Times New Roman" w:hAnsi="Times New Roman" w:cs="Times New Roman"/>
          <w:color w:val="000000"/>
        </w:rPr>
        <w:t xml:space="preserve">t zaměření stávajících objektů </w:t>
      </w:r>
      <w:r>
        <w:rPr>
          <w:rFonts w:ascii="Times New Roman" w:hAnsi="Times New Roman" w:cs="Times New Roman"/>
          <w:color w:val="000000"/>
        </w:rPr>
        <w:t xml:space="preserve">a vypracovat </w:t>
      </w:r>
      <w:r w:rsidR="00613180" w:rsidRPr="002D3846">
        <w:rPr>
          <w:rFonts w:ascii="Times New Roman" w:hAnsi="Times New Roman" w:cs="Times New Roman"/>
          <w:color w:val="000000"/>
        </w:rPr>
        <w:t>projektov</w:t>
      </w:r>
      <w:r w:rsidR="00692D3B">
        <w:rPr>
          <w:rFonts w:ascii="Times New Roman" w:hAnsi="Times New Roman" w:cs="Times New Roman"/>
          <w:color w:val="000000"/>
        </w:rPr>
        <w:t>ou</w:t>
      </w:r>
      <w:r w:rsidR="00613180" w:rsidRPr="002D3846">
        <w:rPr>
          <w:rFonts w:ascii="Times New Roman" w:hAnsi="Times New Roman" w:cs="Times New Roman"/>
          <w:color w:val="000000"/>
        </w:rPr>
        <w:t xml:space="preserve"> </w:t>
      </w:r>
      <w:r w:rsidR="00D42E69" w:rsidRPr="00406E91">
        <w:rPr>
          <w:rFonts w:ascii="Times New Roman" w:hAnsi="Times New Roman" w:cs="Times New Roman"/>
          <w:color w:val="000000"/>
        </w:rPr>
        <w:t xml:space="preserve">dokumentaci </w:t>
      </w:r>
      <w:r w:rsidR="00506A62" w:rsidRPr="00406E91">
        <w:rPr>
          <w:rFonts w:ascii="Times New Roman" w:hAnsi="Times New Roman" w:cs="Times New Roman"/>
          <w:color w:val="000000"/>
        </w:rPr>
        <w:t xml:space="preserve"> </w:t>
      </w:r>
      <w:r w:rsidR="00613180" w:rsidRPr="00406E91">
        <w:rPr>
          <w:rFonts w:ascii="Times New Roman" w:hAnsi="Times New Roman" w:cs="Times New Roman"/>
          <w:color w:val="000000"/>
        </w:rPr>
        <w:t>pro</w:t>
      </w:r>
      <w:r w:rsidR="00DF71CD" w:rsidRPr="00406E91">
        <w:rPr>
          <w:rFonts w:ascii="Times New Roman" w:hAnsi="Times New Roman" w:cs="Times New Roman"/>
          <w:color w:val="000000"/>
        </w:rPr>
        <w:t xml:space="preserve"> </w:t>
      </w:r>
      <w:r w:rsidR="00D42E69" w:rsidRPr="00406E91">
        <w:rPr>
          <w:rFonts w:ascii="Times New Roman" w:hAnsi="Times New Roman" w:cs="Times New Roman"/>
          <w:color w:val="000000"/>
        </w:rPr>
        <w:t>stavební povolení</w:t>
      </w:r>
      <w:r w:rsidR="00406E91">
        <w:rPr>
          <w:rFonts w:ascii="Times New Roman" w:hAnsi="Times New Roman" w:cs="Times New Roman"/>
          <w:color w:val="000000"/>
        </w:rPr>
        <w:t>,</w:t>
      </w:r>
      <w:r w:rsidR="00D42E69" w:rsidRPr="00406E91">
        <w:rPr>
          <w:rFonts w:ascii="Times New Roman" w:hAnsi="Times New Roman" w:cs="Times New Roman"/>
          <w:color w:val="000000"/>
        </w:rPr>
        <w:t xml:space="preserve"> </w:t>
      </w:r>
    </w:p>
    <w:p w:rsidR="00406E91" w:rsidRPr="00406E91" w:rsidRDefault="00406E91" w:rsidP="00406E91">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 xml:space="preserve">dopracovat DSP  do dokumentace </w:t>
      </w:r>
      <w:r w:rsidRPr="00406E91">
        <w:rPr>
          <w:rFonts w:ascii="Times New Roman" w:hAnsi="Times New Roman" w:cs="Times New Roman"/>
          <w:color w:val="000000"/>
        </w:rPr>
        <w:t xml:space="preserve"> pro provádění stavby a výběr zhotovitele stavby v rozsahu dle odst. III.1. a III.2. smlouvy;</w:t>
      </w:r>
    </w:p>
    <w:p w:rsidR="00406E91" w:rsidRDefault="002D3846" w:rsidP="00406E91">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704B3E">
        <w:rPr>
          <w:rFonts w:ascii="Times New Roman" w:hAnsi="Times New Roman" w:cs="Times New Roman"/>
          <w:color w:val="000000"/>
        </w:rPr>
        <w:t>em</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613180" w:rsidRPr="002D3846">
        <w:rPr>
          <w:rFonts w:ascii="Times New Roman" w:hAnsi="Times New Roman" w:cs="Times New Roman"/>
          <w:color w:val="000000"/>
        </w:rPr>
        <w:t xml:space="preserve"> rozpoč</w:t>
      </w:r>
      <w:r>
        <w:rPr>
          <w:rFonts w:ascii="Times New Roman" w:hAnsi="Times New Roman" w:cs="Times New Roman"/>
          <w:color w:val="000000"/>
        </w:rPr>
        <w:t>e</w:t>
      </w:r>
      <w:r w:rsidR="00704B3E">
        <w:rPr>
          <w:rFonts w:ascii="Times New Roman" w:hAnsi="Times New Roman" w:cs="Times New Roman"/>
          <w:color w:val="000000"/>
        </w:rPr>
        <w:t>t</w:t>
      </w:r>
      <w:r>
        <w:rPr>
          <w:rFonts w:ascii="Times New Roman" w:hAnsi="Times New Roman" w:cs="Times New Roman"/>
          <w:color w:val="000000"/>
        </w:rPr>
        <w:t xml:space="preserve"> dle </w:t>
      </w:r>
      <w:r w:rsidR="00704B3E" w:rsidRPr="002D3846">
        <w:rPr>
          <w:rFonts w:ascii="Times New Roman" w:hAnsi="Times New Roman" w:cs="Times New Roman"/>
          <w:color w:val="000000"/>
        </w:rPr>
        <w:t>odst. III.1. 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Pr="00406E91" w:rsidRDefault="007A1B55" w:rsidP="00406E91">
      <w:pPr>
        <w:pStyle w:val="Odstavecseseznamem"/>
        <w:numPr>
          <w:ilvl w:val="0"/>
          <w:numId w:val="17"/>
        </w:numPr>
        <w:spacing w:after="120" w:line="240" w:lineRule="auto"/>
        <w:ind w:left="811" w:hanging="357"/>
        <w:jc w:val="both"/>
        <w:rPr>
          <w:rFonts w:ascii="Times New Roman" w:hAnsi="Times New Roman" w:cs="Times New Roman"/>
          <w:color w:val="000000"/>
        </w:rPr>
      </w:pPr>
      <w:r w:rsidRPr="00406E91">
        <w:rPr>
          <w:rFonts w:ascii="Times New Roman" w:hAnsi="Times New Roman" w:cs="Times New Roman"/>
          <w:color w:val="000000"/>
        </w:rPr>
        <w:lastRenderedPageBreak/>
        <w:t>autorský dozor projektanta - v předpokládaném rozsahu</w:t>
      </w:r>
      <w:r w:rsidRPr="00406E91">
        <w:rPr>
          <w:rFonts w:ascii="Times New Roman" w:hAnsi="Times New Roman" w:cs="Times New Roman"/>
        </w:rPr>
        <w:t xml:space="preserve"> 100 hodin</w:t>
      </w:r>
      <w:r w:rsidRPr="00406E91">
        <w:rPr>
          <w:rFonts w:ascii="Times New Roman" w:hAnsi="Times New Roman" w:cs="Times New Roman"/>
          <w:color w:val="000000"/>
        </w:rPr>
        <w:t xml:space="preserve">. V  rozsahu autorského dozoru jsou zahrnuty pouze pracovní hodiny při kontrolních dnech  stavby a nutných projekčních pracích. Cestovné a hodiny strávené na cestě jsou v režii zhotovitele. </w:t>
      </w:r>
    </w:p>
    <w:p w:rsidR="00F20791" w:rsidRPr="00F20791" w:rsidRDefault="00F20791" w:rsidP="00F20791">
      <w:pPr>
        <w:pStyle w:val="Odstavecseseznamem"/>
        <w:tabs>
          <w:tab w:val="left" w:pos="567"/>
        </w:tabs>
        <w:suppressAutoHyphens/>
        <w:autoSpaceDE w:val="0"/>
        <w:spacing w:after="0" w:line="240" w:lineRule="auto"/>
        <w:ind w:left="1070"/>
        <w:jc w:val="both"/>
        <w:rPr>
          <w:rFonts w:ascii="Times New Roman" w:hAnsi="Times New Roman" w:cs="Times New Roman"/>
          <w:color w:val="000000"/>
        </w:rPr>
      </w:pPr>
    </w:p>
    <w:p w:rsidR="00A35E4A" w:rsidRDefault="00AA6397" w:rsidP="00E52D78">
      <w:pPr>
        <w:suppressAutoHyphens/>
        <w:overflowPunct w:val="0"/>
        <w:autoSpaceDE w:val="0"/>
        <w:spacing w:line="240" w:lineRule="auto"/>
        <w:jc w:val="both"/>
        <w:rPr>
          <w:rFonts w:ascii="Times New Roman" w:hAnsi="Times New Roman"/>
          <w:color w:val="000000"/>
        </w:rPr>
      </w:pPr>
      <w:r w:rsidRPr="009E3742">
        <w:rPr>
          <w:rFonts w:ascii="Times New Roman" w:hAnsi="Times New Roman"/>
          <w:color w:val="000000"/>
        </w:rPr>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443699">
        <w:rPr>
          <w:rFonts w:ascii="Times New Roman" w:hAnsi="Times New Roman"/>
          <w:color w:val="000000"/>
        </w:rPr>
        <w:t xml:space="preserve">provedení potřebných průzkumů, doměření stávajícího stavu a dále také   </w:t>
      </w:r>
      <w:r w:rsidR="00A35E4A" w:rsidRPr="00EE1122">
        <w:rPr>
          <w:rFonts w:ascii="Times New Roman" w:hAnsi="Times New Roman"/>
          <w:b/>
          <w:color w:val="000000"/>
        </w:rPr>
        <w:t>kompletní inženýrská činnost pro</w:t>
      </w:r>
      <w:r w:rsidR="00406E91">
        <w:rPr>
          <w:rFonts w:ascii="Times New Roman" w:hAnsi="Times New Roman"/>
          <w:b/>
          <w:color w:val="000000"/>
        </w:rPr>
        <w:t xml:space="preserve"> </w:t>
      </w:r>
      <w:r w:rsidR="00D42E69">
        <w:rPr>
          <w:rFonts w:ascii="Times New Roman" w:hAnsi="Times New Roman"/>
          <w:b/>
          <w:color w:val="000000"/>
        </w:rPr>
        <w:t xml:space="preserve"> stavební povolení</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povolení předmětné stavby</w:t>
      </w:r>
      <w:r w:rsidR="00A35E4A" w:rsidRPr="004051C0">
        <w:rPr>
          <w:rFonts w:ascii="Times New Roman" w:hAnsi="Times New Roman"/>
          <w:color w:val="000000"/>
        </w:rPr>
        <w:t>.</w:t>
      </w:r>
    </w:p>
    <w:p w:rsidR="00443699" w:rsidRPr="004051C0" w:rsidRDefault="00443699" w:rsidP="00E52D78">
      <w:pPr>
        <w:suppressAutoHyphens/>
        <w:overflowPunct w:val="0"/>
        <w:autoSpaceDE w:val="0"/>
        <w:spacing w:line="240" w:lineRule="auto"/>
        <w:jc w:val="both"/>
        <w:rPr>
          <w:rFonts w:ascii="Times New Roman" w:hAnsi="Times New Roman" w:cs="Times New Roman"/>
        </w:rPr>
      </w:pPr>
      <w:r>
        <w:rPr>
          <w:rFonts w:ascii="Times New Roman" w:hAnsi="Times New Roman"/>
          <w:color w:val="000000"/>
        </w:rPr>
        <w:t xml:space="preserve">II.4. Část objektu </w:t>
      </w:r>
      <w:r w:rsidR="00406E91">
        <w:rPr>
          <w:rFonts w:ascii="Times New Roman" w:hAnsi="Times New Roman"/>
          <w:color w:val="000000"/>
        </w:rPr>
        <w:t>Zimního stadionu  (zastřešení haly a přilehlé konstrukce) byla v roce 2010</w:t>
      </w:r>
      <w:r>
        <w:rPr>
          <w:rFonts w:ascii="Times New Roman" w:hAnsi="Times New Roman"/>
          <w:color w:val="000000"/>
        </w:rPr>
        <w:t xml:space="preserve"> rekonstruována z dotačních titulů. Zhotovitel vyspecifikuje stavební konstrukce, které byly rekonstruovány z dotací a kterých se dotkne připravovaná stavba.</w:t>
      </w:r>
    </w:p>
    <w:p w:rsidR="00585149" w:rsidRPr="009E3742"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A35E4A" w:rsidRPr="009E3742" w:rsidRDefault="00A35E4A"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D31A33"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zpracování podle § 158 stavebního zákona, 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a techniků</w:t>
      </w:r>
      <w:r w:rsidR="000E4D05">
        <w:rPr>
          <w:rFonts w:ascii="Times New Roman" w:hAnsi="Times New Roman" w:cs="Times New Roman"/>
          <w:color w:val="000000"/>
        </w:rPr>
        <w:t xml:space="preserve"> činných 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0E4D05">
        <w:rPr>
          <w:rFonts w:ascii="Times New Roman" w:hAnsi="Times New Roman" w:cs="Times New Roman"/>
        </w:rPr>
        <w:t xml:space="preserve"> (</w:t>
      </w:r>
      <w:r w:rsidR="002F7636">
        <w:rPr>
          <w:rFonts w:ascii="Times New Roman" w:hAnsi="Times New Roman" w:cs="Times New Roman"/>
        </w:rPr>
        <w:t xml:space="preserve">dále jen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vyhlášek,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k 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r w:rsidR="006D6634">
        <w:rPr>
          <w:rFonts w:ascii="Times New Roman" w:hAnsi="Times New Roman" w:cs="Times New Roman"/>
          <w:color w:val="000000"/>
        </w:rPr>
        <w:t>Součástí PD bude i Plán BOZP stavby, zpracovaný koordinátorem BOZP, protože očekávaný počet pracovních člověkodní přesáhne hodnotu stanovenou zákonem 309/2006 Sb.</w:t>
      </w:r>
    </w:p>
    <w:p w:rsidR="00AA6397" w:rsidRPr="009E3742" w:rsidRDefault="00175B2D" w:rsidP="002F7636">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2F7636">
        <w:rPr>
          <w:rFonts w:ascii="Times New Roman" w:hAnsi="Times New Roman" w:cs="Times New Roman"/>
        </w:rPr>
        <w:t>Dílo</w:t>
      </w:r>
      <w:r w:rsidR="00AA6397" w:rsidRPr="009E3742">
        <w:rPr>
          <w:rFonts w:ascii="Times New Roman" w:hAnsi="Times New Roman" w:cs="Times New Roman"/>
        </w:rPr>
        <w:t xml:space="preserve"> je zhotovitel povinen zpracovat a předat objednateli v níže uvedeném </w:t>
      </w:r>
      <w:r w:rsidRPr="009E3742">
        <w:rPr>
          <w:rFonts w:ascii="Times New Roman" w:hAnsi="Times New Roman" w:cs="Times New Roman"/>
        </w:rPr>
        <w:t>p</w:t>
      </w:r>
      <w:r w:rsidR="00AA6397" w:rsidRPr="009E3742">
        <w:rPr>
          <w:rFonts w:ascii="Times New Roman" w:hAnsi="Times New Roman" w:cs="Times New Roman"/>
        </w:rPr>
        <w:t>očtu:</w:t>
      </w:r>
    </w:p>
    <w:p w:rsidR="006F0ED8" w:rsidRPr="00777180" w:rsidRDefault="003D005A" w:rsidP="009016B5">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projektov</w:t>
      </w:r>
      <w:r w:rsidR="00C848AC" w:rsidRPr="002F7636">
        <w:rPr>
          <w:rFonts w:ascii="Times New Roman" w:hAnsi="Times New Roman" w:cs="Times New Roman"/>
        </w:rPr>
        <w:t>á</w:t>
      </w:r>
      <w:r w:rsidR="00406E91">
        <w:rPr>
          <w:rFonts w:ascii="Times New Roman" w:hAnsi="Times New Roman" w:cs="Times New Roman"/>
        </w:rPr>
        <w:t xml:space="preserve"> dokumentace pro stavební povolení</w:t>
      </w:r>
      <w:r w:rsidR="00C848AC" w:rsidRPr="002F7636">
        <w:rPr>
          <w:rFonts w:ascii="Times New Roman" w:hAnsi="Times New Roman" w:cs="Times New Roman"/>
        </w:rPr>
        <w:t xml:space="preserve">, </w:t>
      </w:r>
      <w:r w:rsidR="00406E91">
        <w:rPr>
          <w:rFonts w:ascii="Times New Roman" w:hAnsi="Times New Roman" w:cs="Times New Roman"/>
        </w:rPr>
        <w:t xml:space="preserve">pro </w:t>
      </w:r>
      <w:r w:rsidRPr="002F7636">
        <w:rPr>
          <w:rFonts w:ascii="Times New Roman" w:hAnsi="Times New Roman" w:cs="Times New Roman"/>
        </w:rPr>
        <w:t>prov</w:t>
      </w:r>
      <w:r w:rsidR="00225AAD" w:rsidRPr="002F7636">
        <w:rPr>
          <w:rFonts w:ascii="Times New Roman" w:hAnsi="Times New Roman" w:cs="Times New Roman"/>
        </w:rPr>
        <w:t>á</w:t>
      </w:r>
      <w:r w:rsidRPr="002F7636">
        <w:rPr>
          <w:rFonts w:ascii="Times New Roman" w:hAnsi="Times New Roman" w:cs="Times New Roman"/>
        </w:rPr>
        <w:t>d</w:t>
      </w:r>
      <w:r w:rsidR="00225AAD" w:rsidRPr="002F7636">
        <w:rPr>
          <w:rFonts w:ascii="Times New Roman" w:hAnsi="Times New Roman" w:cs="Times New Roman"/>
        </w:rPr>
        <w:t>ě</w:t>
      </w:r>
      <w:r w:rsidRPr="002F7636">
        <w:rPr>
          <w:rFonts w:ascii="Times New Roman" w:hAnsi="Times New Roman" w:cs="Times New Roman"/>
        </w:rPr>
        <w:t xml:space="preserve">ní </w:t>
      </w:r>
      <w:r w:rsidR="00976DD8">
        <w:rPr>
          <w:rFonts w:ascii="Times New Roman" w:hAnsi="Times New Roman" w:cs="Times New Roman"/>
        </w:rPr>
        <w:t xml:space="preserve">stavby </w:t>
      </w:r>
      <w:r w:rsidR="008120B8" w:rsidRPr="002F7636">
        <w:rPr>
          <w:rFonts w:ascii="Times New Roman" w:hAnsi="Times New Roman" w:cs="Times New Roman"/>
        </w:rPr>
        <w:t xml:space="preserve">a výběr zhotovitele </w:t>
      </w:r>
      <w:r w:rsidRPr="002F7636">
        <w:rPr>
          <w:rFonts w:ascii="Times New Roman" w:hAnsi="Times New Roman" w:cs="Times New Roman"/>
        </w:rPr>
        <w:t>stavby, včetně dokladové části</w:t>
      </w:r>
      <w:r w:rsidR="005832B4" w:rsidRPr="002F7636">
        <w:rPr>
          <w:rFonts w:ascii="Times New Roman" w:hAnsi="Times New Roman" w:cs="Times New Roman"/>
        </w:rPr>
        <w:t xml:space="preserve"> </w:t>
      </w:r>
      <w:r w:rsidRPr="002F7636">
        <w:rPr>
          <w:rFonts w:ascii="Times New Roman" w:hAnsi="Times New Roman" w:cs="Times New Roman"/>
        </w:rPr>
        <w:t xml:space="preserve">- </w:t>
      </w:r>
      <w:r w:rsidR="00976DD8">
        <w:rPr>
          <w:rFonts w:ascii="Times New Roman" w:hAnsi="Times New Roman" w:cs="Times New Roman"/>
        </w:rPr>
        <w:t>8</w:t>
      </w:r>
      <w:r w:rsidRPr="002F7636">
        <w:rPr>
          <w:rFonts w:ascii="Times New Roman" w:hAnsi="Times New Roman" w:cs="Times New Roman"/>
        </w:rPr>
        <w:t xml:space="preserve"> paré v tištěné podobě</w:t>
      </w:r>
      <w:r w:rsidR="00E44A08">
        <w:rPr>
          <w:rFonts w:ascii="Times New Roman" w:hAnsi="Times New Roman" w:cs="Times New Roman"/>
        </w:rPr>
        <w:t>;</w:t>
      </w:r>
      <w:r w:rsidRPr="002F7636">
        <w:rPr>
          <w:rFonts w:ascii="Times New Roman" w:hAnsi="Times New Roman" w:cs="Times New Roman"/>
        </w:rPr>
        <w:t xml:space="preserve"> </w:t>
      </w:r>
      <w:r w:rsidR="006F0ED8" w:rsidRPr="00777180">
        <w:rPr>
          <w:rFonts w:ascii="Times New Roman" w:hAnsi="Times New Roman" w:cs="Times New Roman"/>
        </w:rPr>
        <w:t>1x v elektronické podobě</w:t>
      </w:r>
      <w:r w:rsidR="006F0ED8">
        <w:rPr>
          <w:rFonts w:ascii="Times New Roman" w:hAnsi="Times New Roman" w:cs="Times New Roman"/>
        </w:rPr>
        <w:t>;</w:t>
      </w:r>
    </w:p>
    <w:p w:rsidR="002F7636" w:rsidRDefault="002F7636" w:rsidP="009016B5">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sidR="00A55699">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w:t>
      </w:r>
      <w:r w:rsidR="00A55699">
        <w:rPr>
          <w:rFonts w:ascii="Times New Roman" w:hAnsi="Times New Roman" w:cs="Times New Roman"/>
        </w:rPr>
        <w:t>x</w:t>
      </w:r>
      <w:r w:rsidRPr="00777180">
        <w:rPr>
          <w:rFonts w:ascii="Times New Roman" w:hAnsi="Times New Roman" w:cs="Times New Roman"/>
        </w:rPr>
        <w:t xml:space="preserve"> </w:t>
      </w:r>
      <w:r w:rsidR="00E44A08">
        <w:rPr>
          <w:rFonts w:ascii="Times New Roman" w:hAnsi="Times New Roman" w:cs="Times New Roman"/>
        </w:rPr>
        <w:t xml:space="preserve">vše </w:t>
      </w:r>
      <w:r w:rsidRPr="00777180">
        <w:rPr>
          <w:rFonts w:ascii="Times New Roman" w:hAnsi="Times New Roman" w:cs="Times New Roman"/>
        </w:rPr>
        <w:t>v tištěné podobě; 1</w:t>
      </w:r>
      <w:r w:rsidR="00A55699">
        <w:rPr>
          <w:rFonts w:ascii="Times New Roman" w:hAnsi="Times New Roman" w:cs="Times New Roman"/>
        </w:rPr>
        <w:t>x</w:t>
      </w:r>
      <w:r>
        <w:rPr>
          <w:rFonts w:ascii="Times New Roman" w:hAnsi="Times New Roman" w:cs="Times New Roman"/>
        </w:rPr>
        <w:t>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E52D7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.pdf</w:t>
      </w:r>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.dwg</w:t>
      </w:r>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.xls</w:t>
      </w:r>
      <w:r w:rsidR="00662E3B">
        <w:rPr>
          <w:rFonts w:ascii="Times New Roman" w:hAnsi="Times New Roman" w:cs="Times New Roman"/>
          <w:color w:val="000000"/>
        </w:rPr>
        <w:t xml:space="preserve"> (</w:t>
      </w:r>
      <w:r w:rsidR="00662E3B">
        <w:rPr>
          <w:rFonts w:ascii="Times New Roman" w:hAnsi="Times New Roman" w:cs="Times New Roman"/>
        </w:rPr>
        <w:t xml:space="preserve">soupis prací s </w:t>
      </w:r>
      <w:r w:rsidR="00662E3B" w:rsidRPr="00777180">
        <w:rPr>
          <w:rFonts w:ascii="Times New Roman" w:hAnsi="Times New Roman" w:cs="Times New Roman"/>
        </w:rPr>
        <w:t>výkaz</w:t>
      </w:r>
      <w:r w:rsidR="00662E3B">
        <w:rPr>
          <w:rFonts w:ascii="Times New Roman" w:hAnsi="Times New Roman" w:cs="Times New Roman"/>
        </w:rPr>
        <w:t>em</w:t>
      </w:r>
      <w:r w:rsidR="00662E3B" w:rsidRPr="00777180">
        <w:rPr>
          <w:rFonts w:ascii="Times New Roman" w:hAnsi="Times New Roman" w:cs="Times New Roman"/>
        </w:rPr>
        <w:t xml:space="preserve"> výměr a</w:t>
      </w:r>
      <w:r w:rsidR="00662E3B">
        <w:rPr>
          <w:rFonts w:ascii="Times New Roman" w:hAnsi="Times New Roman" w:cs="Times New Roman"/>
        </w:rPr>
        <w:t> </w:t>
      </w:r>
      <w:r w:rsidR="00662E3B" w:rsidRPr="00777180">
        <w:rPr>
          <w:rFonts w:ascii="Times New Roman" w:hAnsi="Times New Roman" w:cs="Times New Roman"/>
        </w:rPr>
        <w:t>položkový rozpočet</w:t>
      </w:r>
      <w:r w:rsidR="00662E3B">
        <w:rPr>
          <w:rFonts w:ascii="Times New Roman" w:hAnsi="Times New Roman" w:cs="Times New Roman"/>
        </w:rPr>
        <w:t>)</w:t>
      </w:r>
      <w:r w:rsidRPr="00225AAD">
        <w:rPr>
          <w:rFonts w:ascii="Times New Roman" w:hAnsi="Times New Roman" w:cs="Times New Roman"/>
          <w:color w:val="000000"/>
        </w:rPr>
        <w:t xml:space="preserve">. </w:t>
      </w:r>
    </w:p>
    <w:p w:rsidR="00A655D3" w:rsidRPr="00443699" w:rsidRDefault="00171C0A" w:rsidP="00443699">
      <w:pPr>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 xml:space="preserve">li </w:t>
      </w:r>
      <w:r w:rsidR="00443699">
        <w:rPr>
          <w:rFonts w:ascii="Times New Roman" w:hAnsi="Times New Roman" w:cs="Times New Roman"/>
        </w:rPr>
        <w:t xml:space="preserve">všechny technické  </w:t>
      </w:r>
      <w:r w:rsidR="00042F94">
        <w:rPr>
          <w:rFonts w:ascii="Times New Roman" w:hAnsi="Times New Roman" w:cs="Times New Roman"/>
        </w:rPr>
        <w:br/>
      </w:r>
      <w:r w:rsidR="00443699">
        <w:rPr>
          <w:rFonts w:ascii="Times New Roman" w:hAnsi="Times New Roman" w:cs="Times New Roman"/>
        </w:rPr>
        <w:t xml:space="preserve">podklady, které má k dispozici  </w:t>
      </w:r>
      <w:r w:rsidR="00443699">
        <w:rPr>
          <w:rFonts w:ascii="Times New Roman" w:hAnsi="Times New Roman" w:cs="Times New Roman"/>
          <w:color w:val="000000"/>
        </w:rPr>
        <w:t xml:space="preserve"> a to ve </w:t>
      </w:r>
      <w:r w:rsidR="00356F9B" w:rsidRPr="00443699">
        <w:rPr>
          <w:rFonts w:ascii="Times New Roman" w:hAnsi="Times New Roman" w:cs="Times New Roman"/>
          <w:color w:val="000000"/>
        </w:rPr>
        <w:t xml:space="preserve">lhůtě </w:t>
      </w:r>
      <w:r w:rsidR="008120B8" w:rsidRPr="00443699">
        <w:rPr>
          <w:rFonts w:ascii="Times New Roman" w:hAnsi="Times New Roman" w:cs="Times New Roman"/>
          <w:color w:val="000000"/>
        </w:rPr>
        <w:t>do</w:t>
      </w:r>
      <w:r w:rsidR="00A37664" w:rsidRPr="00443699">
        <w:rPr>
          <w:rFonts w:ascii="Times New Roman" w:hAnsi="Times New Roman" w:cs="Times New Roman"/>
          <w:color w:val="000000"/>
        </w:rPr>
        <w:t xml:space="preserve"> </w:t>
      </w:r>
      <w:r w:rsidR="00E52D78" w:rsidRPr="00443699">
        <w:rPr>
          <w:rFonts w:ascii="Times New Roman" w:hAnsi="Times New Roman" w:cs="Times New Roman"/>
          <w:color w:val="000000"/>
        </w:rPr>
        <w:t>patnácti</w:t>
      </w:r>
      <w:r w:rsidR="008120B8" w:rsidRPr="00443699">
        <w:rPr>
          <w:rFonts w:ascii="Times New Roman" w:hAnsi="Times New Roman" w:cs="Times New Roman"/>
          <w:color w:val="000000"/>
        </w:rPr>
        <w:t xml:space="preserve"> dnů od podpisu smlouvy</w:t>
      </w:r>
      <w:r w:rsidR="0098426B" w:rsidRPr="00443699">
        <w:rPr>
          <w:rFonts w:ascii="Times New Roman" w:hAnsi="Times New Roman" w:cs="Times New Roman"/>
          <w:color w:val="000000"/>
        </w:rPr>
        <w:t>,</w:t>
      </w:r>
    </w:p>
    <w:p w:rsidR="00443699" w:rsidRDefault="00443699" w:rsidP="002517B6">
      <w:pPr>
        <w:spacing w:after="0" w:line="240" w:lineRule="auto"/>
        <w:jc w:val="center"/>
        <w:rPr>
          <w:rFonts w:ascii="Times New Roman" w:hAnsi="Times New Roman" w:cs="Times New Roman"/>
          <w:b/>
        </w:rPr>
      </w:pPr>
    </w:p>
    <w:p w:rsidR="00F20791" w:rsidRDefault="00F20791" w:rsidP="002517B6">
      <w:pPr>
        <w:spacing w:after="0" w:line="240" w:lineRule="auto"/>
        <w:jc w:val="center"/>
        <w:rPr>
          <w:rFonts w:ascii="Times New Roman" w:hAnsi="Times New Roman" w:cs="Times New Roman"/>
          <w:b/>
        </w:rPr>
      </w:pPr>
    </w:p>
    <w:p w:rsidR="00F20791" w:rsidRDefault="00F20791"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6F4876" w:rsidTr="00E3455B">
        <w:tc>
          <w:tcPr>
            <w:tcW w:w="4077" w:type="dxa"/>
          </w:tcPr>
          <w:p w:rsidR="006F4876" w:rsidRPr="00230BCA" w:rsidRDefault="006F4876" w:rsidP="00A717B8">
            <w:pPr>
              <w:jc w:val="both"/>
              <w:rPr>
                <w:rFonts w:ascii="Times New Roman" w:hAnsi="Times New Roman" w:cs="Times New Roman"/>
              </w:rPr>
            </w:pPr>
          </w:p>
        </w:tc>
        <w:tc>
          <w:tcPr>
            <w:tcW w:w="1560" w:type="dxa"/>
            <w:vAlign w:val="bottom"/>
          </w:tcPr>
          <w:p w:rsidR="006F4876" w:rsidRPr="00230BCA" w:rsidRDefault="006F4876" w:rsidP="001D18E9">
            <w:pPr>
              <w:jc w:val="right"/>
              <w:rPr>
                <w:rFonts w:ascii="Times New Roman" w:hAnsi="Times New Roman" w:cs="Times New Roman"/>
              </w:rPr>
            </w:pPr>
          </w:p>
        </w:tc>
        <w:tc>
          <w:tcPr>
            <w:tcW w:w="3685" w:type="dxa"/>
            <w:vAlign w:val="bottom"/>
          </w:tcPr>
          <w:p w:rsidR="006F4876" w:rsidRPr="00230BCA" w:rsidRDefault="006F4876" w:rsidP="001D18E9">
            <w:pPr>
              <w:rPr>
                <w:rFonts w:ascii="Times New Roman" w:hAnsi="Times New Roman" w:cs="Times New Roman"/>
              </w:rPr>
            </w:pPr>
          </w:p>
        </w:tc>
      </w:tr>
      <w:tr w:rsidR="006F4876" w:rsidTr="00E3455B">
        <w:tc>
          <w:tcPr>
            <w:tcW w:w="4077" w:type="dxa"/>
          </w:tcPr>
          <w:p w:rsidR="006F4876" w:rsidRPr="00170DB3" w:rsidRDefault="006F4876" w:rsidP="00E3455B">
            <w:pPr>
              <w:rPr>
                <w:rFonts w:ascii="Times New Roman" w:hAnsi="Times New Roman" w:cs="Times New Roman"/>
              </w:rPr>
            </w:pPr>
          </w:p>
        </w:tc>
        <w:tc>
          <w:tcPr>
            <w:tcW w:w="1560" w:type="dxa"/>
            <w:vAlign w:val="bottom"/>
          </w:tcPr>
          <w:p w:rsidR="006F4876" w:rsidRPr="00170DB3" w:rsidRDefault="006F4876" w:rsidP="001D18E9">
            <w:pPr>
              <w:jc w:val="right"/>
              <w:rPr>
                <w:rFonts w:ascii="Times New Roman" w:hAnsi="Times New Roman" w:cs="Times New Roman"/>
              </w:rPr>
            </w:pPr>
          </w:p>
        </w:tc>
        <w:tc>
          <w:tcPr>
            <w:tcW w:w="3685" w:type="dxa"/>
            <w:vAlign w:val="bottom"/>
          </w:tcPr>
          <w:p w:rsidR="006F4876" w:rsidRDefault="006F4876" w:rsidP="001D18E9">
            <w:pPr>
              <w:rPr>
                <w:rFonts w:ascii="Times New Roman" w:hAnsi="Times New Roman" w:cs="Times New Roman"/>
              </w:rPr>
            </w:pPr>
          </w:p>
        </w:tc>
      </w:tr>
      <w:tr w:rsidR="006F4876" w:rsidTr="00E3455B">
        <w:tc>
          <w:tcPr>
            <w:tcW w:w="4077" w:type="dxa"/>
            <w:tcBorders>
              <w:bottom w:val="single" w:sz="4" w:space="0" w:color="auto"/>
            </w:tcBorders>
          </w:tcPr>
          <w:p w:rsidR="006F4876" w:rsidRPr="00170DB3" w:rsidRDefault="00E3455B" w:rsidP="00406E91">
            <w:pPr>
              <w:rPr>
                <w:rFonts w:ascii="Times New Roman" w:hAnsi="Times New Roman" w:cs="Times New Roman"/>
              </w:rPr>
            </w:pPr>
            <w:r>
              <w:rPr>
                <w:rFonts w:ascii="Times New Roman" w:hAnsi="Times New Roman" w:cs="Times New Roman"/>
              </w:rPr>
              <w:t>Čistopis p</w:t>
            </w:r>
            <w:r w:rsidR="006F4876" w:rsidRPr="00170DB3">
              <w:rPr>
                <w:rFonts w:ascii="Times New Roman" w:hAnsi="Times New Roman" w:cs="Times New Roman"/>
              </w:rPr>
              <w:t>rojektov</w:t>
            </w:r>
            <w:r>
              <w:rPr>
                <w:rFonts w:ascii="Times New Roman" w:hAnsi="Times New Roman" w:cs="Times New Roman"/>
              </w:rPr>
              <w:t>é</w:t>
            </w:r>
            <w:r w:rsidR="006F4876" w:rsidRPr="00170DB3">
              <w:rPr>
                <w:rFonts w:ascii="Times New Roman" w:hAnsi="Times New Roman" w:cs="Times New Roman"/>
              </w:rPr>
              <w:t xml:space="preserve"> dokumentace pro </w:t>
            </w:r>
            <w:r w:rsidR="00315DD3">
              <w:rPr>
                <w:rFonts w:ascii="Times New Roman" w:hAnsi="Times New Roman" w:cs="Times New Roman"/>
              </w:rPr>
              <w:t>stavební povolení a pro</w:t>
            </w:r>
            <w:r>
              <w:rPr>
                <w:rFonts w:ascii="Times New Roman" w:hAnsi="Times New Roman" w:cs="Times New Roman"/>
              </w:rPr>
              <w:t xml:space="preserve"> provádění</w:t>
            </w:r>
            <w:r w:rsidR="00976DD8">
              <w:rPr>
                <w:rFonts w:ascii="Times New Roman" w:hAnsi="Times New Roman" w:cs="Times New Roman"/>
              </w:rPr>
              <w:t xml:space="preserve"> stavby</w:t>
            </w:r>
            <w:r>
              <w:rPr>
                <w:rFonts w:ascii="Times New Roman" w:hAnsi="Times New Roman" w:cs="Times New Roman"/>
              </w:rPr>
              <w:t xml:space="preserve"> a </w:t>
            </w:r>
            <w:r w:rsidR="006F4876" w:rsidRPr="00170DB3">
              <w:rPr>
                <w:rFonts w:ascii="Times New Roman" w:hAnsi="Times New Roman" w:cs="Times New Roman"/>
              </w:rPr>
              <w:t>výběr zhotovi</w:t>
            </w:r>
            <w:r>
              <w:rPr>
                <w:rFonts w:ascii="Times New Roman" w:hAnsi="Times New Roman" w:cs="Times New Roman"/>
              </w:rPr>
              <w:t>tele stavby dle odst. II.2.</w:t>
            </w:r>
            <w:r w:rsidR="00D1084F">
              <w:rPr>
                <w:rFonts w:ascii="Times New Roman" w:hAnsi="Times New Roman" w:cs="Times New Roman"/>
              </w:rPr>
              <w:t>a</w:t>
            </w:r>
            <w:r>
              <w:rPr>
                <w:rFonts w:ascii="Times New Roman" w:hAnsi="Times New Roman" w:cs="Times New Roman"/>
              </w:rPr>
              <w:t>) a </w:t>
            </w:r>
            <w:r w:rsidR="00976DD8">
              <w:rPr>
                <w:rFonts w:ascii="Times New Roman" w:hAnsi="Times New Roman" w:cs="Times New Roman"/>
              </w:rPr>
              <w:t>II.2.</w:t>
            </w:r>
            <w:r w:rsidR="00D1084F">
              <w:rPr>
                <w:rFonts w:ascii="Times New Roman" w:hAnsi="Times New Roman" w:cs="Times New Roman"/>
              </w:rPr>
              <w:t>b</w:t>
            </w:r>
            <w:r w:rsidR="006F4876" w:rsidRPr="00170DB3">
              <w:rPr>
                <w:rFonts w:ascii="Times New Roman" w:hAnsi="Times New Roman" w:cs="Times New Roman"/>
              </w:rPr>
              <w:t>)</w:t>
            </w:r>
            <w:r w:rsidR="00406E91">
              <w:rPr>
                <w:rFonts w:ascii="Times New Roman" w:hAnsi="Times New Roman" w:cs="Times New Roman"/>
              </w:rPr>
              <w:t>, zhotovení rozpočtu stavby a VV</w:t>
            </w:r>
          </w:p>
        </w:tc>
        <w:tc>
          <w:tcPr>
            <w:tcW w:w="1560" w:type="dxa"/>
            <w:tcBorders>
              <w:bottom w:val="single" w:sz="4" w:space="0" w:color="auto"/>
            </w:tcBorders>
            <w:vAlign w:val="bottom"/>
          </w:tcPr>
          <w:p w:rsidR="006F4876" w:rsidRPr="00170DB3" w:rsidRDefault="008A7E74" w:rsidP="008A7E74">
            <w:pPr>
              <w:jc w:val="right"/>
              <w:rPr>
                <w:rFonts w:ascii="Times New Roman" w:hAnsi="Times New Roman" w:cs="Times New Roman"/>
              </w:rPr>
            </w:pPr>
            <w:permStart w:id="1311459781" w:edGrp="everyone"/>
            <w:r w:rsidRPr="00BC421F">
              <w:rPr>
                <w:rStyle w:val="platne1"/>
              </w:rPr>
              <w:t xml:space="preserve"> </w:t>
            </w:r>
            <w:r>
              <w:rPr>
                <w:rStyle w:val="platne1"/>
              </w:rPr>
              <w:t xml:space="preserve">          </w:t>
            </w:r>
            <w:r w:rsidRPr="00BC421F">
              <w:rPr>
                <w:rStyle w:val="platne1"/>
              </w:rPr>
              <w:t xml:space="preserve">         </w:t>
            </w:r>
            <w:r>
              <w:rPr>
                <w:rStyle w:val="platne1"/>
              </w:rPr>
              <w:t xml:space="preserve"> </w:t>
            </w:r>
            <w:permEnd w:id="1311459781"/>
            <w:r w:rsidR="006F4876" w:rsidRPr="00170DB3">
              <w:rPr>
                <w:rFonts w:ascii="Times New Roman" w:hAnsi="Times New Roman" w:cs="Times New Roman"/>
              </w:rPr>
              <w:t>Kč</w:t>
            </w:r>
          </w:p>
        </w:tc>
        <w:tc>
          <w:tcPr>
            <w:tcW w:w="3685" w:type="dxa"/>
            <w:tcBorders>
              <w:bottom w:val="single" w:sz="4" w:space="0" w:color="auto"/>
            </w:tcBorders>
            <w:vAlign w:val="bottom"/>
          </w:tcPr>
          <w:p w:rsidR="006F4876" w:rsidRDefault="006F4876" w:rsidP="008A7E74">
            <w:pPr>
              <w:rPr>
                <w:rFonts w:ascii="Times New Roman" w:hAnsi="Times New Roman" w:cs="Times New Roman"/>
              </w:rPr>
            </w:pPr>
            <w:r>
              <w:rPr>
                <w:rFonts w:ascii="Times New Roman" w:hAnsi="Times New Roman" w:cs="Times New Roman"/>
              </w:rPr>
              <w:t>(slovy:</w:t>
            </w:r>
            <w:permStart w:id="921834758" w:edGrp="everyone"/>
            <w:r w:rsidR="005E0789">
              <w:rPr>
                <w:rFonts w:ascii="Times New Roman" w:hAnsi="Times New Roman" w:cs="Times New Roman"/>
              </w:rPr>
              <w:t xml:space="preserve"> </w:t>
            </w:r>
            <w:r w:rsidR="005E0789" w:rsidRPr="00BC421F">
              <w:rPr>
                <w:rStyle w:val="platne1"/>
              </w:rPr>
              <w:t xml:space="preserve">        </w:t>
            </w:r>
            <w:r w:rsidR="005E0789">
              <w:rPr>
                <w:rStyle w:val="platne1"/>
              </w:rPr>
              <w:t xml:space="preserve">              </w:t>
            </w:r>
            <w:r w:rsidR="005E0789" w:rsidRPr="00BC421F">
              <w:rPr>
                <w:rStyle w:val="platne1"/>
              </w:rPr>
              <w:t xml:space="preserve">       </w:t>
            </w:r>
            <w:permEnd w:id="921834758"/>
            <w:r w:rsidR="00F049CF">
              <w:rPr>
                <w:rFonts w:ascii="Times New Roman" w:hAnsi="Times New Roman" w:cs="Times New Roman"/>
              </w:rPr>
              <w:t>korunčeských</w:t>
            </w:r>
            <w:r>
              <w:rPr>
                <w:rFonts w:ascii="Times New Roman" w:hAnsi="Times New Roman" w:cs="Times New Roman"/>
              </w:rPr>
              <w:t>)</w:t>
            </w:r>
          </w:p>
        </w:tc>
      </w:tr>
      <w:tr w:rsidR="006F4876" w:rsidTr="00E3455B">
        <w:trPr>
          <w:trHeight w:val="482"/>
        </w:trPr>
        <w:tc>
          <w:tcPr>
            <w:tcW w:w="4077" w:type="dxa"/>
            <w:tcBorders>
              <w:top w:val="single" w:sz="4" w:space="0" w:color="auto"/>
            </w:tcBorders>
            <w:vAlign w:val="center"/>
          </w:tcPr>
          <w:p w:rsidR="006F4876" w:rsidRPr="00230BCA" w:rsidRDefault="006F4876" w:rsidP="006F4876">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projektovou dokumentaci</w:t>
            </w:r>
            <w:r w:rsidR="00A717B8">
              <w:rPr>
                <w:rFonts w:ascii="Times New Roman" w:hAnsi="Times New Roman" w:cs="Times New Roman"/>
                <w:b/>
              </w:rPr>
              <w:t xml:space="preserve"> …..</w:t>
            </w:r>
          </w:p>
        </w:tc>
        <w:tc>
          <w:tcPr>
            <w:tcW w:w="1560" w:type="dxa"/>
            <w:tcBorders>
              <w:top w:val="single" w:sz="4" w:space="0" w:color="auto"/>
            </w:tcBorders>
            <w:vAlign w:val="center"/>
          </w:tcPr>
          <w:p w:rsidR="006F4876" w:rsidRDefault="008A7E74" w:rsidP="00F049CF">
            <w:pPr>
              <w:jc w:val="right"/>
              <w:rPr>
                <w:rFonts w:ascii="Times New Roman" w:hAnsi="Times New Roman" w:cs="Times New Roman"/>
              </w:rPr>
            </w:pPr>
            <w:permStart w:id="1131029097" w:edGrp="everyone"/>
            <w:r>
              <w:rPr>
                <w:rStyle w:val="platne1"/>
              </w:rPr>
              <w:t xml:space="preserve">           </w:t>
            </w:r>
            <w:r w:rsidRPr="00BC421F">
              <w:rPr>
                <w:rStyle w:val="platne1"/>
              </w:rPr>
              <w:t xml:space="preserve">         </w:t>
            </w:r>
            <w:permEnd w:id="1131029097"/>
            <w:r w:rsidR="005E0789">
              <w:rPr>
                <w:rFonts w:ascii="Times New Roman" w:hAnsi="Times New Roman" w:cs="Times New Roman"/>
                <w:b/>
              </w:rPr>
              <w:t xml:space="preserve"> </w:t>
            </w:r>
            <w:r w:rsidR="006F4876">
              <w:rPr>
                <w:rFonts w:ascii="Times New Roman" w:hAnsi="Times New Roman" w:cs="Times New Roman"/>
                <w:b/>
              </w:rPr>
              <w:t>Kč</w:t>
            </w:r>
          </w:p>
        </w:tc>
        <w:tc>
          <w:tcPr>
            <w:tcW w:w="3685" w:type="dxa"/>
            <w:tcBorders>
              <w:top w:val="single" w:sz="4" w:space="0" w:color="auto"/>
            </w:tcBorders>
            <w:vAlign w:val="center"/>
          </w:tcPr>
          <w:p w:rsidR="006F4876" w:rsidRPr="00A717B8" w:rsidRDefault="006F4876" w:rsidP="008A7E74">
            <w:pPr>
              <w:rPr>
                <w:rFonts w:ascii="Times New Roman" w:hAnsi="Times New Roman" w:cs="Times New Roman"/>
              </w:rPr>
            </w:pPr>
            <w:r w:rsidRPr="00A717B8">
              <w:rPr>
                <w:rFonts w:ascii="Times New Roman" w:hAnsi="Times New Roman" w:cs="Times New Roman"/>
              </w:rPr>
              <w:t>(slovy:</w:t>
            </w:r>
            <w:permStart w:id="837707974" w:edGrp="everyone"/>
            <w:r w:rsidR="005E0789" w:rsidRPr="00BC421F">
              <w:rPr>
                <w:rStyle w:val="platne1"/>
              </w:rPr>
              <w:t xml:space="preserve">        </w:t>
            </w:r>
            <w:r w:rsidR="005E0789">
              <w:rPr>
                <w:rStyle w:val="platne1"/>
              </w:rPr>
              <w:t xml:space="preserve">              </w:t>
            </w:r>
            <w:r w:rsidR="005E0789" w:rsidRPr="00BC421F">
              <w:rPr>
                <w:rStyle w:val="platne1"/>
              </w:rPr>
              <w:t xml:space="preserve">       </w:t>
            </w:r>
            <w:r w:rsidR="008A7E74">
              <w:rPr>
                <w:rStyle w:val="platne1"/>
              </w:rPr>
              <w:t xml:space="preserve"> </w:t>
            </w:r>
            <w:permEnd w:id="837707974"/>
            <w:r w:rsidRPr="00A717B8">
              <w:rPr>
                <w:rFonts w:ascii="Times New Roman" w:hAnsi="Times New Roman" w:cs="Times New Roman"/>
              </w:rPr>
              <w:t>korunčeských)</w:t>
            </w:r>
          </w:p>
        </w:tc>
      </w:tr>
    </w:tbl>
    <w:p w:rsidR="00230BCA" w:rsidRDefault="00230BCA" w:rsidP="002C31C5">
      <w:pPr>
        <w:spacing w:after="0" w:line="240" w:lineRule="auto"/>
        <w:jc w:val="both"/>
        <w:rPr>
          <w:rFonts w:ascii="Times New Roman" w:hAnsi="Times New Roman" w:cs="Times New Roman"/>
        </w:rPr>
      </w:pPr>
    </w:p>
    <w:p w:rsidR="00962041" w:rsidRDefault="002517B6" w:rsidP="00962041">
      <w:pPr>
        <w:spacing w:line="240" w:lineRule="auto"/>
        <w:rPr>
          <w:rFonts w:ascii="Times New Roman" w:hAnsi="Times New Roman" w:cs="Times New Roman"/>
        </w:rPr>
      </w:pPr>
      <w:r>
        <w:rPr>
          <w:rFonts w:ascii="Times New Roman" w:hAnsi="Times New Roman" w:cs="Times New Roman"/>
        </w:rPr>
        <w:t>IV.</w:t>
      </w:r>
      <w:r w:rsidR="008120B8">
        <w:rPr>
          <w:rFonts w:ascii="Times New Roman" w:hAnsi="Times New Roman" w:cs="Times New Roman"/>
        </w:rPr>
        <w:t>3</w:t>
      </w:r>
      <w:r>
        <w:rPr>
          <w:rFonts w:ascii="Times New Roman" w:hAnsi="Times New Roman" w:cs="Times New Roman"/>
        </w:rPr>
        <w:t xml:space="preserve">. </w:t>
      </w:r>
      <w:r w:rsidRPr="009E3742">
        <w:rPr>
          <w:rFonts w:ascii="Times New Roman" w:hAnsi="Times New Roman" w:cs="Times New Roman"/>
        </w:rPr>
        <w:t>Cena za inženýrskou činnost podle čl</w:t>
      </w:r>
      <w:r w:rsidR="005F14E2">
        <w:rPr>
          <w:rFonts w:ascii="Times New Roman" w:hAnsi="Times New Roman" w:cs="Times New Roman"/>
        </w:rPr>
        <w:t xml:space="preserve">. </w:t>
      </w:r>
      <w:r w:rsidRPr="009E3742">
        <w:rPr>
          <w:rFonts w:ascii="Times New Roman" w:hAnsi="Times New Roman" w:cs="Times New Roman"/>
        </w:rPr>
        <w:t>II.</w:t>
      </w:r>
      <w:r w:rsidR="00962041">
        <w:rPr>
          <w:rFonts w:ascii="Times New Roman" w:hAnsi="Times New Roman" w:cs="Times New Roman"/>
        </w:rPr>
        <w:t>3.</w:t>
      </w:r>
      <w:r w:rsidRPr="009E3742">
        <w:rPr>
          <w:rFonts w:ascii="Times New Roman" w:hAnsi="Times New Roman" w:cs="Times New Roman"/>
        </w:rPr>
        <w:t xml:space="preserve"> smlouvy </w:t>
      </w:r>
      <w:r w:rsidR="00962041"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A717B8" w:rsidTr="00A717B8">
        <w:tc>
          <w:tcPr>
            <w:tcW w:w="4077" w:type="dxa"/>
          </w:tcPr>
          <w:p w:rsidR="00A717B8" w:rsidRDefault="00A717B8" w:rsidP="00E3455B">
            <w:pPr>
              <w:jc w:val="both"/>
              <w:rPr>
                <w:rFonts w:ascii="Times New Roman" w:hAnsi="Times New Roman" w:cs="Times New Roman"/>
              </w:rPr>
            </w:pPr>
          </w:p>
        </w:tc>
        <w:tc>
          <w:tcPr>
            <w:tcW w:w="1560" w:type="dxa"/>
            <w:vAlign w:val="bottom"/>
          </w:tcPr>
          <w:p w:rsidR="00A717B8" w:rsidRDefault="00A717B8" w:rsidP="00D05478">
            <w:pPr>
              <w:jc w:val="right"/>
              <w:rPr>
                <w:rFonts w:ascii="Times New Roman" w:hAnsi="Times New Roman" w:cs="Times New Roman"/>
              </w:rPr>
            </w:pPr>
          </w:p>
        </w:tc>
        <w:tc>
          <w:tcPr>
            <w:tcW w:w="3685" w:type="dxa"/>
            <w:vAlign w:val="bottom"/>
          </w:tcPr>
          <w:p w:rsidR="00A717B8" w:rsidRDefault="00A717B8" w:rsidP="001D18E9">
            <w:pPr>
              <w:rPr>
                <w:rFonts w:ascii="Times New Roman" w:hAnsi="Times New Roman" w:cs="Times New Roman"/>
              </w:rPr>
            </w:pPr>
          </w:p>
        </w:tc>
      </w:tr>
      <w:tr w:rsidR="00A717B8" w:rsidTr="00A717B8">
        <w:tc>
          <w:tcPr>
            <w:tcW w:w="4077" w:type="dxa"/>
            <w:tcBorders>
              <w:bottom w:val="single" w:sz="4" w:space="0" w:color="auto"/>
            </w:tcBorders>
          </w:tcPr>
          <w:p w:rsidR="00A717B8" w:rsidRDefault="00A717B8" w:rsidP="00585B4C">
            <w:pPr>
              <w:rPr>
                <w:rFonts w:ascii="Times New Roman" w:hAnsi="Times New Roman" w:cs="Times New Roman"/>
              </w:rPr>
            </w:pPr>
            <w:r>
              <w:rPr>
                <w:rFonts w:ascii="Times New Roman" w:hAnsi="Times New Roman" w:cs="Times New Roman"/>
              </w:rPr>
              <w:t xml:space="preserve">Inženýrská činnost </w:t>
            </w:r>
            <w:r w:rsidR="007A1B55">
              <w:rPr>
                <w:rFonts w:ascii="Times New Roman" w:hAnsi="Times New Roman" w:cs="Times New Roman"/>
              </w:rPr>
              <w:t xml:space="preserve">pro vydání rozhodnutí  a autorský dozor </w:t>
            </w:r>
          </w:p>
        </w:tc>
        <w:tc>
          <w:tcPr>
            <w:tcW w:w="1560" w:type="dxa"/>
            <w:tcBorders>
              <w:bottom w:val="single" w:sz="4" w:space="0" w:color="auto"/>
            </w:tcBorders>
            <w:vAlign w:val="bottom"/>
          </w:tcPr>
          <w:p w:rsidR="00A717B8" w:rsidRDefault="008A7E74" w:rsidP="008A7E74">
            <w:pPr>
              <w:jc w:val="right"/>
              <w:rPr>
                <w:rFonts w:ascii="Times New Roman" w:hAnsi="Times New Roman" w:cs="Times New Roman"/>
              </w:rPr>
            </w:pPr>
            <w:r>
              <w:rPr>
                <w:rFonts w:ascii="Times New Roman" w:hAnsi="Times New Roman" w:cs="Times New Roman"/>
              </w:rPr>
              <w:t xml:space="preserve"> </w:t>
            </w:r>
            <w:permStart w:id="53359779" w:edGrp="everyone"/>
            <w:r>
              <w:rPr>
                <w:rStyle w:val="platne1"/>
              </w:rPr>
              <w:t xml:space="preserve">          </w:t>
            </w:r>
            <w:r w:rsidRPr="00BC421F">
              <w:rPr>
                <w:rStyle w:val="platne1"/>
              </w:rPr>
              <w:t xml:space="preserve">         </w:t>
            </w:r>
            <w:r>
              <w:rPr>
                <w:rStyle w:val="platne1"/>
              </w:rPr>
              <w:t xml:space="preserve"> </w:t>
            </w:r>
            <w:permEnd w:id="53359779"/>
            <w:r w:rsidR="00A717B8">
              <w:rPr>
                <w:rFonts w:ascii="Times New Roman" w:hAnsi="Times New Roman" w:cs="Times New Roman"/>
              </w:rPr>
              <w:t>Kč</w:t>
            </w:r>
          </w:p>
        </w:tc>
        <w:tc>
          <w:tcPr>
            <w:tcW w:w="3685" w:type="dxa"/>
            <w:tcBorders>
              <w:bottom w:val="single" w:sz="4" w:space="0" w:color="auto"/>
            </w:tcBorders>
            <w:vAlign w:val="bottom"/>
          </w:tcPr>
          <w:p w:rsidR="00A717B8" w:rsidRDefault="00A717B8" w:rsidP="008A7E74">
            <w:pPr>
              <w:rPr>
                <w:rFonts w:ascii="Times New Roman" w:hAnsi="Times New Roman" w:cs="Times New Roman"/>
              </w:rPr>
            </w:pPr>
            <w:r>
              <w:rPr>
                <w:rFonts w:ascii="Times New Roman" w:hAnsi="Times New Roman" w:cs="Times New Roman"/>
              </w:rPr>
              <w:t>(slovy:</w:t>
            </w:r>
            <w:permStart w:id="647117244"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647117244"/>
            <w:r w:rsidR="008A7E74">
              <w:rPr>
                <w:rFonts w:ascii="Times New Roman" w:hAnsi="Times New Roman" w:cs="Times New Roman"/>
              </w:rPr>
              <w:t>k</w:t>
            </w:r>
            <w:r w:rsidR="00B00E38">
              <w:rPr>
                <w:rFonts w:ascii="Times New Roman" w:hAnsi="Times New Roman" w:cs="Times New Roman"/>
              </w:rPr>
              <w:t>orunčeských</w:t>
            </w:r>
            <w:r>
              <w:rPr>
                <w:rFonts w:ascii="Times New Roman" w:hAnsi="Times New Roman" w:cs="Times New Roman"/>
              </w:rPr>
              <w:t>)</w:t>
            </w:r>
          </w:p>
        </w:tc>
      </w:tr>
      <w:tr w:rsidR="00A717B8" w:rsidRPr="00230BCA" w:rsidTr="00A717B8">
        <w:trPr>
          <w:trHeight w:val="482"/>
        </w:trPr>
        <w:tc>
          <w:tcPr>
            <w:tcW w:w="4077" w:type="dxa"/>
            <w:tcBorders>
              <w:top w:val="single" w:sz="4" w:space="0" w:color="auto"/>
            </w:tcBorders>
            <w:vAlign w:val="center"/>
          </w:tcPr>
          <w:p w:rsidR="00A717B8" w:rsidRPr="00230BCA" w:rsidRDefault="00A717B8" w:rsidP="00976DD8">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inženýrskou činnost </w:t>
            </w:r>
          </w:p>
        </w:tc>
        <w:tc>
          <w:tcPr>
            <w:tcW w:w="1560" w:type="dxa"/>
            <w:tcBorders>
              <w:top w:val="single" w:sz="4" w:space="0" w:color="auto"/>
            </w:tcBorders>
            <w:vAlign w:val="center"/>
          </w:tcPr>
          <w:p w:rsidR="00A717B8" w:rsidRDefault="008A7E74" w:rsidP="008A7E74">
            <w:pPr>
              <w:jc w:val="right"/>
              <w:rPr>
                <w:rFonts w:ascii="Times New Roman" w:hAnsi="Times New Roman" w:cs="Times New Roman"/>
              </w:rPr>
            </w:pPr>
            <w:permStart w:id="151747101" w:edGrp="everyone"/>
            <w:r w:rsidRPr="00BC421F">
              <w:rPr>
                <w:rStyle w:val="platne1"/>
              </w:rPr>
              <w:t xml:space="preserve"> </w:t>
            </w:r>
            <w:r>
              <w:rPr>
                <w:rStyle w:val="platne1"/>
              </w:rPr>
              <w:t xml:space="preserve">         </w:t>
            </w:r>
            <w:r w:rsidRPr="00BC421F">
              <w:rPr>
                <w:rStyle w:val="platne1"/>
              </w:rPr>
              <w:t xml:space="preserve">         </w:t>
            </w:r>
            <w:r>
              <w:rPr>
                <w:rStyle w:val="platne1"/>
              </w:rPr>
              <w:t xml:space="preserve"> </w:t>
            </w:r>
            <w:permEnd w:id="151747101"/>
            <w:r w:rsidR="00A717B8">
              <w:rPr>
                <w:rFonts w:ascii="Times New Roman" w:hAnsi="Times New Roman" w:cs="Times New Roman"/>
                <w:b/>
              </w:rPr>
              <w:t>Kč</w:t>
            </w:r>
          </w:p>
        </w:tc>
        <w:tc>
          <w:tcPr>
            <w:tcW w:w="3685" w:type="dxa"/>
            <w:tcBorders>
              <w:top w:val="single" w:sz="4" w:space="0" w:color="auto"/>
            </w:tcBorders>
            <w:vAlign w:val="center"/>
          </w:tcPr>
          <w:p w:rsidR="00A717B8" w:rsidRPr="00A717B8" w:rsidRDefault="00A717B8" w:rsidP="008A7E74">
            <w:pPr>
              <w:rPr>
                <w:rFonts w:ascii="Times New Roman" w:hAnsi="Times New Roman" w:cs="Times New Roman"/>
              </w:rPr>
            </w:pPr>
            <w:r w:rsidRPr="00A717B8">
              <w:rPr>
                <w:rFonts w:ascii="Times New Roman" w:hAnsi="Times New Roman" w:cs="Times New Roman"/>
              </w:rPr>
              <w:t>(slovy:</w:t>
            </w:r>
            <w:permStart w:id="129116712" w:edGrp="everyone"/>
            <w:r w:rsidR="005E0789" w:rsidRPr="00BC421F">
              <w:rPr>
                <w:rStyle w:val="platne1"/>
              </w:rPr>
              <w:t xml:space="preserve">        </w:t>
            </w:r>
            <w:r w:rsidR="005E0789">
              <w:rPr>
                <w:rStyle w:val="platne1"/>
              </w:rPr>
              <w:t xml:space="preserve">              </w:t>
            </w:r>
            <w:r w:rsidR="005E0789" w:rsidRPr="00BC421F">
              <w:rPr>
                <w:rStyle w:val="platne1"/>
              </w:rPr>
              <w:t xml:space="preserve">         </w:t>
            </w:r>
            <w:permEnd w:id="129116712"/>
            <w:r w:rsidR="00B00E38">
              <w:rPr>
                <w:rFonts w:ascii="Times New Roman" w:hAnsi="Times New Roman" w:cs="Times New Roman"/>
              </w:rPr>
              <w:t>korunčeských</w:t>
            </w:r>
            <w:r w:rsidRPr="00A717B8">
              <w:rPr>
                <w:rFonts w:ascii="Times New Roman" w:hAnsi="Times New Roman" w:cs="Times New Roman"/>
              </w:rPr>
              <w:t>)</w:t>
            </w:r>
          </w:p>
        </w:tc>
      </w:tr>
    </w:tbl>
    <w:p w:rsidR="00FC2E87" w:rsidRDefault="00FC2E87" w:rsidP="00962041">
      <w:pPr>
        <w:spacing w:after="0" w:line="240" w:lineRule="auto"/>
        <w:rPr>
          <w:rFonts w:ascii="Times New Roman" w:hAnsi="Times New Roman" w:cs="Times New Roman"/>
          <w:b/>
        </w:rPr>
      </w:pPr>
    </w:p>
    <w:p w:rsidR="00315DD3" w:rsidRPr="00FC2E87" w:rsidRDefault="00315DD3" w:rsidP="00962041">
      <w:pPr>
        <w:spacing w:after="0" w:line="240" w:lineRule="auto"/>
        <w:rPr>
          <w:rFonts w:ascii="Times New Roman" w:hAnsi="Times New Roman" w:cs="Times New Roman"/>
          <w:b/>
        </w:rPr>
      </w:pPr>
      <w:r>
        <w:rPr>
          <w:rFonts w:ascii="Times New Roman" w:hAnsi="Times New Roman" w:cs="Times New Roman"/>
          <w:b/>
        </w:rPr>
        <w:t>Cena za dílo celkem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549"/>
      </w:tblGrid>
      <w:tr w:rsidR="00315DD3" w:rsidRPr="00A717B8" w:rsidTr="003C2E2D">
        <w:trPr>
          <w:trHeight w:val="482"/>
        </w:trPr>
        <w:tc>
          <w:tcPr>
            <w:tcW w:w="1560" w:type="dxa"/>
            <w:tcBorders>
              <w:top w:val="single" w:sz="4" w:space="0" w:color="auto"/>
            </w:tcBorders>
            <w:vAlign w:val="center"/>
          </w:tcPr>
          <w:p w:rsidR="00315DD3" w:rsidRDefault="00315DD3" w:rsidP="003C2E2D">
            <w:pPr>
              <w:jc w:val="right"/>
              <w:rPr>
                <w:rFonts w:ascii="Times New Roman" w:hAnsi="Times New Roman" w:cs="Times New Roman"/>
              </w:rPr>
            </w:pPr>
            <w:permStart w:id="1143699999" w:edGrp="everyone"/>
            <w:r w:rsidRPr="00BC421F">
              <w:rPr>
                <w:rStyle w:val="platne1"/>
              </w:rPr>
              <w:t xml:space="preserve"> </w:t>
            </w:r>
            <w:r>
              <w:rPr>
                <w:rStyle w:val="platne1"/>
              </w:rPr>
              <w:t xml:space="preserve">         </w:t>
            </w:r>
            <w:r w:rsidRPr="00BC421F">
              <w:rPr>
                <w:rStyle w:val="platne1"/>
              </w:rPr>
              <w:t xml:space="preserve">         </w:t>
            </w:r>
            <w:r>
              <w:rPr>
                <w:rStyle w:val="platne1"/>
              </w:rPr>
              <w:t xml:space="preserve"> </w:t>
            </w:r>
            <w:permEnd w:id="1143699999"/>
            <w:r>
              <w:rPr>
                <w:rFonts w:ascii="Times New Roman" w:hAnsi="Times New Roman" w:cs="Times New Roman"/>
                <w:b/>
              </w:rPr>
              <w:t>Kč</w:t>
            </w:r>
          </w:p>
        </w:tc>
        <w:tc>
          <w:tcPr>
            <w:tcW w:w="3685" w:type="dxa"/>
            <w:tcBorders>
              <w:top w:val="single" w:sz="4" w:space="0" w:color="auto"/>
            </w:tcBorders>
            <w:vAlign w:val="center"/>
          </w:tcPr>
          <w:p w:rsidR="00315DD3" w:rsidRPr="00A717B8" w:rsidRDefault="00315DD3" w:rsidP="003C2E2D">
            <w:pPr>
              <w:rPr>
                <w:rFonts w:ascii="Times New Roman" w:hAnsi="Times New Roman" w:cs="Times New Roman"/>
              </w:rPr>
            </w:pPr>
            <w:r w:rsidRPr="00A717B8">
              <w:rPr>
                <w:rFonts w:ascii="Times New Roman" w:hAnsi="Times New Roman" w:cs="Times New Roman"/>
              </w:rPr>
              <w:t>(slovy:</w:t>
            </w:r>
            <w:permStart w:id="315580045" w:edGrp="everyone"/>
            <w:r w:rsidRPr="00BC421F">
              <w:rPr>
                <w:rStyle w:val="platne1"/>
              </w:rPr>
              <w:t xml:space="preserve">        </w:t>
            </w:r>
            <w:r>
              <w:rPr>
                <w:rStyle w:val="platne1"/>
              </w:rPr>
              <w:t xml:space="preserve">              </w:t>
            </w:r>
            <w:r w:rsidRPr="00BC421F">
              <w:rPr>
                <w:rStyle w:val="platne1"/>
              </w:rPr>
              <w:t xml:space="preserve">         </w:t>
            </w:r>
            <w:permEnd w:id="315580045"/>
            <w:r>
              <w:rPr>
                <w:rFonts w:ascii="Times New Roman" w:hAnsi="Times New Roman" w:cs="Times New Roman"/>
              </w:rPr>
              <w:t>korunčeských</w:t>
            </w:r>
            <w:r w:rsidRPr="00A717B8">
              <w:rPr>
                <w:rFonts w:ascii="Times New Roman" w:hAnsi="Times New Roman" w:cs="Times New Roman"/>
              </w:rPr>
              <w:t>)</w:t>
            </w:r>
          </w:p>
        </w:tc>
      </w:tr>
    </w:tbl>
    <w:p w:rsidR="00315DD3" w:rsidRPr="00FC2E87" w:rsidRDefault="00315DD3"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4</w:t>
      </w:r>
      <w:r w:rsidRPr="009E3742">
        <w:rPr>
          <w:rFonts w:ascii="Times New Roman" w:hAnsi="Times New Roman" w:cs="Times New Roman"/>
        </w:rPr>
        <w:t xml:space="preserve">. </w:t>
      </w:r>
      <w:r w:rsidR="0057552F" w:rsidRPr="0057552F">
        <w:rPr>
          <w:rFonts w:ascii="Times New Roman" w:hAnsi="Times New Roman" w:cs="Times New Roman"/>
        </w:rPr>
        <w:t>Výše uvedené ceny jsou bez DPH. Zhotovitel k výše uvedeným cenám připočte DPH dle</w:t>
      </w:r>
      <w:r w:rsidR="0057552F">
        <w:rPr>
          <w:rFonts w:ascii="Times New Roman" w:hAnsi="Times New Roman" w:cs="Times New Roman"/>
        </w:rPr>
        <w:t> </w:t>
      </w:r>
      <w:r w:rsidR="0057552F" w:rsidRPr="0057552F">
        <w:rPr>
          <w:rFonts w:ascii="Times New Roman" w:hAnsi="Times New Roman" w:cs="Times New Roman"/>
        </w:rPr>
        <w:t>platných právních předpisů ke dni zdanitelného plnění.</w:t>
      </w:r>
    </w:p>
    <w:p w:rsidR="007A1B55" w:rsidRDefault="007A1B55" w:rsidP="00E52D78">
      <w:pPr>
        <w:spacing w:line="240" w:lineRule="auto"/>
        <w:jc w:val="both"/>
        <w:rPr>
          <w:rFonts w:ascii="Times New Roman" w:hAnsi="Times New Roman" w:cs="Times New Roman"/>
        </w:rPr>
      </w:pPr>
      <w:r w:rsidRPr="00D604A4">
        <w:rPr>
          <w:rFonts w:ascii="Times New Roman" w:hAnsi="Times New Roman" w:cs="Times New Roman"/>
        </w:rPr>
        <w:t>Odměna za autorský dozor podle čl. II. této smlouvy bude fakturována pouze v případě, že dojde k realizaci předmětu plnění nebo jeho dílčí části, v případě potřeby objednat</w:t>
      </w:r>
      <w:r>
        <w:rPr>
          <w:rFonts w:ascii="Times New Roman" w:hAnsi="Times New Roman" w:cs="Times New Roman"/>
        </w:rPr>
        <w:t xml:space="preserve">ele. Cena za autorský dozor do rozsahu 100 hodin dle čl.II.2.e  je  součástí celkové ceny díla. Další odměna za autorský dozor </w:t>
      </w:r>
      <w:r w:rsidRPr="00D604A4">
        <w:rPr>
          <w:rFonts w:ascii="Times New Roman" w:hAnsi="Times New Roman" w:cs="Times New Roman"/>
        </w:rPr>
        <w:t xml:space="preserve"> bude stanovena na základě skutečnosti dle hodinové</w:t>
      </w:r>
      <w:r>
        <w:rPr>
          <w:rFonts w:ascii="Times New Roman" w:hAnsi="Times New Roman" w:cs="Times New Roman"/>
        </w:rPr>
        <w:t xml:space="preserve"> zúčtovací sazby ve výši:</w:t>
      </w:r>
      <w:permStart w:id="1206400361" w:edGrp="everyone"/>
      <w:r w:rsidR="007D2561" w:rsidRPr="00BC421F">
        <w:rPr>
          <w:rStyle w:val="platne1"/>
        </w:rPr>
        <w:t xml:space="preserve"> </w:t>
      </w:r>
      <w:r w:rsidR="007D2561">
        <w:rPr>
          <w:rStyle w:val="platne1"/>
        </w:rPr>
        <w:t xml:space="preserve">         </w:t>
      </w:r>
      <w:r w:rsidR="007D2561" w:rsidRPr="00BC421F">
        <w:rPr>
          <w:rStyle w:val="platne1"/>
        </w:rPr>
        <w:t xml:space="preserve">         </w:t>
      </w:r>
      <w:r w:rsidR="007D2561">
        <w:rPr>
          <w:rStyle w:val="platne1"/>
        </w:rPr>
        <w:t xml:space="preserve"> </w:t>
      </w:r>
      <w:permEnd w:id="1206400361"/>
      <w:r>
        <w:rPr>
          <w:rFonts w:ascii="Times New Roman" w:hAnsi="Times New Roman" w:cs="Times New Roman"/>
        </w:rPr>
        <w:t xml:space="preserve"> </w:t>
      </w:r>
      <w:r w:rsidRPr="00D604A4">
        <w:rPr>
          <w:rFonts w:ascii="Times New Roman" w:hAnsi="Times New Roman" w:cs="Times New Roman"/>
        </w:rPr>
        <w:t>Kč/hod (slovy:</w:t>
      </w:r>
      <w:permStart w:id="1316901508" w:edGrp="everyone"/>
      <w:r w:rsidR="007D2561" w:rsidRPr="00BC421F">
        <w:rPr>
          <w:rStyle w:val="platne1"/>
        </w:rPr>
        <w:t xml:space="preserve"> </w:t>
      </w:r>
      <w:r w:rsidR="007D2561">
        <w:rPr>
          <w:rStyle w:val="platne1"/>
        </w:rPr>
        <w:t xml:space="preserve">         </w:t>
      </w:r>
      <w:r w:rsidR="007D2561" w:rsidRPr="00BC421F">
        <w:rPr>
          <w:rStyle w:val="platne1"/>
        </w:rPr>
        <w:t xml:space="preserve">         </w:t>
      </w:r>
      <w:r w:rsidR="007D2561">
        <w:rPr>
          <w:rStyle w:val="platne1"/>
        </w:rPr>
        <w:t xml:space="preserve"> </w:t>
      </w:r>
      <w:permEnd w:id="1316901508"/>
      <w:r w:rsidRPr="00D604A4">
        <w:rPr>
          <w:rFonts w:ascii="Times New Roman" w:hAnsi="Times New Roman" w:cs="Times New Roman"/>
        </w:rPr>
        <w:t xml:space="preserve">korun českých) </w:t>
      </w:r>
      <w:r>
        <w:rPr>
          <w:rFonts w:ascii="Times New Roman" w:hAnsi="Times New Roman" w:cs="Times New Roman"/>
        </w:rPr>
        <w:t>včetně započtení dopravného.</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5</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B53935">
        <w:rPr>
          <w:rFonts w:ascii="Times New Roman" w:hAnsi="Times New Roman" w:cs="Times New Roman"/>
        </w:rPr>
        <w:t>předanými</w:t>
      </w:r>
      <w:r w:rsidR="00B53935" w:rsidRPr="00B53935">
        <w:rPr>
          <w:rFonts w:ascii="Times New Roman" w:hAnsi="Times New Roman" w:cs="Times New Roman"/>
        </w:rPr>
        <w:t xml:space="preserve"> dokumenty 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r w:rsidR="00962041">
        <w:rPr>
          <w:rFonts w:ascii="Times New Roman" w:hAnsi="Times New Roman" w:cs="Times New Roman"/>
        </w:rPr>
        <w:t>Budou-li</w:t>
      </w:r>
      <w:r w:rsidR="00AD5330" w:rsidRPr="00AD5330">
        <w:rPr>
          <w:rFonts w:ascii="Times New Roman" w:hAnsi="Times New Roman" w:cs="Times New Roman"/>
        </w:rPr>
        <w:t xml:space="preserve"> v průběhu prací na</w:t>
      </w:r>
      <w:r w:rsidR="007A1F53">
        <w:rPr>
          <w:rFonts w:ascii="Times New Roman" w:hAnsi="Times New Roman" w:cs="Times New Roman"/>
        </w:rPr>
        <w:t> </w:t>
      </w:r>
      <w:r w:rsidR="00AD5330" w:rsidRPr="00AD5330">
        <w:rPr>
          <w:rFonts w:ascii="Times New Roman" w:hAnsi="Times New Roman" w:cs="Times New Roman"/>
        </w:rPr>
        <w:t>projektové dokumentaci uzavřeny dohody, které ovlivní rozsah a předmět plnění a budou mít vliv na cenu a</w:t>
      </w:r>
      <w:r w:rsidR="00962041">
        <w:rPr>
          <w:rFonts w:ascii="Times New Roman" w:hAnsi="Times New Roman" w:cs="Times New Roman"/>
        </w:rPr>
        <w:t> </w:t>
      </w:r>
      <w:r w:rsidR="00AD5330" w:rsidRPr="00AD5330">
        <w:rPr>
          <w:rFonts w:ascii="Times New Roman" w:hAnsi="Times New Roman" w:cs="Times New Roman"/>
        </w:rPr>
        <w:t>termín plnění, zavazuje se objednatel v dohodě se zhotovitelem upravit dodatkem ke</w:t>
      </w:r>
      <w:r w:rsidR="00C55F77">
        <w:rPr>
          <w:rFonts w:ascii="Times New Roman" w:hAnsi="Times New Roman" w:cs="Times New Roman"/>
        </w:rPr>
        <w:t> </w:t>
      </w:r>
      <w:r w:rsidR="00AD5330" w:rsidRPr="00AD5330">
        <w:rPr>
          <w:rFonts w:ascii="Times New Roman" w:hAnsi="Times New Roman" w:cs="Times New Roman"/>
        </w:rPr>
        <w:t>smlouvě cenu a</w:t>
      </w:r>
      <w:r w:rsidR="00962041">
        <w:rPr>
          <w:rFonts w:ascii="Times New Roman" w:hAnsi="Times New Roman" w:cs="Times New Roman"/>
        </w:rPr>
        <w:t> </w:t>
      </w:r>
      <w:r w:rsidR="00AD5330" w:rsidRPr="00AD5330">
        <w:rPr>
          <w:rFonts w:ascii="Times New Roman" w:hAnsi="Times New Roman" w:cs="Times New Roman"/>
        </w:rPr>
        <w:t>termín plnění ve vazbě na změnu předmětu díla.</w:t>
      </w:r>
      <w:r w:rsidR="00C55F77">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IV.6.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lastRenderedPageBreak/>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Pr="009E3742"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406E91">
        <w:rPr>
          <w:color w:val="auto"/>
          <w:sz w:val="22"/>
          <w:szCs w:val="22"/>
        </w:rPr>
        <w:t>Platba</w:t>
      </w:r>
      <w:r w:rsidR="001D2E3B" w:rsidRPr="009E3742">
        <w:rPr>
          <w:color w:val="auto"/>
          <w:sz w:val="22"/>
          <w:szCs w:val="22"/>
        </w:rPr>
        <w:t xml:space="preserve"> za inženýrskou činnost </w:t>
      </w:r>
      <w:r w:rsidR="008765D9">
        <w:rPr>
          <w:color w:val="auto"/>
          <w:sz w:val="22"/>
          <w:szCs w:val="22"/>
        </w:rPr>
        <w:t xml:space="preserve">dle odst. IV.3. </w:t>
      </w:r>
      <w:r w:rsidR="009C172A">
        <w:rPr>
          <w:color w:val="auto"/>
          <w:sz w:val="22"/>
          <w:szCs w:val="22"/>
        </w:rPr>
        <w:t xml:space="preserve">smlouvy </w:t>
      </w:r>
      <w:r w:rsidR="00406E91">
        <w:rPr>
          <w:color w:val="auto"/>
          <w:sz w:val="22"/>
          <w:szCs w:val="22"/>
        </w:rPr>
        <w:t xml:space="preserve">bude </w:t>
      </w:r>
      <w:r w:rsidR="001D2E3B" w:rsidRPr="009E3742">
        <w:rPr>
          <w:color w:val="auto"/>
          <w:sz w:val="22"/>
          <w:szCs w:val="22"/>
        </w:rPr>
        <w:t xml:space="preserve"> </w:t>
      </w:r>
      <w:r w:rsidR="00406E91">
        <w:rPr>
          <w:color w:val="auto"/>
          <w:sz w:val="22"/>
          <w:szCs w:val="22"/>
        </w:rPr>
        <w:t>uhrazena</w:t>
      </w:r>
      <w:r w:rsidR="00962041">
        <w:rPr>
          <w:color w:val="auto"/>
          <w:sz w:val="22"/>
          <w:szCs w:val="22"/>
        </w:rPr>
        <w:t xml:space="preserve">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rozhodnutí stavebního úřadu</w:t>
      </w:r>
      <w:r w:rsidR="00406E91">
        <w:rPr>
          <w:color w:val="auto"/>
          <w:sz w:val="22"/>
          <w:szCs w:val="22"/>
        </w:rPr>
        <w:t xml:space="preserve"> a po ukončení autorského dozoru projektanta. </w:t>
      </w:r>
      <w:r w:rsidR="001D2E3B" w:rsidRPr="009E3742">
        <w:rPr>
          <w:color w:val="auto"/>
          <w:sz w:val="22"/>
          <w:szCs w:val="22"/>
        </w:rPr>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5B1F87" w:rsidRDefault="005B1F87"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rsidR="00315DD3" w:rsidRDefault="005C7270" w:rsidP="00B00E38">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sidR="00C77A7A" w:rsidRPr="009C172A">
        <w:rPr>
          <w:rFonts w:ascii="Times New Roman" w:hAnsi="Times New Roman" w:cs="Times New Roman"/>
        </w:rPr>
        <w:t xml:space="preserve">čistopisu </w:t>
      </w:r>
      <w:r w:rsidR="00557AF0" w:rsidRPr="009C172A">
        <w:rPr>
          <w:rFonts w:ascii="Times New Roman" w:hAnsi="Times New Roman" w:cs="Times New Roman"/>
        </w:rPr>
        <w:t>projektov</w:t>
      </w:r>
      <w:r w:rsidRPr="009C172A">
        <w:rPr>
          <w:rFonts w:ascii="Times New Roman" w:hAnsi="Times New Roman" w:cs="Times New Roman"/>
        </w:rPr>
        <w:t>é</w:t>
      </w:r>
      <w:r w:rsidR="00557AF0" w:rsidRPr="009C172A">
        <w:rPr>
          <w:rFonts w:ascii="Times New Roman" w:hAnsi="Times New Roman" w:cs="Times New Roman"/>
        </w:rPr>
        <w:t xml:space="preserve"> dokumentace pro </w:t>
      </w:r>
      <w:r w:rsidR="00406E91">
        <w:rPr>
          <w:rFonts w:ascii="Times New Roman" w:hAnsi="Times New Roman" w:cs="Times New Roman"/>
        </w:rPr>
        <w:t xml:space="preserve">stavební povolení </w:t>
      </w:r>
      <w:r w:rsidR="00315DD3">
        <w:rPr>
          <w:rFonts w:ascii="Times New Roman" w:hAnsi="Times New Roman" w:cs="Times New Roman"/>
        </w:rPr>
        <w:t xml:space="preserve">: </w:t>
      </w:r>
      <w:r w:rsidR="00315DD3" w:rsidRPr="009C172A">
        <w:rPr>
          <w:rFonts w:ascii="Times New Roman" w:hAnsi="Times New Roman" w:cs="Times New Roman"/>
          <w:b/>
        </w:rPr>
        <w:t xml:space="preserve">do </w:t>
      </w:r>
      <w:r w:rsidR="00315DD3">
        <w:rPr>
          <w:rFonts w:ascii="Times New Roman" w:hAnsi="Times New Roman" w:cs="Times New Roman"/>
          <w:b/>
        </w:rPr>
        <w:t>45</w:t>
      </w:r>
      <w:r w:rsidR="00443699">
        <w:rPr>
          <w:rFonts w:ascii="Times New Roman" w:hAnsi="Times New Roman" w:cs="Times New Roman"/>
          <w:b/>
        </w:rPr>
        <w:t xml:space="preserve"> dnů</w:t>
      </w:r>
      <w:r w:rsidR="00315DD3" w:rsidRPr="009C172A">
        <w:rPr>
          <w:rFonts w:ascii="Times New Roman" w:hAnsi="Times New Roman" w:cs="Times New Roman"/>
          <w:b/>
        </w:rPr>
        <w:t xml:space="preserve"> </w:t>
      </w:r>
      <w:r w:rsidR="00315DD3">
        <w:rPr>
          <w:rFonts w:ascii="Times New Roman" w:hAnsi="Times New Roman" w:cs="Times New Roman"/>
          <w:b/>
        </w:rPr>
        <w:t xml:space="preserve">od podpisu smlouvy </w:t>
      </w:r>
    </w:p>
    <w:p w:rsidR="00315DD3" w:rsidRPr="00315DD3" w:rsidRDefault="00315DD3" w:rsidP="00B00E38">
      <w:pPr>
        <w:pStyle w:val="Odstavecseseznamem"/>
        <w:numPr>
          <w:ilvl w:val="0"/>
          <w:numId w:val="15"/>
        </w:numPr>
        <w:spacing w:after="0" w:line="240" w:lineRule="auto"/>
        <w:ind w:left="924" w:hanging="357"/>
        <w:jc w:val="both"/>
        <w:rPr>
          <w:rFonts w:ascii="Times New Roman" w:hAnsi="Times New Roman" w:cs="Times New Roman"/>
        </w:rPr>
      </w:pPr>
      <w:r w:rsidRPr="00315DD3">
        <w:rPr>
          <w:rFonts w:ascii="Times New Roman" w:hAnsi="Times New Roman" w:cs="Times New Roman"/>
        </w:rPr>
        <w:t>předání čistopisu projektové doku</w:t>
      </w:r>
      <w:r w:rsidR="00406E91">
        <w:rPr>
          <w:rFonts w:ascii="Times New Roman" w:hAnsi="Times New Roman" w:cs="Times New Roman"/>
        </w:rPr>
        <w:t xml:space="preserve">mentace </w:t>
      </w:r>
      <w:r w:rsidRPr="00315DD3">
        <w:rPr>
          <w:rFonts w:ascii="Times New Roman" w:hAnsi="Times New Roman" w:cs="Times New Roman"/>
        </w:rPr>
        <w:t xml:space="preserve">pro </w:t>
      </w:r>
      <w:r w:rsidR="00406E91">
        <w:rPr>
          <w:rFonts w:ascii="Times New Roman" w:hAnsi="Times New Roman" w:cs="Times New Roman"/>
        </w:rPr>
        <w:t xml:space="preserve">provádění stavby, </w:t>
      </w:r>
      <w:r w:rsidR="00506E4C" w:rsidRPr="00315DD3">
        <w:rPr>
          <w:rFonts w:ascii="Times New Roman" w:hAnsi="Times New Roman" w:cs="Times New Roman"/>
        </w:rPr>
        <w:t> </w:t>
      </w:r>
      <w:r w:rsidRPr="00315DD3">
        <w:rPr>
          <w:rFonts w:ascii="Times New Roman" w:hAnsi="Times New Roman" w:cs="Times New Roman"/>
        </w:rPr>
        <w:t xml:space="preserve">pro </w:t>
      </w:r>
      <w:r w:rsidR="00A37664" w:rsidRPr="00315DD3">
        <w:rPr>
          <w:rFonts w:ascii="Times New Roman" w:hAnsi="Times New Roman" w:cs="Times New Roman"/>
        </w:rPr>
        <w:t>výběr zhotovitele stavby</w:t>
      </w:r>
      <w:r w:rsidR="00406E91">
        <w:rPr>
          <w:rFonts w:ascii="Times New Roman" w:hAnsi="Times New Roman" w:cs="Times New Roman"/>
        </w:rPr>
        <w:t xml:space="preserve"> a rozpočtu stavby</w:t>
      </w:r>
      <w:r w:rsidR="000A05A9" w:rsidRPr="00315DD3">
        <w:rPr>
          <w:rFonts w:ascii="Times New Roman" w:hAnsi="Times New Roman" w:cs="Times New Roman"/>
        </w:rPr>
        <w:t>:</w:t>
      </w:r>
      <w:r w:rsidR="009E5533" w:rsidRPr="00315DD3">
        <w:rPr>
          <w:rFonts w:ascii="Times New Roman" w:hAnsi="Times New Roman" w:cs="Times New Roman"/>
        </w:rPr>
        <w:tab/>
      </w:r>
      <w:r w:rsidR="00A37664" w:rsidRPr="00315DD3">
        <w:rPr>
          <w:rFonts w:ascii="Times New Roman" w:hAnsi="Times New Roman" w:cs="Times New Roman"/>
          <w:b/>
        </w:rPr>
        <w:t xml:space="preserve">do </w:t>
      </w:r>
      <w:r w:rsidR="00406E91">
        <w:rPr>
          <w:rFonts w:ascii="Times New Roman" w:hAnsi="Times New Roman" w:cs="Times New Roman"/>
          <w:b/>
        </w:rPr>
        <w:t>60</w:t>
      </w:r>
      <w:r w:rsidR="00A37664" w:rsidRPr="00315DD3">
        <w:rPr>
          <w:rFonts w:ascii="Times New Roman" w:hAnsi="Times New Roman" w:cs="Times New Roman"/>
          <w:b/>
        </w:rPr>
        <w:t xml:space="preserve"> </w:t>
      </w:r>
      <w:r w:rsidR="00443699">
        <w:rPr>
          <w:rFonts w:ascii="Times New Roman" w:hAnsi="Times New Roman" w:cs="Times New Roman"/>
          <w:b/>
        </w:rPr>
        <w:t xml:space="preserve">dnů </w:t>
      </w:r>
      <w:r w:rsidR="00942E4F" w:rsidRPr="00315DD3">
        <w:rPr>
          <w:rFonts w:ascii="Times New Roman" w:hAnsi="Times New Roman" w:cs="Times New Roman"/>
          <w:b/>
        </w:rPr>
        <w:t xml:space="preserve">od </w:t>
      </w:r>
      <w:r>
        <w:rPr>
          <w:rFonts w:ascii="Times New Roman" w:hAnsi="Times New Roman" w:cs="Times New Roman"/>
          <w:b/>
        </w:rPr>
        <w:t xml:space="preserve">vydání </w:t>
      </w:r>
      <w:r w:rsidR="00F00CC2">
        <w:rPr>
          <w:rFonts w:ascii="Times New Roman" w:hAnsi="Times New Roman" w:cs="Times New Roman"/>
          <w:b/>
        </w:rPr>
        <w:t>stavebního povolení</w:t>
      </w:r>
      <w:bookmarkStart w:id="0" w:name="_GoBack"/>
      <w:bookmarkEnd w:id="0"/>
    </w:p>
    <w:p w:rsidR="00A37664" w:rsidRPr="00315DD3" w:rsidRDefault="00315DD3" w:rsidP="00315DD3">
      <w:pPr>
        <w:pStyle w:val="Odstavecseseznamem"/>
        <w:numPr>
          <w:ilvl w:val="0"/>
          <w:numId w:val="15"/>
        </w:numPr>
        <w:spacing w:after="0" w:line="240" w:lineRule="auto"/>
        <w:ind w:left="924" w:hanging="357"/>
        <w:jc w:val="both"/>
        <w:rPr>
          <w:rFonts w:ascii="Times New Roman" w:hAnsi="Times New Roman" w:cs="Times New Roman"/>
        </w:rPr>
      </w:pPr>
      <w:r>
        <w:rPr>
          <w:rFonts w:ascii="Times New Roman" w:hAnsi="Times New Roman" w:cs="Times New Roman"/>
        </w:rPr>
        <w:t xml:space="preserve">inženýrská činnost </w:t>
      </w:r>
      <w:r w:rsidR="000A05A9">
        <w:rPr>
          <w:rFonts w:ascii="Times New Roman" w:hAnsi="Times New Roman" w:cs="Times New Roman"/>
        </w:rPr>
        <w:t>:</w:t>
      </w:r>
      <w:r>
        <w:rPr>
          <w:rFonts w:ascii="Times New Roman" w:hAnsi="Times New Roman" w:cs="Times New Roman"/>
        </w:rPr>
        <w:t xml:space="preserve">  </w:t>
      </w:r>
      <w:r w:rsidRPr="00315DD3">
        <w:rPr>
          <w:rFonts w:ascii="Times New Roman" w:hAnsi="Times New Roman" w:cs="Times New Roman"/>
          <w:b/>
        </w:rPr>
        <w:t>průběžně</w:t>
      </w:r>
      <w:r>
        <w:rPr>
          <w:rFonts w:ascii="Times New Roman" w:hAnsi="Times New Roman" w:cs="Times New Roman"/>
        </w:rPr>
        <w:t xml:space="preserve"> </w:t>
      </w:r>
      <w:r w:rsidR="0098426B" w:rsidRPr="00315DD3">
        <w:rPr>
          <w:rFonts w:ascii="Times New Roman" w:hAnsi="Times New Roman" w:cs="Times New Roman"/>
          <w:b/>
        </w:rPr>
        <w:t xml:space="preserve">do </w:t>
      </w:r>
      <w:r>
        <w:rPr>
          <w:rFonts w:ascii="Times New Roman" w:hAnsi="Times New Roman" w:cs="Times New Roman"/>
          <w:b/>
        </w:rPr>
        <w:t xml:space="preserve">vydání stavebního </w:t>
      </w:r>
      <w:proofErr w:type="gramStart"/>
      <w:r>
        <w:rPr>
          <w:rFonts w:ascii="Times New Roman" w:hAnsi="Times New Roman" w:cs="Times New Roman"/>
          <w:b/>
        </w:rPr>
        <w:t xml:space="preserve">povolení </w:t>
      </w:r>
      <w:r w:rsidR="007A1B55">
        <w:rPr>
          <w:rFonts w:ascii="Times New Roman" w:hAnsi="Times New Roman" w:cs="Times New Roman"/>
          <w:b/>
        </w:rPr>
        <w:t>a  kolaudaci</w:t>
      </w:r>
      <w:proofErr w:type="gramEnd"/>
      <w:r w:rsidR="007A1B55">
        <w:rPr>
          <w:rFonts w:ascii="Times New Roman" w:hAnsi="Times New Roman" w:cs="Times New Roman"/>
          <w:b/>
        </w:rPr>
        <w:t xml:space="preserve"> stavby</w:t>
      </w:r>
      <w:r w:rsidR="00212FE3" w:rsidRPr="00315DD3">
        <w:rPr>
          <w:rFonts w:ascii="Times New Roman" w:hAnsi="Times New Roman" w:cs="Times New Roman"/>
          <w:b/>
        </w:rPr>
        <w:tab/>
      </w:r>
    </w:p>
    <w:p w:rsidR="000D5C1F" w:rsidRDefault="000D5C1F" w:rsidP="000A05A9">
      <w:pPr>
        <w:spacing w:before="240"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585149"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p>
    <w:p w:rsidR="004B10F0" w:rsidRPr="009E3742" w:rsidRDefault="004B10F0"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t xml:space="preserve">nebo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minimálně 1.000.000,00 Kč (slovy: jedenmilion</w:t>
      </w:r>
      <w:r w:rsidR="009C172A">
        <w:rPr>
          <w:rFonts w:ascii="Times New Roman" w:hAnsi="Times New Roman" w:cs="Times New Roman"/>
        </w:rPr>
        <w:t>korun</w:t>
      </w:r>
      <w:r w:rsidR="00FC7009" w:rsidRPr="00FB2CEB">
        <w:rPr>
          <w:rFonts w:ascii="Times New Roman" w:hAnsi="Times New Roman" w:cs="Times New Roman"/>
        </w:rPr>
        <w:t>českých).  Pojištění se současně musí vztahovat na případy vyplývající z chyby nebo opomenutí v projektové dokumentaci, která z tohoto důvodu nebude odpovídat požadavkům smlouvy, a to na limit pojistného plnění minimálně 1.000.000,00 Kč (slovy: jedenmilion</w:t>
      </w:r>
      <w:r w:rsidR="009C172A">
        <w:rPr>
          <w:rFonts w:ascii="Times New Roman" w:hAnsi="Times New Roman" w:cs="Times New Roman"/>
        </w:rPr>
        <w:t>korun</w:t>
      </w:r>
      <w:r w:rsidR="00FC7009" w:rsidRPr="00FC7009">
        <w:rPr>
          <w:rFonts w:ascii="Times New Roman" w:hAnsi="Times New Roman" w:cs="Times New Roman"/>
        </w:rPr>
        <w:t>českých).</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 xml:space="preserve">ovitel se zavazuje pokračovat </w:t>
      </w:r>
      <w:r w:rsidR="00CE6727">
        <w:rPr>
          <w:rFonts w:ascii="Times New Roman" w:hAnsi="Times New Roman" w:cs="Times New Roman"/>
        </w:rPr>
        <w:lastRenderedPageBreak/>
        <w:t>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w:t>
      </w:r>
      <w:r w:rsidR="00695825">
        <w:rPr>
          <w:rFonts w:ascii="Times New Roman" w:hAnsi="Times New Roman" w:cs="Times New Roman"/>
        </w:rPr>
        <w:t xml:space="preserve"> a stavby</w:t>
      </w:r>
      <w:r w:rsidR="00585149" w:rsidRPr="009E3742">
        <w:rPr>
          <w:rFonts w:ascii="Times New Roman" w:hAnsi="Times New Roman" w:cs="Times New Roman"/>
        </w:rPr>
        <w:t xml:space="preserve">, </w:t>
      </w:r>
      <w:r w:rsidR="00695825">
        <w:rPr>
          <w:rFonts w:ascii="Times New Roman" w:hAnsi="Times New Roman" w:cs="Times New Roman"/>
        </w:rPr>
        <w:t>které budou stavbou dotčeny</w:t>
      </w:r>
      <w:r w:rsidR="00585149" w:rsidRPr="009E3742">
        <w:rPr>
          <w:rFonts w:ascii="Times New Roman" w:hAnsi="Times New Roman" w:cs="Times New Roman"/>
        </w:rPr>
        <w:t>,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vyúčtovat mu smluvní pokutu ve výši </w:t>
      </w:r>
      <w:r w:rsidR="00585149" w:rsidRPr="00AD1C2C">
        <w:rPr>
          <w:rFonts w:ascii="Times New Roman" w:hAnsi="Times New Roman" w:cs="Times New Roman"/>
        </w:rPr>
        <w:t>0,5 %</w:t>
      </w:r>
      <w:r w:rsidR="00585149" w:rsidRPr="009E3742">
        <w:rPr>
          <w:rFonts w:ascii="Times New Roman" w:hAnsi="Times New Roman" w:cs="Times New Roman"/>
        </w:rPr>
        <w:t xml:space="preserve"> </w:t>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585149" w:rsidRPr="009E3742">
        <w:rPr>
          <w:rFonts w:ascii="Times New Roman" w:hAnsi="Times New Roman" w:cs="Times New Roman"/>
        </w:rPr>
        <w:t>Neodstraní-li zhotovitel ve shora sjednané lhůtě</w:t>
      </w:r>
      <w:r w:rsidR="00C5129A">
        <w:rPr>
          <w:rFonts w:ascii="Times New Roman" w:hAnsi="Times New Roman" w:cs="Times New Roman"/>
        </w:rPr>
        <w:t>, dle ustanovení</w:t>
      </w:r>
      <w:r w:rsidR="00585149" w:rsidRPr="009E3742">
        <w:rPr>
          <w:rFonts w:ascii="Times New Roman" w:hAnsi="Times New Roman" w:cs="Times New Roman"/>
        </w:rPr>
        <w:t xml:space="preserve"> </w:t>
      </w:r>
      <w:r w:rsidR="00C5129A">
        <w:rPr>
          <w:rFonts w:ascii="Times New Roman" w:hAnsi="Times New Roman" w:cs="Times New Roman"/>
        </w:rPr>
        <w:t xml:space="preserve">čl.VII, odst.VII.5, </w:t>
      </w:r>
      <w:r w:rsidR="00585149" w:rsidRPr="009E3742">
        <w:rPr>
          <w:rFonts w:ascii="Times New Roman" w:hAnsi="Times New Roman" w:cs="Times New Roman"/>
        </w:rPr>
        <w:t>vady zhotoveného díla, zavazuje</w:t>
      </w:r>
      <w:r w:rsidR="005F14E2">
        <w:rPr>
          <w:rFonts w:ascii="Times New Roman" w:hAnsi="Times New Roman" w:cs="Times New Roman"/>
        </w:rPr>
        <w:t xml:space="preserve"> </w:t>
      </w:r>
      <w:r w:rsidR="00585149" w:rsidRPr="009E3742">
        <w:rPr>
          <w:rFonts w:ascii="Times New Roman" w:hAnsi="Times New Roman" w:cs="Times New Roman"/>
        </w:rPr>
        <w:t xml:space="preserve">se zaplatit objednateli na základě jeho vyúčtování smluvní pokutu ve výši </w:t>
      </w:r>
      <w:r w:rsidR="00585149" w:rsidRPr="00AD1C2C">
        <w:rPr>
          <w:rFonts w:ascii="Times New Roman" w:hAnsi="Times New Roman" w:cs="Times New Roman"/>
        </w:rPr>
        <w:t>0,</w:t>
      </w:r>
      <w:permStart w:id="1188299877" w:edGrp="everyone"/>
      <w:permEnd w:id="1188299877"/>
      <w:r w:rsidR="00585149" w:rsidRPr="00AD1C2C">
        <w:rPr>
          <w:rFonts w:ascii="Times New Roman" w:hAnsi="Times New Roman" w:cs="Times New Roman"/>
        </w:rPr>
        <w:t>5 %</w:t>
      </w:r>
      <w:r w:rsidR="00585149" w:rsidRPr="009E3742">
        <w:rPr>
          <w:rFonts w:ascii="Times New Roman" w:hAnsi="Times New Roman" w:cs="Times New Roman"/>
        </w:rPr>
        <w:t xml:space="preserve"> z celkové ceny díla za každý</w:t>
      </w:r>
      <w:r w:rsidR="005F14E2">
        <w:rPr>
          <w:rFonts w:ascii="Times New Roman" w:hAnsi="Times New Roman" w:cs="Times New Roman"/>
        </w:rPr>
        <w:t xml:space="preserve"> </w:t>
      </w:r>
      <w:r w:rsidR="00585149" w:rsidRPr="009E3742">
        <w:rPr>
          <w:rFonts w:ascii="Times New Roman" w:hAnsi="Times New Roman" w:cs="Times New Roman"/>
        </w:rPr>
        <w:t>započatý den prodlení; nebude-li k okamžiku prodlení zhotovitele s odstraněním vad díla uhrazen</w:t>
      </w:r>
      <w:r w:rsidR="00AD1C2C">
        <w:rPr>
          <w:rFonts w:ascii="Times New Roman" w:hAnsi="Times New Roman" w:cs="Times New Roman"/>
        </w:rPr>
        <w:t>a</w:t>
      </w:r>
      <w:r w:rsidR="00585149" w:rsidRPr="009E3742">
        <w:rPr>
          <w:rFonts w:ascii="Times New Roman" w:hAnsi="Times New Roman" w:cs="Times New Roman"/>
        </w:rPr>
        <w:t xml:space="preserve"> </w:t>
      </w:r>
      <w:r w:rsidR="00AD1C2C">
        <w:rPr>
          <w:rFonts w:ascii="Times New Roman" w:hAnsi="Times New Roman" w:cs="Times New Roman"/>
        </w:rPr>
        <w:t>faktura</w:t>
      </w:r>
      <w:r w:rsidR="00585149"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Nároky stran z odpovědnosti za škodu nejsou ujednáními o smluvních pokutách dotčeny.</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lastRenderedPageBreak/>
        <w:t>jestliže zhotovitel provádí dílo nekvalitně, s hrubými chybami, v rozporu se zadáním objednatele, dále v rozporu s normami a prováděcími vyhláškami;</w:t>
      </w:r>
    </w:p>
    <w:p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316AC7" w:rsidRPr="00316AC7"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54375C" w:rsidRDefault="0054375C"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54375C" w:rsidRPr="00052F13"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54375C" w:rsidRDefault="0054375C" w:rsidP="0054375C">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permStart w:id="2454965"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2454965"/>
    </w:p>
    <w:p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e-mail:</w:t>
      </w:r>
      <w:permStart w:id="22162374"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22162374"/>
    </w:p>
    <w:p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tel.:</w:t>
      </w:r>
      <w:permStart w:id="467488453"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467488453"/>
    </w:p>
    <w:p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permStart w:id="1372402729"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1372402729"/>
    </w:p>
    <w:p w:rsidR="00BF48A7" w:rsidRDefault="00BF48A7" w:rsidP="00BF48A7">
      <w:pPr>
        <w:spacing w:after="0" w:line="240" w:lineRule="auto"/>
        <w:ind w:left="2124" w:firstLine="708"/>
      </w:pPr>
      <w:r w:rsidRPr="0014132A">
        <w:rPr>
          <w:rFonts w:ascii="Times New Roman" w:hAnsi="Times New Roman" w:cs="Times New Roman"/>
        </w:rPr>
        <w:t>e-mail:</w:t>
      </w:r>
      <w:permStart w:id="800422250"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800422250"/>
    </w:p>
    <w:p w:rsidR="00C77A7A" w:rsidRPr="0014132A" w:rsidRDefault="00BF48A7" w:rsidP="00A54710">
      <w:pPr>
        <w:spacing w:after="0" w:line="240" w:lineRule="auto"/>
        <w:ind w:left="2124" w:firstLine="708"/>
        <w:rPr>
          <w:rFonts w:ascii="Times New Roman" w:hAnsi="Times New Roman" w:cs="Times New Roman"/>
        </w:rPr>
      </w:pPr>
      <w:r w:rsidRPr="0014132A">
        <w:rPr>
          <w:rFonts w:ascii="Times New Roman" w:hAnsi="Times New Roman" w:cs="Times New Roman"/>
        </w:rPr>
        <w:t>tel.:</w:t>
      </w:r>
      <w:permStart w:id="1394505637"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1394505637"/>
    </w:p>
    <w:p w:rsidR="00174D10" w:rsidRPr="0014132A" w:rsidRDefault="00174D10" w:rsidP="002517B6">
      <w:pPr>
        <w:spacing w:after="0" w:line="240" w:lineRule="auto"/>
        <w:rPr>
          <w:rFonts w:ascii="Times New Roman" w:hAnsi="Times New Roman" w:cs="Times New Roman"/>
        </w:rPr>
      </w:pP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lastRenderedPageBreak/>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C06C20">
        <w:rPr>
          <w:rFonts w:ascii="Times New Roman" w:hAnsi="Times New Roman" w:cs="Times New Roman"/>
          <w:b/>
        </w:rPr>
        <w:t>Bc. Jan Picka, starosta města</w:t>
      </w:r>
    </w:p>
    <w:p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359 808 </w:t>
      </w:r>
      <w:r w:rsidR="00C06C20">
        <w:rPr>
          <w:rFonts w:ascii="Times New Roman" w:hAnsi="Times New Roman" w:cs="Times New Roman"/>
        </w:rPr>
        <w:t>111</w:t>
      </w:r>
      <w:r w:rsidRPr="0014132A">
        <w:rPr>
          <w:rFonts w:ascii="Times New Roman" w:hAnsi="Times New Roman" w:cs="Times New Roman"/>
        </w:rPr>
        <w:t xml:space="preserve">, </w:t>
      </w:r>
      <w:r w:rsidR="00C06C20">
        <w:rPr>
          <w:rFonts w:ascii="Times New Roman" w:hAnsi="Times New Roman" w:cs="Times New Roman"/>
        </w:rPr>
        <w:t>359 808 293</w:t>
      </w:r>
    </w:p>
    <w:p w:rsidR="00B80F90" w:rsidRPr="009E3742" w:rsidRDefault="00B80F90" w:rsidP="00B80F90">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00443699">
        <w:rPr>
          <w:rFonts w:ascii="Times New Roman" w:hAnsi="Times New Roman" w:cs="Times New Roman"/>
          <w:b/>
        </w:rPr>
        <w:t>Ing.Miroslav M</w:t>
      </w:r>
      <w:r w:rsidR="00695825">
        <w:rPr>
          <w:rFonts w:ascii="Times New Roman" w:hAnsi="Times New Roman" w:cs="Times New Roman"/>
          <w:b/>
        </w:rPr>
        <w:t xml:space="preserve">areš </w:t>
      </w:r>
      <w:r w:rsidRPr="009E3742">
        <w:rPr>
          <w:rFonts w:ascii="Times New Roman" w:hAnsi="Times New Roman" w:cs="Times New Roman"/>
          <w:b/>
        </w:rPr>
        <w:t>, stavební technik</w:t>
      </w:r>
    </w:p>
    <w:p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695825">
        <w:rPr>
          <w:rFonts w:ascii="Times New Roman" w:hAnsi="Times New Roman" w:cs="Times New Roman"/>
        </w:rPr>
        <w:t>miroslav.mares@mu-sokolov.cz</w:t>
      </w:r>
    </w:p>
    <w:p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359 808</w:t>
      </w:r>
      <w:r w:rsidR="00C06C20">
        <w:rPr>
          <w:rFonts w:ascii="Times New Roman" w:hAnsi="Times New Roman" w:cs="Times New Roman"/>
        </w:rPr>
        <w:t> </w:t>
      </w:r>
      <w:r w:rsidR="00695825">
        <w:rPr>
          <w:rFonts w:ascii="Times New Roman" w:hAnsi="Times New Roman" w:cs="Times New Roman"/>
        </w:rPr>
        <w:t>264, 602 569 745</w:t>
      </w:r>
    </w:p>
    <w:p w:rsidR="00B80F90" w:rsidRPr="0014132A" w:rsidRDefault="00B80F90" w:rsidP="00C74F5C">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r>
    </w:p>
    <w:p w:rsidR="00F512D8" w:rsidRPr="009E3742" w:rsidRDefault="00F512D8" w:rsidP="002517B6">
      <w:pPr>
        <w:spacing w:after="0" w:line="240" w:lineRule="auto"/>
        <w:ind w:left="1134"/>
        <w:rPr>
          <w:rFonts w:ascii="Times New Roman" w:hAnsi="Times New Roman" w:cs="Times New Roman"/>
        </w:rPr>
      </w:pPr>
    </w:p>
    <w:p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Tato smlouva je vyhotovena ve čtyřech stejnopisech, z nichž obě smluvní strany obdrží po dvou stejnopisech.</w:t>
      </w:r>
    </w:p>
    <w:p w:rsidR="00585149" w:rsidRDefault="001A08D0" w:rsidP="00506E4C">
      <w:pPr>
        <w:spacing w:line="240" w:lineRule="auto"/>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účinnosti dnem jejího podpisu oběma smluvními stranami.</w:t>
      </w:r>
    </w:p>
    <w:p w:rsidR="00585149" w:rsidRPr="009E3742" w:rsidRDefault="001A08D0" w:rsidP="00506E4C">
      <w:pPr>
        <w:spacing w:after="120" w:line="240" w:lineRule="auto"/>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5</w:t>
      </w:r>
      <w:r>
        <w:rPr>
          <w:rFonts w:ascii="Times New Roman" w:hAnsi="Times New Roman" w:cs="Times New Roman"/>
        </w:rPr>
        <w:t xml:space="preserve">. </w:t>
      </w:r>
      <w:r w:rsidR="00585149" w:rsidRPr="009E3742">
        <w:rPr>
          <w:rFonts w:ascii="Times New Roman" w:hAnsi="Times New Roman" w:cs="Times New Roman"/>
        </w:rPr>
        <w:t>Příloh</w:t>
      </w:r>
      <w:r w:rsidR="00F512D8">
        <w:rPr>
          <w:rFonts w:ascii="Times New Roman" w:hAnsi="Times New Roman" w:cs="Times New Roman"/>
        </w:rPr>
        <w:t xml:space="preserve">ou </w:t>
      </w:r>
      <w:r w:rsidR="00585149" w:rsidRPr="009E3742">
        <w:rPr>
          <w:rFonts w:ascii="Times New Roman" w:hAnsi="Times New Roman" w:cs="Times New Roman"/>
        </w:rPr>
        <w:t>a nedíln</w:t>
      </w:r>
      <w:r w:rsidR="00F512D8">
        <w:rPr>
          <w:rFonts w:ascii="Times New Roman" w:hAnsi="Times New Roman" w:cs="Times New Roman"/>
        </w:rPr>
        <w:t>ou</w:t>
      </w:r>
      <w:r w:rsidR="00585149" w:rsidRPr="009E3742">
        <w:rPr>
          <w:rFonts w:ascii="Times New Roman" w:hAnsi="Times New Roman" w:cs="Times New Roman"/>
        </w:rPr>
        <w:t xml:space="preserve"> součást</w:t>
      </w:r>
      <w:r w:rsidR="00F512D8">
        <w:rPr>
          <w:rFonts w:ascii="Times New Roman" w:hAnsi="Times New Roman" w:cs="Times New Roman"/>
        </w:rPr>
        <w:t xml:space="preserve">í </w:t>
      </w:r>
      <w:r w:rsidR="00585149" w:rsidRPr="009E3742">
        <w:rPr>
          <w:rFonts w:ascii="Times New Roman" w:hAnsi="Times New Roman" w:cs="Times New Roman"/>
        </w:rPr>
        <w:t>smlouvy j</w:t>
      </w:r>
      <w:r w:rsidR="00F512D8">
        <w:rPr>
          <w:rFonts w:ascii="Times New Roman" w:hAnsi="Times New Roman" w:cs="Times New Roman"/>
        </w:rPr>
        <w:t>e</w:t>
      </w:r>
      <w:r w:rsidR="00585149" w:rsidRPr="009E3742">
        <w:rPr>
          <w:rFonts w:ascii="Times New Roman" w:hAnsi="Times New Roman" w:cs="Times New Roman"/>
        </w:rPr>
        <w:t>:</w:t>
      </w:r>
    </w:p>
    <w:p w:rsidR="00585149" w:rsidRDefault="0017168D" w:rsidP="001A06CD">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 xml:space="preserve">.6.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rsidR="00A56232" w:rsidRDefault="00A56232" w:rsidP="001A06CD">
      <w:pPr>
        <w:tabs>
          <w:tab w:val="right" w:pos="9072"/>
        </w:tabs>
        <w:spacing w:after="0" w:line="240" w:lineRule="auto"/>
        <w:jc w:val="both"/>
        <w:rPr>
          <w:rFonts w:ascii="Times New Roman" w:hAnsi="Times New Roman" w:cs="Times New Roman"/>
          <w:color w:val="FF0000"/>
        </w:rPr>
      </w:pPr>
    </w:p>
    <w:p w:rsidR="00A94A3B" w:rsidRDefault="00A94A3B" w:rsidP="001A06CD">
      <w:pPr>
        <w:tabs>
          <w:tab w:val="right" w:pos="9072"/>
        </w:tabs>
        <w:spacing w:after="0" w:line="240" w:lineRule="auto"/>
        <w:jc w:val="both"/>
        <w:rPr>
          <w:rFonts w:ascii="Times New Roman" w:hAnsi="Times New Roman" w:cs="Times New Roman"/>
          <w:color w:val="FF0000"/>
        </w:rPr>
      </w:pPr>
    </w:p>
    <w:p w:rsidR="00443699" w:rsidRDefault="00443699" w:rsidP="001A06CD">
      <w:pPr>
        <w:tabs>
          <w:tab w:val="right" w:pos="9072"/>
        </w:tabs>
        <w:spacing w:after="0" w:line="240" w:lineRule="auto"/>
        <w:jc w:val="both"/>
        <w:rPr>
          <w:rFonts w:ascii="Times New Roman" w:hAnsi="Times New Roman" w:cs="Times New Roman"/>
          <w:color w:val="FF0000"/>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64119B" w:rsidRPr="009E3742">
        <w:rPr>
          <w:rFonts w:ascii="Times New Roman" w:hAnsi="Times New Roman" w:cs="Times New Roman"/>
        </w:rPr>
        <w:t xml:space="preserve">V </w:t>
      </w:r>
      <w:permStart w:id="814439441"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814439441"/>
      <w:r w:rsidR="0064119B">
        <w:rPr>
          <w:rFonts w:ascii="Times New Roman" w:hAnsi="Times New Roman" w:cs="Times New Roman"/>
        </w:rPr>
        <w:t xml:space="preserve"> </w:t>
      </w:r>
      <w:r w:rsidR="0064119B" w:rsidRPr="009E3742">
        <w:rPr>
          <w:rFonts w:ascii="Times New Roman" w:hAnsi="Times New Roman" w:cs="Times New Roman"/>
        </w:rPr>
        <w:t xml:space="preserve">dne </w:t>
      </w:r>
      <w:r w:rsidR="00A94A3B">
        <w:rPr>
          <w:rFonts w:ascii="Times New Roman" w:hAnsi="Times New Roman" w:cs="Times New Roman"/>
        </w:rPr>
        <w:t>…………………</w:t>
      </w:r>
    </w:p>
    <w:p w:rsidR="00A94A3B" w:rsidRDefault="00A94A3B" w:rsidP="00A94A3B">
      <w:pPr>
        <w:spacing w:line="240" w:lineRule="auto"/>
        <w:rPr>
          <w:rFonts w:ascii="Times New Roman" w:hAnsi="Times New Roman" w:cs="Times New Roman"/>
        </w:rPr>
      </w:pPr>
    </w:p>
    <w:p w:rsidR="00A94A3B" w:rsidRDefault="00A94A3B" w:rsidP="00A94A3B">
      <w:pPr>
        <w:spacing w:line="240" w:lineRule="auto"/>
        <w:rPr>
          <w:rFonts w:ascii="Times New Roman" w:hAnsi="Times New Roman" w:cs="Times New Roman"/>
        </w:rPr>
      </w:pPr>
    </w:p>
    <w:p w:rsidR="009E5533" w:rsidRDefault="009E5533" w:rsidP="002517B6">
      <w:pPr>
        <w:spacing w:after="0" w:line="240" w:lineRule="auto"/>
        <w:rPr>
          <w:rFonts w:ascii="Times New Roman" w:hAnsi="Times New Roman" w:cs="Times New Roman"/>
        </w:rPr>
      </w:pPr>
    </w:p>
    <w:p w:rsidR="00CE6727" w:rsidRDefault="00CE6727" w:rsidP="002517B6">
      <w:pPr>
        <w:spacing w:after="0" w:line="240" w:lineRule="auto"/>
        <w:rPr>
          <w:rFonts w:ascii="Times New Roman" w:hAnsi="Times New Roman" w:cs="Times New Roman"/>
        </w:rPr>
      </w:pPr>
    </w:p>
    <w:p w:rsidR="00CE6727" w:rsidRDefault="00CE6727" w:rsidP="002517B6">
      <w:pPr>
        <w:spacing w:after="0" w:line="240" w:lineRule="auto"/>
        <w:rPr>
          <w:rFonts w:ascii="Times New Roman" w:hAnsi="Times New Roman" w:cs="Times New Roman"/>
        </w:rPr>
      </w:pP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406E91">
        <w:rPr>
          <w:rFonts w:ascii="Times New Roman" w:hAnsi="Times New Roman" w:cs="Times New Roman"/>
        </w:rPr>
        <w:t xml:space="preserve"> </w:t>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9E5533" w:rsidRDefault="00406E91" w:rsidP="00052F13">
      <w:pPr>
        <w:spacing w:after="0" w:line="240" w:lineRule="auto"/>
        <w:rPr>
          <w:rFonts w:ascii="Times New Roman" w:hAnsi="Times New Roman" w:cs="Times New Roman"/>
        </w:rPr>
      </w:pPr>
      <w:r>
        <w:rPr>
          <w:rFonts w:ascii="Times New Roman" w:hAnsi="Times New Roman" w:cs="Times New Roman"/>
        </w:rPr>
        <w:t xml:space="preserve">Hana Špičková </w:t>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C32243">
        <w:rPr>
          <w:rFonts w:ascii="Times New Roman" w:hAnsi="Times New Roman" w:cs="Times New Roman"/>
        </w:rPr>
        <w:tab/>
        <w:t xml:space="preserve">      </w:t>
      </w:r>
      <w:r w:rsidR="00344827">
        <w:rPr>
          <w:rFonts w:ascii="Times New Roman" w:hAnsi="Times New Roman" w:cs="Times New Roman"/>
        </w:rPr>
        <w:t xml:space="preserve">     </w:t>
      </w:r>
      <w:r w:rsidR="009E5533">
        <w:rPr>
          <w:rFonts w:ascii="Times New Roman" w:hAnsi="Times New Roman" w:cs="Times New Roman"/>
        </w:rPr>
        <w:tab/>
      </w:r>
      <w:permStart w:id="1586655285" w:edGrp="everyone"/>
      <w:r w:rsidR="008A7E74" w:rsidRPr="00BC421F">
        <w:rPr>
          <w:rStyle w:val="platne1"/>
        </w:rPr>
        <w:t xml:space="preserve"> </w:t>
      </w:r>
      <w:r w:rsidR="008A7E74">
        <w:rPr>
          <w:rStyle w:val="platne1"/>
        </w:rPr>
        <w:t xml:space="preserve">          </w:t>
      </w:r>
      <w:r w:rsidR="008A7E74" w:rsidRPr="00BC421F">
        <w:rPr>
          <w:rStyle w:val="platne1"/>
        </w:rPr>
        <w:t xml:space="preserve">         </w:t>
      </w:r>
      <w:r w:rsidR="008A7E74">
        <w:rPr>
          <w:rStyle w:val="platne1"/>
        </w:rPr>
        <w:t xml:space="preserve"> </w:t>
      </w:r>
      <w:permEnd w:id="1586655285"/>
    </w:p>
    <w:p w:rsidR="008655BE" w:rsidRDefault="00406E91" w:rsidP="00B00E38">
      <w:pPr>
        <w:spacing w:after="0" w:line="240" w:lineRule="auto"/>
        <w:rPr>
          <w:rFonts w:ascii="Times New Roman" w:hAnsi="Times New Roman" w:cs="Times New Roman"/>
        </w:rPr>
      </w:pPr>
      <w:r>
        <w:rPr>
          <w:rFonts w:ascii="Times New Roman" w:hAnsi="Times New Roman" w:cs="Times New Roman"/>
        </w:rPr>
        <w:t>Vedoucí odboru</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C06C20">
        <w:rPr>
          <w:rFonts w:ascii="Times New Roman" w:hAnsi="Times New Roman" w:cs="Times New Roman"/>
        </w:rPr>
        <w:tab/>
      </w:r>
      <w:r w:rsidR="00C06C20">
        <w:rPr>
          <w:rFonts w:ascii="Times New Roman" w:hAnsi="Times New Roman" w:cs="Times New Roman"/>
        </w:rPr>
        <w:tab/>
      </w:r>
      <w:r>
        <w:rPr>
          <w:rFonts w:ascii="Times New Roman" w:hAnsi="Times New Roman" w:cs="Times New Roman"/>
        </w:rPr>
        <w:t xml:space="preserve">          </w:t>
      </w:r>
      <w:r w:rsidR="00B00E38">
        <w:rPr>
          <w:rFonts w:ascii="Times New Roman" w:hAnsi="Times New Roman" w:cs="Times New Roman"/>
        </w:rPr>
        <w:t xml:space="preserve">za </w:t>
      </w:r>
      <w:r w:rsidR="00B00E38" w:rsidRPr="009E3742">
        <w:rPr>
          <w:rFonts w:ascii="Times New Roman" w:hAnsi="Times New Roman" w:cs="Times New Roman"/>
        </w:rPr>
        <w:t>zhotovitel</w:t>
      </w:r>
      <w:r w:rsidR="00B00E38">
        <w:rPr>
          <w:rFonts w:ascii="Times New Roman" w:hAnsi="Times New Roman" w:cs="Times New Roman"/>
        </w:rPr>
        <w:t>e</w:t>
      </w:r>
    </w:p>
    <w:p w:rsidR="008655BE" w:rsidRDefault="00406E91" w:rsidP="00B00E38">
      <w:pPr>
        <w:spacing w:after="0" w:line="240" w:lineRule="auto"/>
        <w:rPr>
          <w:rFonts w:ascii="Times New Roman" w:hAnsi="Times New Roman" w:cs="Times New Roman"/>
        </w:rPr>
      </w:pPr>
      <w:r>
        <w:rPr>
          <w:rFonts w:ascii="Times New Roman" w:hAnsi="Times New Roman" w:cs="Times New Roman"/>
        </w:rPr>
        <w:t>rozvoje města</w:t>
      </w:r>
    </w:p>
    <w:p w:rsidR="00B00E38" w:rsidRDefault="00B00E38" w:rsidP="00B00E3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5533" w:rsidRDefault="009E5533"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Default="00831B81" w:rsidP="00052F13">
      <w:pPr>
        <w:spacing w:after="0" w:line="240" w:lineRule="auto"/>
        <w:rPr>
          <w:rFonts w:ascii="Times New Roman" w:hAnsi="Times New Roman" w:cs="Times New Roman"/>
        </w:rPr>
      </w:pPr>
    </w:p>
    <w:p w:rsidR="00831B81" w:rsidRPr="00831B81" w:rsidRDefault="00831B81" w:rsidP="00052F13">
      <w:pPr>
        <w:spacing w:after="0" w:line="240" w:lineRule="auto"/>
        <w:rPr>
          <w:rFonts w:ascii="Times New Roman" w:hAnsi="Times New Roman" w:cs="Times New Roman"/>
          <w:b/>
        </w:rPr>
      </w:pPr>
    </w:p>
    <w:sectPr w:rsidR="00831B81" w:rsidRPr="00831B81"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200BB0">
              <w:rPr>
                <w:rFonts w:ascii="Times New Roman" w:hAnsi="Times New Roman" w:cs="Times New Roman"/>
                <w:b/>
                <w:bCs/>
                <w:noProof/>
                <w:sz w:val="20"/>
                <w:szCs w:val="20"/>
              </w:rPr>
              <w:t>2</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200BB0">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3E" w:rsidRPr="006354AE" w:rsidRDefault="00F512D8" w:rsidP="004315E6">
    <w:pPr>
      <w:pStyle w:val="Zhlav"/>
      <w:jc w:val="right"/>
      <w:rPr>
        <w:rFonts w:ascii="Times New Roman" w:hAnsi="Times New Roman" w:cs="Times New Roman"/>
        <w:i/>
        <w:sz w:val="18"/>
        <w:szCs w:val="18"/>
      </w:rPr>
    </w:pPr>
    <w:r>
      <w:rPr>
        <w:rFonts w:ascii="Times New Roman" w:hAnsi="Times New Roman" w:cs="Times New Roman"/>
        <w:i/>
        <w:sz w:val="18"/>
        <w:szCs w:val="18"/>
      </w:rPr>
      <w:t xml:space="preserve"> </w:t>
    </w:r>
    <w:r w:rsidR="006354AE" w:rsidRPr="006354AE">
      <w:rPr>
        <w:rFonts w:ascii="Times New Roman" w:hAnsi="Times New Roman"/>
        <w:b/>
        <w:i/>
        <w:sz w:val="18"/>
        <w:szCs w:val="18"/>
      </w:rPr>
      <w:t>„</w:t>
    </w:r>
    <w:r w:rsidR="00C92E2F">
      <w:rPr>
        <w:rFonts w:ascii="Times New Roman" w:hAnsi="Times New Roman"/>
        <w:b/>
        <w:i/>
        <w:sz w:val="18"/>
        <w:szCs w:val="18"/>
      </w:rPr>
      <w:t>Zimní stadion – stavební úpravy šaten</w:t>
    </w:r>
    <w:r w:rsidR="006354AE" w:rsidRPr="006354AE">
      <w:rPr>
        <w:rFonts w:ascii="Times New Roman" w:hAnsi="Times New Roman"/>
        <w:b/>
        <w:i/>
        <w:sz w:val="18"/>
        <w:szCs w:val="18"/>
      </w:rPr>
      <w:t xml:space="preserve"> -</w:t>
    </w:r>
    <w:r w:rsidR="000A05A9" w:rsidRPr="006354AE">
      <w:rPr>
        <w:rFonts w:ascii="Times New Roman" w:hAnsi="Times New Roman" w:cs="Times New Roman"/>
        <w:i/>
        <w:color w:val="000000"/>
        <w:sz w:val="18"/>
        <w:szCs w:val="18"/>
      </w:rPr>
      <w:t>projekční práce</w:t>
    </w:r>
    <w:r w:rsidR="00AE3D4A" w:rsidRPr="006354AE">
      <w:rPr>
        <w:rFonts w:ascii="Times New Roman" w:hAnsi="Times New Roman" w:cs="Times New Roman"/>
        <w:i/>
        <w:color w:val="000000"/>
        <w:sz w:val="18"/>
        <w:szCs w:val="18"/>
      </w:rPr>
      <w:t>“</w:t>
    </w:r>
  </w:p>
  <w:p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sidR="00AE3D4A">
      <w:rPr>
        <w:rFonts w:ascii="Times New Roman" w:hAnsi="Times New Roman" w:cs="Times New Roman"/>
        <w:i/>
        <w:sz w:val="18"/>
        <w:szCs w:val="18"/>
      </w:rPr>
      <w:t>XX</w:t>
    </w:r>
    <w:r w:rsidR="00886960" w:rsidRPr="0024753E">
      <w:rPr>
        <w:rFonts w:ascii="Times New Roman" w:hAnsi="Times New Roman" w:cs="Times New Roman"/>
        <w:i/>
        <w:sz w:val="18"/>
        <w:szCs w:val="18"/>
      </w:rPr>
      <w:t>/</w:t>
    </w:r>
    <w:r w:rsidRPr="0024753E">
      <w:rPr>
        <w:rFonts w:ascii="Times New Roman" w:hAnsi="Times New Roman" w:cs="Times New Roman"/>
        <w:i/>
        <w:sz w:val="18"/>
        <w:szCs w:val="18"/>
      </w:rPr>
      <w:t>1</w:t>
    </w:r>
    <w:r w:rsidR="00CB4CF8">
      <w:rPr>
        <w:rFonts w:ascii="Times New Roman" w:hAnsi="Times New Roman" w:cs="Times New Roman"/>
        <w:i/>
        <w:sz w:val="18"/>
        <w:szCs w:val="18"/>
      </w:rPr>
      <w:t>7</w:t>
    </w:r>
    <w:r w:rsidRPr="0024753E">
      <w:rPr>
        <w:rFonts w:ascii="Times New Roman" w:hAnsi="Times New Roman" w:cs="Times New Roman"/>
        <w:i/>
        <w:sz w:val="18"/>
        <w:szCs w:val="18"/>
      </w:rPr>
      <w:t>-ORM</w:t>
    </w:r>
    <w:r w:rsidRPr="004315E6">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5">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7">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5"/>
  </w:num>
  <w:num w:numId="3">
    <w:abstractNumId w:val="24"/>
  </w:num>
  <w:num w:numId="4">
    <w:abstractNumId w:val="22"/>
  </w:num>
  <w:num w:numId="5">
    <w:abstractNumId w:val="19"/>
  </w:num>
  <w:num w:numId="6">
    <w:abstractNumId w:val="18"/>
  </w:num>
  <w:num w:numId="7">
    <w:abstractNumId w:val="6"/>
  </w:num>
  <w:num w:numId="8">
    <w:abstractNumId w:val="21"/>
  </w:num>
  <w:num w:numId="9">
    <w:abstractNumId w:val="20"/>
  </w:num>
  <w:num w:numId="10">
    <w:abstractNumId w:val="14"/>
  </w:num>
  <w:num w:numId="11">
    <w:abstractNumId w:val="7"/>
  </w:num>
  <w:num w:numId="12">
    <w:abstractNumId w:val="10"/>
  </w:num>
  <w:num w:numId="13">
    <w:abstractNumId w:val="13"/>
  </w:num>
  <w:num w:numId="14">
    <w:abstractNumId w:val="9"/>
  </w:num>
  <w:num w:numId="15">
    <w:abstractNumId w:val="4"/>
  </w:num>
  <w:num w:numId="16">
    <w:abstractNumId w:val="15"/>
  </w:num>
  <w:num w:numId="17">
    <w:abstractNumId w:val="17"/>
  </w:num>
  <w:num w:numId="18">
    <w:abstractNumId w:val="16"/>
  </w:num>
  <w:num w:numId="19">
    <w:abstractNumId w:val="28"/>
  </w:num>
  <w:num w:numId="20">
    <w:abstractNumId w:val="0"/>
  </w:num>
  <w:num w:numId="21">
    <w:abstractNumId w:val="27"/>
  </w:num>
  <w:num w:numId="22">
    <w:abstractNumId w:val="23"/>
  </w:num>
  <w:num w:numId="23">
    <w:abstractNumId w:val="8"/>
  </w:num>
  <w:num w:numId="24">
    <w:abstractNumId w:val="12"/>
  </w:num>
  <w:num w:numId="25">
    <w:abstractNumId w:val="26"/>
  </w:num>
  <w:num w:numId="26">
    <w:abstractNumId w:val="5"/>
  </w:num>
  <w:num w:numId="27">
    <w:abstractNumId w:val="3"/>
  </w:num>
  <w:num w:numId="28">
    <w:abstractNumId w:val="11"/>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kAKKGKXfYzl9I7sR9hRi2xhGZc=" w:salt="14IxfB+DZ5wRVqijR9Oku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7ED4"/>
    <w:rsid w:val="00037F0D"/>
    <w:rsid w:val="00042A75"/>
    <w:rsid w:val="00042F94"/>
    <w:rsid w:val="00044450"/>
    <w:rsid w:val="00052F13"/>
    <w:rsid w:val="00063747"/>
    <w:rsid w:val="00064304"/>
    <w:rsid w:val="00070B96"/>
    <w:rsid w:val="00070C90"/>
    <w:rsid w:val="00074904"/>
    <w:rsid w:val="0008194E"/>
    <w:rsid w:val="0008498C"/>
    <w:rsid w:val="00093E7A"/>
    <w:rsid w:val="0009473C"/>
    <w:rsid w:val="00095903"/>
    <w:rsid w:val="000A05A9"/>
    <w:rsid w:val="000A0BC9"/>
    <w:rsid w:val="000A2FDA"/>
    <w:rsid w:val="000A2FE2"/>
    <w:rsid w:val="000A40E7"/>
    <w:rsid w:val="000A51E9"/>
    <w:rsid w:val="000B0334"/>
    <w:rsid w:val="000B074F"/>
    <w:rsid w:val="000C6C26"/>
    <w:rsid w:val="000D0278"/>
    <w:rsid w:val="000D2741"/>
    <w:rsid w:val="000D311D"/>
    <w:rsid w:val="000D3594"/>
    <w:rsid w:val="000D5C1F"/>
    <w:rsid w:val="000E4100"/>
    <w:rsid w:val="000E4D05"/>
    <w:rsid w:val="000F01A0"/>
    <w:rsid w:val="00101E09"/>
    <w:rsid w:val="00107F18"/>
    <w:rsid w:val="00114412"/>
    <w:rsid w:val="00122DEB"/>
    <w:rsid w:val="00131535"/>
    <w:rsid w:val="001348E8"/>
    <w:rsid w:val="00134FFF"/>
    <w:rsid w:val="00137B59"/>
    <w:rsid w:val="0014132A"/>
    <w:rsid w:val="001610C7"/>
    <w:rsid w:val="00170DB3"/>
    <w:rsid w:val="0017168D"/>
    <w:rsid w:val="00171C0A"/>
    <w:rsid w:val="00174D10"/>
    <w:rsid w:val="00175B2D"/>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00BB0"/>
    <w:rsid w:val="00203486"/>
    <w:rsid w:val="00212FE3"/>
    <w:rsid w:val="00214F61"/>
    <w:rsid w:val="002216E2"/>
    <w:rsid w:val="00224945"/>
    <w:rsid w:val="00225AAD"/>
    <w:rsid w:val="00230BCA"/>
    <w:rsid w:val="00235134"/>
    <w:rsid w:val="0024425F"/>
    <w:rsid w:val="0024753E"/>
    <w:rsid w:val="002517B6"/>
    <w:rsid w:val="00253722"/>
    <w:rsid w:val="00270828"/>
    <w:rsid w:val="002720E2"/>
    <w:rsid w:val="0029505F"/>
    <w:rsid w:val="002B4910"/>
    <w:rsid w:val="002C31C5"/>
    <w:rsid w:val="002D0C22"/>
    <w:rsid w:val="002D3846"/>
    <w:rsid w:val="002D3F6A"/>
    <w:rsid w:val="002E3226"/>
    <w:rsid w:val="002F16F4"/>
    <w:rsid w:val="002F17B7"/>
    <w:rsid w:val="002F2B31"/>
    <w:rsid w:val="002F45F8"/>
    <w:rsid w:val="002F7636"/>
    <w:rsid w:val="002F766B"/>
    <w:rsid w:val="002F7CAF"/>
    <w:rsid w:val="003046E4"/>
    <w:rsid w:val="003065F6"/>
    <w:rsid w:val="0031249A"/>
    <w:rsid w:val="00314120"/>
    <w:rsid w:val="00315DD3"/>
    <w:rsid w:val="00316AC7"/>
    <w:rsid w:val="003205B5"/>
    <w:rsid w:val="003308FF"/>
    <w:rsid w:val="003332AA"/>
    <w:rsid w:val="00344827"/>
    <w:rsid w:val="00350A07"/>
    <w:rsid w:val="00356F9B"/>
    <w:rsid w:val="00363F80"/>
    <w:rsid w:val="0036474F"/>
    <w:rsid w:val="00364B18"/>
    <w:rsid w:val="003714EE"/>
    <w:rsid w:val="003719C3"/>
    <w:rsid w:val="0037231C"/>
    <w:rsid w:val="00377968"/>
    <w:rsid w:val="003826F7"/>
    <w:rsid w:val="0038657F"/>
    <w:rsid w:val="00391346"/>
    <w:rsid w:val="003A0C5F"/>
    <w:rsid w:val="003B1FC9"/>
    <w:rsid w:val="003B2CE0"/>
    <w:rsid w:val="003C25EC"/>
    <w:rsid w:val="003C4A99"/>
    <w:rsid w:val="003D005A"/>
    <w:rsid w:val="003D4261"/>
    <w:rsid w:val="003E6DE5"/>
    <w:rsid w:val="003F70C7"/>
    <w:rsid w:val="00402DBB"/>
    <w:rsid w:val="004030E1"/>
    <w:rsid w:val="004051C0"/>
    <w:rsid w:val="00406E91"/>
    <w:rsid w:val="004200B0"/>
    <w:rsid w:val="0042195C"/>
    <w:rsid w:val="00430CC9"/>
    <w:rsid w:val="004315E6"/>
    <w:rsid w:val="00433375"/>
    <w:rsid w:val="00440420"/>
    <w:rsid w:val="00443699"/>
    <w:rsid w:val="004472A2"/>
    <w:rsid w:val="00460457"/>
    <w:rsid w:val="00463D46"/>
    <w:rsid w:val="0046739C"/>
    <w:rsid w:val="00474C08"/>
    <w:rsid w:val="00480553"/>
    <w:rsid w:val="00480FBB"/>
    <w:rsid w:val="004816A6"/>
    <w:rsid w:val="004928EC"/>
    <w:rsid w:val="004A20B1"/>
    <w:rsid w:val="004B10F0"/>
    <w:rsid w:val="004B40B0"/>
    <w:rsid w:val="004B6D00"/>
    <w:rsid w:val="004D4EF9"/>
    <w:rsid w:val="004E7DEB"/>
    <w:rsid w:val="004F04D2"/>
    <w:rsid w:val="00500D5C"/>
    <w:rsid w:val="00503229"/>
    <w:rsid w:val="00504157"/>
    <w:rsid w:val="00506A62"/>
    <w:rsid w:val="00506E4C"/>
    <w:rsid w:val="00521E52"/>
    <w:rsid w:val="0053166B"/>
    <w:rsid w:val="005330A0"/>
    <w:rsid w:val="00534FE4"/>
    <w:rsid w:val="0054375C"/>
    <w:rsid w:val="00543870"/>
    <w:rsid w:val="005538E1"/>
    <w:rsid w:val="00554CCC"/>
    <w:rsid w:val="00557AF0"/>
    <w:rsid w:val="0056157A"/>
    <w:rsid w:val="00564D05"/>
    <w:rsid w:val="0057552F"/>
    <w:rsid w:val="00582175"/>
    <w:rsid w:val="005832B4"/>
    <w:rsid w:val="005838CA"/>
    <w:rsid w:val="00585149"/>
    <w:rsid w:val="00585B4C"/>
    <w:rsid w:val="00586BA7"/>
    <w:rsid w:val="005906BF"/>
    <w:rsid w:val="00593778"/>
    <w:rsid w:val="00596DBC"/>
    <w:rsid w:val="005A52BA"/>
    <w:rsid w:val="005A6FE7"/>
    <w:rsid w:val="005B1F87"/>
    <w:rsid w:val="005B64C2"/>
    <w:rsid w:val="005C2BE3"/>
    <w:rsid w:val="005C4A5D"/>
    <w:rsid w:val="005C7270"/>
    <w:rsid w:val="005E0789"/>
    <w:rsid w:val="005E0E87"/>
    <w:rsid w:val="005E36A4"/>
    <w:rsid w:val="005E4B18"/>
    <w:rsid w:val="005E7E2A"/>
    <w:rsid w:val="005F14E2"/>
    <w:rsid w:val="005F481F"/>
    <w:rsid w:val="005F58DA"/>
    <w:rsid w:val="0060213C"/>
    <w:rsid w:val="00603E98"/>
    <w:rsid w:val="00613180"/>
    <w:rsid w:val="006145C5"/>
    <w:rsid w:val="00615A64"/>
    <w:rsid w:val="00616728"/>
    <w:rsid w:val="00625B6C"/>
    <w:rsid w:val="006354AE"/>
    <w:rsid w:val="00640888"/>
    <w:rsid w:val="0064119B"/>
    <w:rsid w:val="00644815"/>
    <w:rsid w:val="006450C1"/>
    <w:rsid w:val="00651536"/>
    <w:rsid w:val="0065310E"/>
    <w:rsid w:val="00657E22"/>
    <w:rsid w:val="00662684"/>
    <w:rsid w:val="00662E3B"/>
    <w:rsid w:val="00675DBB"/>
    <w:rsid w:val="006842A0"/>
    <w:rsid w:val="00690E44"/>
    <w:rsid w:val="00691F9F"/>
    <w:rsid w:val="006922F4"/>
    <w:rsid w:val="00692A48"/>
    <w:rsid w:val="00692D3B"/>
    <w:rsid w:val="00695825"/>
    <w:rsid w:val="006A7A23"/>
    <w:rsid w:val="006B364E"/>
    <w:rsid w:val="006B5A0D"/>
    <w:rsid w:val="006C17E3"/>
    <w:rsid w:val="006C21F8"/>
    <w:rsid w:val="006C7F82"/>
    <w:rsid w:val="006D1C3F"/>
    <w:rsid w:val="006D567D"/>
    <w:rsid w:val="006D6634"/>
    <w:rsid w:val="006E089C"/>
    <w:rsid w:val="006E642C"/>
    <w:rsid w:val="006E69A2"/>
    <w:rsid w:val="006F0ED8"/>
    <w:rsid w:val="006F4876"/>
    <w:rsid w:val="006F779C"/>
    <w:rsid w:val="00701DD0"/>
    <w:rsid w:val="007042F9"/>
    <w:rsid w:val="00704B3E"/>
    <w:rsid w:val="00706013"/>
    <w:rsid w:val="00711C82"/>
    <w:rsid w:val="00713878"/>
    <w:rsid w:val="007224A9"/>
    <w:rsid w:val="00722546"/>
    <w:rsid w:val="00734C3F"/>
    <w:rsid w:val="00735072"/>
    <w:rsid w:val="00736FEF"/>
    <w:rsid w:val="0074478A"/>
    <w:rsid w:val="0076265B"/>
    <w:rsid w:val="00771402"/>
    <w:rsid w:val="00777180"/>
    <w:rsid w:val="0078041F"/>
    <w:rsid w:val="00783808"/>
    <w:rsid w:val="007907DC"/>
    <w:rsid w:val="007945C2"/>
    <w:rsid w:val="007A0AC6"/>
    <w:rsid w:val="007A1B55"/>
    <w:rsid w:val="007A1F53"/>
    <w:rsid w:val="007A4490"/>
    <w:rsid w:val="007B00D9"/>
    <w:rsid w:val="007B4D89"/>
    <w:rsid w:val="007B5F4B"/>
    <w:rsid w:val="007D105D"/>
    <w:rsid w:val="007D2561"/>
    <w:rsid w:val="007D4F20"/>
    <w:rsid w:val="007E0772"/>
    <w:rsid w:val="007E17FA"/>
    <w:rsid w:val="007E37FC"/>
    <w:rsid w:val="007F09CB"/>
    <w:rsid w:val="007F2472"/>
    <w:rsid w:val="007F3AEC"/>
    <w:rsid w:val="007F6EB2"/>
    <w:rsid w:val="00800CED"/>
    <w:rsid w:val="00802868"/>
    <w:rsid w:val="00805C25"/>
    <w:rsid w:val="008120B8"/>
    <w:rsid w:val="00814BAF"/>
    <w:rsid w:val="00817AB1"/>
    <w:rsid w:val="00817FF3"/>
    <w:rsid w:val="00822D95"/>
    <w:rsid w:val="0082636C"/>
    <w:rsid w:val="008302F0"/>
    <w:rsid w:val="00831B81"/>
    <w:rsid w:val="00834E7E"/>
    <w:rsid w:val="00840B81"/>
    <w:rsid w:val="008451C4"/>
    <w:rsid w:val="0084745D"/>
    <w:rsid w:val="008655BE"/>
    <w:rsid w:val="0086623D"/>
    <w:rsid w:val="00873233"/>
    <w:rsid w:val="008765D9"/>
    <w:rsid w:val="00876779"/>
    <w:rsid w:val="0088000B"/>
    <w:rsid w:val="0088123B"/>
    <w:rsid w:val="008824E1"/>
    <w:rsid w:val="00883DC2"/>
    <w:rsid w:val="008865AB"/>
    <w:rsid w:val="0088681C"/>
    <w:rsid w:val="00886960"/>
    <w:rsid w:val="00890BE2"/>
    <w:rsid w:val="0089242F"/>
    <w:rsid w:val="00893688"/>
    <w:rsid w:val="00896670"/>
    <w:rsid w:val="008A21F0"/>
    <w:rsid w:val="008A61C4"/>
    <w:rsid w:val="008A7E74"/>
    <w:rsid w:val="008D7525"/>
    <w:rsid w:val="008E6500"/>
    <w:rsid w:val="009016B5"/>
    <w:rsid w:val="00907179"/>
    <w:rsid w:val="00912540"/>
    <w:rsid w:val="00916DC5"/>
    <w:rsid w:val="0092246C"/>
    <w:rsid w:val="00926D26"/>
    <w:rsid w:val="009328B4"/>
    <w:rsid w:val="009369AB"/>
    <w:rsid w:val="00942E4F"/>
    <w:rsid w:val="00952873"/>
    <w:rsid w:val="00953DC0"/>
    <w:rsid w:val="00962041"/>
    <w:rsid w:val="00976DD8"/>
    <w:rsid w:val="00982448"/>
    <w:rsid w:val="0098426B"/>
    <w:rsid w:val="00990916"/>
    <w:rsid w:val="00997490"/>
    <w:rsid w:val="009A08E8"/>
    <w:rsid w:val="009A23F9"/>
    <w:rsid w:val="009A5D8D"/>
    <w:rsid w:val="009A7EC6"/>
    <w:rsid w:val="009C172A"/>
    <w:rsid w:val="009D3726"/>
    <w:rsid w:val="009D4A77"/>
    <w:rsid w:val="009D694C"/>
    <w:rsid w:val="009D7711"/>
    <w:rsid w:val="009E1A57"/>
    <w:rsid w:val="009E3742"/>
    <w:rsid w:val="009E5533"/>
    <w:rsid w:val="009E6C24"/>
    <w:rsid w:val="009E7BB6"/>
    <w:rsid w:val="009E7C22"/>
    <w:rsid w:val="00A04477"/>
    <w:rsid w:val="00A15311"/>
    <w:rsid w:val="00A157E1"/>
    <w:rsid w:val="00A233D5"/>
    <w:rsid w:val="00A25151"/>
    <w:rsid w:val="00A3166D"/>
    <w:rsid w:val="00A35E4A"/>
    <w:rsid w:val="00A37664"/>
    <w:rsid w:val="00A41EEA"/>
    <w:rsid w:val="00A46B70"/>
    <w:rsid w:val="00A54710"/>
    <w:rsid w:val="00A55699"/>
    <w:rsid w:val="00A56232"/>
    <w:rsid w:val="00A64E62"/>
    <w:rsid w:val="00A655D3"/>
    <w:rsid w:val="00A717B8"/>
    <w:rsid w:val="00A76BF9"/>
    <w:rsid w:val="00A915DC"/>
    <w:rsid w:val="00A94A3B"/>
    <w:rsid w:val="00AA492F"/>
    <w:rsid w:val="00AA6397"/>
    <w:rsid w:val="00AB2C74"/>
    <w:rsid w:val="00AC5FFA"/>
    <w:rsid w:val="00AD007A"/>
    <w:rsid w:val="00AD1C2C"/>
    <w:rsid w:val="00AD3522"/>
    <w:rsid w:val="00AD5330"/>
    <w:rsid w:val="00AE3D4A"/>
    <w:rsid w:val="00AF545A"/>
    <w:rsid w:val="00AF67FE"/>
    <w:rsid w:val="00AF7596"/>
    <w:rsid w:val="00B00E38"/>
    <w:rsid w:val="00B100CF"/>
    <w:rsid w:val="00B21961"/>
    <w:rsid w:val="00B378B1"/>
    <w:rsid w:val="00B45CAC"/>
    <w:rsid w:val="00B47544"/>
    <w:rsid w:val="00B53935"/>
    <w:rsid w:val="00B70156"/>
    <w:rsid w:val="00B80F90"/>
    <w:rsid w:val="00B9377D"/>
    <w:rsid w:val="00BB19CC"/>
    <w:rsid w:val="00BB32AE"/>
    <w:rsid w:val="00BB3D83"/>
    <w:rsid w:val="00BB50B8"/>
    <w:rsid w:val="00BB536B"/>
    <w:rsid w:val="00BB62B4"/>
    <w:rsid w:val="00BB6C60"/>
    <w:rsid w:val="00BC6CB5"/>
    <w:rsid w:val="00BD05CC"/>
    <w:rsid w:val="00BD3FC8"/>
    <w:rsid w:val="00BD7423"/>
    <w:rsid w:val="00BE03CD"/>
    <w:rsid w:val="00BE5783"/>
    <w:rsid w:val="00BF48A7"/>
    <w:rsid w:val="00BF5F46"/>
    <w:rsid w:val="00BF6D15"/>
    <w:rsid w:val="00C06C20"/>
    <w:rsid w:val="00C07EBA"/>
    <w:rsid w:val="00C11571"/>
    <w:rsid w:val="00C1434B"/>
    <w:rsid w:val="00C32243"/>
    <w:rsid w:val="00C41EFC"/>
    <w:rsid w:val="00C42EED"/>
    <w:rsid w:val="00C45A9F"/>
    <w:rsid w:val="00C47260"/>
    <w:rsid w:val="00C5129A"/>
    <w:rsid w:val="00C55F77"/>
    <w:rsid w:val="00C576C7"/>
    <w:rsid w:val="00C63294"/>
    <w:rsid w:val="00C74F5C"/>
    <w:rsid w:val="00C77A7A"/>
    <w:rsid w:val="00C801E1"/>
    <w:rsid w:val="00C8334E"/>
    <w:rsid w:val="00C848AC"/>
    <w:rsid w:val="00C857FD"/>
    <w:rsid w:val="00C91E8E"/>
    <w:rsid w:val="00C92E2F"/>
    <w:rsid w:val="00CB1FF3"/>
    <w:rsid w:val="00CB4CF8"/>
    <w:rsid w:val="00CC1CCF"/>
    <w:rsid w:val="00CD0CC7"/>
    <w:rsid w:val="00CE03E5"/>
    <w:rsid w:val="00CE2875"/>
    <w:rsid w:val="00CE5013"/>
    <w:rsid w:val="00CE6727"/>
    <w:rsid w:val="00CF021C"/>
    <w:rsid w:val="00D01AE1"/>
    <w:rsid w:val="00D01CAC"/>
    <w:rsid w:val="00D032A6"/>
    <w:rsid w:val="00D06AA7"/>
    <w:rsid w:val="00D1084F"/>
    <w:rsid w:val="00D259B7"/>
    <w:rsid w:val="00D27FB2"/>
    <w:rsid w:val="00D31A33"/>
    <w:rsid w:val="00D343B7"/>
    <w:rsid w:val="00D41661"/>
    <w:rsid w:val="00D42E69"/>
    <w:rsid w:val="00D579E6"/>
    <w:rsid w:val="00D67AD0"/>
    <w:rsid w:val="00D72940"/>
    <w:rsid w:val="00D84295"/>
    <w:rsid w:val="00D91A42"/>
    <w:rsid w:val="00D92289"/>
    <w:rsid w:val="00D93D64"/>
    <w:rsid w:val="00D95E8F"/>
    <w:rsid w:val="00DA0E9C"/>
    <w:rsid w:val="00DA7CEB"/>
    <w:rsid w:val="00DA7E45"/>
    <w:rsid w:val="00DB3AB5"/>
    <w:rsid w:val="00DB3F3B"/>
    <w:rsid w:val="00DB6DF4"/>
    <w:rsid w:val="00DC03D1"/>
    <w:rsid w:val="00DD00EB"/>
    <w:rsid w:val="00DD0371"/>
    <w:rsid w:val="00DD6D75"/>
    <w:rsid w:val="00DD6FBE"/>
    <w:rsid w:val="00DE1595"/>
    <w:rsid w:val="00DE237F"/>
    <w:rsid w:val="00DF2BF7"/>
    <w:rsid w:val="00DF5304"/>
    <w:rsid w:val="00DF572D"/>
    <w:rsid w:val="00DF5FAD"/>
    <w:rsid w:val="00DF71CD"/>
    <w:rsid w:val="00E21BE0"/>
    <w:rsid w:val="00E2486A"/>
    <w:rsid w:val="00E30E5D"/>
    <w:rsid w:val="00E3455B"/>
    <w:rsid w:val="00E43D72"/>
    <w:rsid w:val="00E44A08"/>
    <w:rsid w:val="00E5026E"/>
    <w:rsid w:val="00E520EA"/>
    <w:rsid w:val="00E52D78"/>
    <w:rsid w:val="00E56DCA"/>
    <w:rsid w:val="00E62772"/>
    <w:rsid w:val="00E714A0"/>
    <w:rsid w:val="00E7248F"/>
    <w:rsid w:val="00E73E08"/>
    <w:rsid w:val="00E81DC5"/>
    <w:rsid w:val="00EA208B"/>
    <w:rsid w:val="00EB2677"/>
    <w:rsid w:val="00EC0DD3"/>
    <w:rsid w:val="00EC2798"/>
    <w:rsid w:val="00ED1C58"/>
    <w:rsid w:val="00ED480E"/>
    <w:rsid w:val="00ED6A87"/>
    <w:rsid w:val="00ED7157"/>
    <w:rsid w:val="00EE07A5"/>
    <w:rsid w:val="00EE1122"/>
    <w:rsid w:val="00EE164F"/>
    <w:rsid w:val="00EE2C51"/>
    <w:rsid w:val="00EE6D2A"/>
    <w:rsid w:val="00EE7D79"/>
    <w:rsid w:val="00EF500C"/>
    <w:rsid w:val="00F00CC2"/>
    <w:rsid w:val="00F02A29"/>
    <w:rsid w:val="00F03817"/>
    <w:rsid w:val="00F049CF"/>
    <w:rsid w:val="00F04B6E"/>
    <w:rsid w:val="00F13980"/>
    <w:rsid w:val="00F20791"/>
    <w:rsid w:val="00F216BA"/>
    <w:rsid w:val="00F30330"/>
    <w:rsid w:val="00F37758"/>
    <w:rsid w:val="00F40861"/>
    <w:rsid w:val="00F43D47"/>
    <w:rsid w:val="00F512D8"/>
    <w:rsid w:val="00F64A8C"/>
    <w:rsid w:val="00F70C15"/>
    <w:rsid w:val="00F738D7"/>
    <w:rsid w:val="00FA0883"/>
    <w:rsid w:val="00FA27FA"/>
    <w:rsid w:val="00FA49D2"/>
    <w:rsid w:val="00FB2CEB"/>
    <w:rsid w:val="00FB5DD9"/>
    <w:rsid w:val="00FC2E87"/>
    <w:rsid w:val="00FC636B"/>
    <w:rsid w:val="00FC6A19"/>
    <w:rsid w:val="00FC7009"/>
    <w:rsid w:val="00FD0A50"/>
    <w:rsid w:val="00FD214A"/>
    <w:rsid w:val="00FD4863"/>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5E07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5E0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644F-B65D-439A-9902-13468B2E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3411</Words>
  <Characters>20126</Characters>
  <Application>Microsoft Office Word</Application>
  <DocSecurity>8</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Klepáčková, Kateřina</cp:lastModifiedBy>
  <cp:revision>16</cp:revision>
  <cp:lastPrinted>2017-06-14T07:35:00Z</cp:lastPrinted>
  <dcterms:created xsi:type="dcterms:W3CDTF">2017-05-31T09:19:00Z</dcterms:created>
  <dcterms:modified xsi:type="dcterms:W3CDTF">2017-06-14T11:53:00Z</dcterms:modified>
</cp:coreProperties>
</file>