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83" w:rsidRDefault="002E1383" w:rsidP="002E1383">
      <w:pPr>
        <w:pStyle w:val="Standard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60028" wp14:editId="0FD0D70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60028"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5C883" wp14:editId="797A206E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5C883"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5D3B09CE" wp14:editId="3CF408C4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11460" wp14:editId="3977AA8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1460"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D5B610" wp14:editId="27B6666C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B610"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1383" w:rsidRDefault="002E1383" w:rsidP="002E1383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F236" wp14:editId="2FEFC534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28572" b="1905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41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Chebská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 xml:space="preserve"> 1939, 356 01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Sokolov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>, IČ: 25248758, DIČ: CZ25248758</w:t>
      </w:r>
    </w:p>
    <w:p w:rsidR="002E1383" w:rsidRDefault="002E1383" w:rsidP="002E1383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D2F97" wp14:editId="23C76336">
                <wp:simplePos x="0" y="0"/>
                <wp:positionH relativeFrom="margin">
                  <wp:align>left</wp:align>
                </wp:positionH>
                <wp:positionV relativeFrom="paragraph">
                  <wp:posOffset>80640</wp:posOffset>
                </wp:positionV>
                <wp:extent cx="6457319" cy="0"/>
                <wp:effectExtent l="0" t="0" r="19681" b="1905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4005D" id="Přímá spojnice 8" o:spid="_x0000_s1026" type="#_x0000_t32" style="position:absolute;margin-left:0;margin-top:6.35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2E1383" w:rsidRDefault="002E1383" w:rsidP="002E1383">
      <w:pPr>
        <w:pStyle w:val="Standard"/>
        <w:rPr>
          <w:rFonts w:eastAsia="Times New Roman" w:cs="Times New Roman"/>
          <w:b/>
          <w:sz w:val="28"/>
        </w:rPr>
      </w:pPr>
    </w:p>
    <w:p w:rsidR="002E1383" w:rsidRPr="00BD5E5D" w:rsidRDefault="002E1383" w:rsidP="003B17CB">
      <w:pPr>
        <w:pStyle w:val="Nadpis3"/>
        <w:jc w:val="right"/>
        <w:rPr>
          <w:b/>
        </w:rPr>
      </w:pPr>
      <w:r w:rsidRPr="00BD5E5D">
        <w:rPr>
          <w:rFonts w:ascii="Calibri" w:hAnsi="Calibri"/>
          <w:b/>
          <w:sz w:val="36"/>
        </w:rPr>
        <w:t xml:space="preserve">                                       </w:t>
      </w:r>
      <w:r w:rsidRPr="00BD5E5D">
        <w:rPr>
          <w:rFonts w:ascii="Calibri" w:hAnsi="Calibri"/>
          <w:b/>
          <w:color w:val="B3B3B3"/>
          <w:sz w:val="36"/>
        </w:rPr>
        <w:t xml:space="preserve">  </w:t>
      </w:r>
      <w:r w:rsidRPr="00BD5E5D">
        <w:rPr>
          <w:rFonts w:ascii="Calibri" w:hAnsi="Calibri"/>
          <w:b/>
          <w:color w:val="666666"/>
          <w:sz w:val="36"/>
        </w:rPr>
        <w:t xml:space="preserve"> </w:t>
      </w:r>
      <w:r w:rsidRPr="00BD5E5D">
        <w:rPr>
          <w:rFonts w:ascii="Calibri" w:hAnsi="Calibri"/>
          <w:b/>
        </w:rPr>
        <w:t>Příloha č. 3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2E1383" w:rsidRPr="00F84375" w:rsidRDefault="00F84375" w:rsidP="00F84375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F84375">
        <w:rPr>
          <w:rFonts w:ascii="Calibri" w:hAnsi="Calibri" w:cs="Calibri"/>
          <w:b/>
          <w:sz w:val="36"/>
          <w:szCs w:val="36"/>
        </w:rPr>
        <w:t>Technická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specifikace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předmětu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veřejné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zakázky</w:t>
      </w:r>
      <w:proofErr w:type="spellEnd"/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F84375" w:rsidRPr="00F84375" w:rsidRDefault="00F84375" w:rsidP="00F84375">
      <w:pPr>
        <w:pStyle w:val="Standard"/>
        <w:jc w:val="center"/>
        <w:rPr>
          <w:rFonts w:ascii="Calibri" w:eastAsia="Calibri" w:hAnsi="Calibri" w:cs="Calibri"/>
          <w:b/>
          <w:iCs/>
          <w:color w:val="auto"/>
          <w:u w:val="single"/>
        </w:rPr>
      </w:pP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Podlimitní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veřejná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zakázka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na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dodávky</w:t>
      </w:r>
      <w:proofErr w:type="spellEnd"/>
    </w:p>
    <w:p w:rsidR="00F84375" w:rsidRDefault="00F84375" w:rsidP="00F84375">
      <w:pPr>
        <w:widowControl/>
        <w:suppressAutoHyphens w:val="0"/>
        <w:autoSpaceDE w:val="0"/>
        <w:textAlignment w:val="auto"/>
        <w:rPr>
          <w:rFonts w:ascii="Cambria" w:hAnsi="Cambria" w:cs="Cambria"/>
          <w:kern w:val="0"/>
          <w:sz w:val="18"/>
          <w:szCs w:val="18"/>
          <w:lang w:val="cs-CZ" w:bidi="ar-SA"/>
        </w:rPr>
      </w:pPr>
    </w:p>
    <w:p w:rsidR="00F84375" w:rsidRPr="00255085" w:rsidRDefault="00F84375" w:rsidP="00F84375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i/>
        </w:rPr>
      </w:pPr>
      <w:r w:rsidRPr="00255085">
        <w:rPr>
          <w:rFonts w:ascii="Cambria" w:eastAsia="Lucida Sans Unicode" w:hAnsi="Cambria" w:cs="Cambria"/>
          <w:i/>
          <w:sz w:val="18"/>
          <w:szCs w:val="18"/>
          <w:lang w:eastAsia="en-US" w:bidi="ar-SA"/>
        </w:rPr>
        <w:t xml:space="preserve"> </w:t>
      </w:r>
      <w:r w:rsidRPr="00255085">
        <w:rPr>
          <w:rFonts w:ascii="Calibri" w:eastAsia="Lucida Sans Unicode" w:hAnsi="Calibri" w:cs="Calibri"/>
          <w:bCs/>
          <w:i/>
          <w:sz w:val="18"/>
          <w:szCs w:val="18"/>
          <w:lang w:eastAsia="en-US" w:bidi="ar-SA"/>
        </w:rPr>
        <w:t xml:space="preserve">zadávané dle zákona č. 134/ 2016 Sb., o zadávání veřejných zakázek (dále také jen “zákon”) ve zjednodušeném podlimitním řízení dle </w:t>
      </w:r>
      <w:proofErr w:type="spellStart"/>
      <w:r w:rsidRPr="00255085">
        <w:rPr>
          <w:rFonts w:ascii="Calibri" w:eastAsia="Lucida Sans Unicode" w:hAnsi="Calibri" w:cs="Calibri"/>
          <w:bCs/>
          <w:i/>
          <w:sz w:val="18"/>
          <w:szCs w:val="18"/>
          <w:lang w:eastAsia="en-US" w:bidi="ar-SA"/>
        </w:rPr>
        <w:t>ust</w:t>
      </w:r>
      <w:proofErr w:type="spellEnd"/>
      <w:r w:rsidRPr="00255085">
        <w:rPr>
          <w:rFonts w:ascii="Calibri" w:eastAsia="Lucida Sans Unicode" w:hAnsi="Calibri" w:cs="Calibri"/>
          <w:bCs/>
          <w:i/>
          <w:sz w:val="18"/>
          <w:szCs w:val="18"/>
          <w:lang w:eastAsia="en-US" w:bidi="ar-SA"/>
        </w:rPr>
        <w:t>. §53 zákona</w:t>
      </w:r>
      <w:r w:rsidRPr="00255085">
        <w:rPr>
          <w:rFonts w:ascii="Calibri" w:hAnsi="Calibri" w:cs="Calibri"/>
          <w:i/>
          <w:sz w:val="18"/>
          <w:szCs w:val="18"/>
        </w:rPr>
        <w:t xml:space="preserve">. </w:t>
      </w:r>
    </w:p>
    <w:p w:rsidR="00F84375" w:rsidRDefault="00F84375" w:rsidP="00F84375">
      <w:pPr>
        <w:pStyle w:val="Standard"/>
      </w:pPr>
    </w:p>
    <w:p w:rsidR="00F84375" w:rsidRPr="00F84375" w:rsidRDefault="00F84375" w:rsidP="00F84375">
      <w:pPr>
        <w:pStyle w:val="Standard"/>
        <w:jc w:val="center"/>
        <w:rPr>
          <w:rFonts w:ascii="Calibri" w:eastAsia="Times New Roman" w:hAnsi="Calibri" w:cs="Calibri"/>
          <w:u w:val="single"/>
        </w:rPr>
      </w:pPr>
      <w:proofErr w:type="spellStart"/>
      <w:r w:rsidRPr="00F84375">
        <w:rPr>
          <w:rFonts w:ascii="Calibri" w:eastAsia="Times New Roman" w:hAnsi="Calibri" w:cs="Calibri"/>
          <w:u w:val="single"/>
        </w:rPr>
        <w:t>Název</w:t>
      </w:r>
      <w:proofErr w:type="spellEnd"/>
      <w:r w:rsidRPr="00F84375">
        <w:rPr>
          <w:rFonts w:ascii="Calibri" w:eastAsia="Times New Roman" w:hAnsi="Calibri" w:cs="Calibri"/>
          <w:u w:val="single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u w:val="single"/>
        </w:rPr>
        <w:t>veřejné</w:t>
      </w:r>
      <w:proofErr w:type="spellEnd"/>
      <w:r w:rsidRPr="00F84375">
        <w:rPr>
          <w:rFonts w:ascii="Calibri" w:eastAsia="Times New Roman" w:hAnsi="Calibri" w:cs="Calibri"/>
          <w:u w:val="single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u w:val="single"/>
        </w:rPr>
        <w:t>zakázky</w:t>
      </w:r>
      <w:proofErr w:type="spellEnd"/>
      <w:r w:rsidRPr="00F84375">
        <w:rPr>
          <w:rFonts w:ascii="Calibri" w:eastAsia="Times New Roman" w:hAnsi="Calibri" w:cs="Calibri"/>
          <w:u w:val="single"/>
        </w:rPr>
        <w:t>:</w:t>
      </w:r>
    </w:p>
    <w:p w:rsidR="00F84375" w:rsidRDefault="00F84375" w:rsidP="00F84375">
      <w:pPr>
        <w:pStyle w:val="Standard"/>
        <w:jc w:val="center"/>
        <w:rPr>
          <w:rFonts w:ascii="Calibri" w:eastAsia="Times New Roman" w:hAnsi="Calibri" w:cs="Calibri"/>
          <w:b/>
          <w:bCs/>
          <w:shd w:val="clear" w:color="auto" w:fill="FFFFFF"/>
        </w:rPr>
      </w:pPr>
      <w:r>
        <w:t xml:space="preserve"> </w:t>
      </w:r>
      <w:proofErr w:type="spellStart"/>
      <w:r w:rsidRPr="00F84375">
        <w:rPr>
          <w:rFonts w:ascii="Calibri" w:eastAsia="Times New Roman" w:hAnsi="Calibri" w:cs="Calibri"/>
          <w:b/>
          <w:bCs/>
          <w:shd w:val="clear" w:color="auto" w:fill="FFFFFF"/>
        </w:rPr>
        <w:t>Vozidlo</w:t>
      </w:r>
      <w:proofErr w:type="spellEnd"/>
      <w:r w:rsidRPr="00F84375"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b/>
          <w:bCs/>
          <w:shd w:val="clear" w:color="auto" w:fill="FFFFFF"/>
        </w:rPr>
        <w:t>na</w:t>
      </w:r>
      <w:proofErr w:type="spellEnd"/>
      <w:r w:rsidRPr="00F84375"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b/>
          <w:bCs/>
          <w:shd w:val="clear" w:color="auto" w:fill="FFFFFF"/>
        </w:rPr>
        <w:t>mytí</w:t>
      </w:r>
      <w:proofErr w:type="spellEnd"/>
      <w:r w:rsidRPr="00F84375"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b/>
          <w:bCs/>
          <w:shd w:val="clear" w:color="auto" w:fill="FFFFFF"/>
        </w:rPr>
        <w:t>kontejnerů</w:t>
      </w:r>
      <w:proofErr w:type="spellEnd"/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Default="00F84375" w:rsidP="00F84375">
      <w:pPr>
        <w:pStyle w:val="Standard"/>
      </w:pP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Název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značka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a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typ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nabízeného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vozidla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: </w:t>
      </w:r>
      <w:r w:rsidRPr="00F84375">
        <w:rPr>
          <w:rFonts w:ascii="Calibri" w:eastAsia="Times New Roman" w:hAnsi="Calibri" w:cs="Calibri"/>
          <w:b/>
          <w:bCs/>
          <w:shd w:val="clear" w:color="auto" w:fill="FFFF00"/>
        </w:rPr>
        <w:t>……………………………………………………………</w:t>
      </w:r>
      <w:r>
        <w:rPr>
          <w:rFonts w:ascii="Calibri" w:eastAsia="Times New Roman" w:hAnsi="Calibri" w:cs="Calibri"/>
          <w:b/>
          <w:bCs/>
          <w:shd w:val="clear" w:color="auto" w:fill="FFFF00"/>
        </w:rPr>
        <w:t>……………….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F84375" w:rsidRDefault="00F84375" w:rsidP="007628B7">
      <w:pPr>
        <w:widowControl/>
        <w:shd w:val="clear" w:color="auto" w:fill="FFFF00"/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mbria" w:eastAsia="Times New Roman" w:hAnsi="Cambria" w:cs="Calibri"/>
          <w:i/>
          <w:iCs/>
          <w:kern w:val="0"/>
          <w:sz w:val="22"/>
          <w:szCs w:val="22"/>
          <w:lang w:val="cs-CZ" w:eastAsia="cs-CZ" w:bidi="ar-SA"/>
        </w:rPr>
        <w:t>Uchazeč vyplní název výrobce, značku a typ</w:t>
      </w:r>
      <w:r w:rsidRPr="00F84375">
        <w:rPr>
          <w:rFonts w:ascii="Cambria" w:eastAsia="Times New Roman" w:hAnsi="Cambria" w:cs="Calibri"/>
          <w:i/>
          <w:iCs/>
          <w:kern w:val="0"/>
          <w:sz w:val="22"/>
          <w:szCs w:val="22"/>
          <w:lang w:val="cs-CZ" w:eastAsia="cs-CZ" w:bidi="ar-SA"/>
        </w:rPr>
        <w:t xml:space="preserve"> </w:t>
      </w:r>
      <w:r>
        <w:rPr>
          <w:rFonts w:ascii="Cambria" w:eastAsia="Times New Roman" w:hAnsi="Cambria" w:cs="Calibri"/>
          <w:i/>
          <w:iCs/>
          <w:kern w:val="0"/>
          <w:sz w:val="22"/>
          <w:szCs w:val="22"/>
          <w:lang w:val="cs-CZ" w:eastAsia="cs-CZ" w:bidi="ar-SA"/>
        </w:rPr>
        <w:t>vozidla a níže v</w:t>
      </w:r>
      <w:r w:rsidRPr="00F84375">
        <w:rPr>
          <w:rFonts w:ascii="Cambria" w:eastAsia="Times New Roman" w:hAnsi="Cambria" w:cs="Calibri"/>
          <w:i/>
          <w:iCs/>
          <w:kern w:val="0"/>
          <w:sz w:val="22"/>
          <w:szCs w:val="22"/>
          <w:lang w:val="cs-CZ" w:eastAsia="cs-CZ" w:bidi="ar-SA"/>
        </w:rPr>
        <w:t>ypl</w:t>
      </w:r>
      <w:r>
        <w:rPr>
          <w:rFonts w:ascii="Cambria" w:eastAsia="Times New Roman" w:hAnsi="Cambria" w:cs="Calibri"/>
          <w:i/>
          <w:iCs/>
          <w:kern w:val="0"/>
          <w:sz w:val="22"/>
          <w:szCs w:val="22"/>
          <w:lang w:val="cs-CZ" w:eastAsia="cs-CZ" w:bidi="ar-SA"/>
        </w:rPr>
        <w:t xml:space="preserve">ní parametry dle skutečnosti, </w:t>
      </w:r>
      <w:r w:rsidR="005B5116">
        <w:rPr>
          <w:rFonts w:ascii="Cambria" w:eastAsia="Times New Roman" w:hAnsi="Cambria" w:cs="Calibri"/>
          <w:i/>
          <w:iCs/>
          <w:kern w:val="0"/>
          <w:sz w:val="22"/>
          <w:szCs w:val="22"/>
          <w:lang w:val="cs-CZ" w:eastAsia="cs-CZ" w:bidi="ar-SA"/>
        </w:rPr>
        <w:t xml:space="preserve">uvedením konkrétního parametru nabízeného vozidla, či ponecháním, nebo vymazáním (přeškrtnutím) </w:t>
      </w:r>
      <w:r w:rsidR="007628B7">
        <w:rPr>
          <w:rFonts w:ascii="Cambria" w:eastAsia="Times New Roman" w:hAnsi="Cambria" w:cs="Calibri"/>
          <w:i/>
          <w:iCs/>
          <w:kern w:val="0"/>
          <w:sz w:val="22"/>
          <w:szCs w:val="22"/>
          <w:lang w:val="cs-CZ" w:eastAsia="cs-CZ" w:bidi="ar-SA"/>
        </w:rPr>
        <w:t>ANO/NE .</w:t>
      </w:r>
      <w:r w:rsidR="007628B7">
        <w:rPr>
          <w:rFonts w:ascii="Calibri" w:hAnsi="Calibri" w:cs="Calibri"/>
          <w:sz w:val="22"/>
          <w:szCs w:val="22"/>
        </w:rPr>
        <w:t xml:space="preserve"> </w:t>
      </w:r>
    </w:p>
    <w:p w:rsidR="007628B7" w:rsidRDefault="007628B7" w:rsidP="002E1383">
      <w:pPr>
        <w:rPr>
          <w:rFonts w:ascii="Calibri" w:hAnsi="Calibri" w:cs="Calibri"/>
          <w:b/>
        </w:rPr>
      </w:pPr>
    </w:p>
    <w:p w:rsidR="002E1383" w:rsidRPr="00F84375" w:rsidRDefault="002E1383" w:rsidP="002E1383">
      <w:proofErr w:type="spellStart"/>
      <w:r w:rsidRPr="00F84375">
        <w:rPr>
          <w:rFonts w:ascii="Calibri" w:hAnsi="Calibri" w:cs="Calibri"/>
          <w:b/>
        </w:rPr>
        <w:t>Podvozek</w:t>
      </w:r>
      <w:proofErr w:type="spellEnd"/>
      <w:r w:rsidRPr="00F84375">
        <w:rPr>
          <w:rFonts w:ascii="Calibri" w:hAnsi="Calibri" w:cs="Calibr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  <w:t>Pč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F84375" w:rsidP="00F84375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Požadovaný parametr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Požadovaná hodnota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Celková hmotnost vozidla s nástavbou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47F27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    </w:t>
            </w:r>
            <w:r w:rsidR="002E1383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kg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Celková přepravní výška vozidla s nástavbou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47F27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  </w:t>
            </w:r>
            <w:r w:rsidR="002E1383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mm</w:t>
            </w:r>
          </w:p>
        </w:tc>
      </w:tr>
      <w:tr w:rsidR="00247F27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27" w:rsidRDefault="00247F27" w:rsidP="00247F2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27" w:rsidRDefault="00247F27" w:rsidP="00247F27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Celková přepravní délka vozidla s nástavbou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27" w:rsidRDefault="00247F27" w:rsidP="00247F27">
            <w:r w:rsidRPr="00541F5C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</w:t>
            </w:r>
            <w:r w:rsidRPr="00541F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  mm</w:t>
            </w:r>
          </w:p>
        </w:tc>
      </w:tr>
      <w:tr w:rsidR="00247F27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27" w:rsidRDefault="00247F27" w:rsidP="00247F2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27" w:rsidRDefault="00247F27" w:rsidP="00247F27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Celková přepravní šířka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27" w:rsidRDefault="00247F27" w:rsidP="00247F27">
            <w:r w:rsidRPr="00541F5C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</w:t>
            </w:r>
            <w:r w:rsidRPr="00541F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  mm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Diferenciál s omezenou svorností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247F2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247F2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</w:t>
            </w:r>
            <w:r w:rsidR="00247F27" w:rsidRPr="00247F2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/NE</w:t>
            </w:r>
            <w:r w:rsidR="00247F2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Emisní norma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247F27" w:rsidRDefault="00247F27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</w:pPr>
            <w:r w:rsidRPr="00247F2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Eur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o                                 .                                                             </w:t>
            </w:r>
            <w:r w:rsidRPr="00247F2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                            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Zdvihový objem motoru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247F27" w:rsidRDefault="00247F27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</w:pPr>
            <w:r w:rsidRPr="00247F2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  </w:t>
            </w:r>
            <w:r w:rsidR="002E1383" w:rsidRPr="00247F2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cm3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Výkon motoru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5E6EE2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  kW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Barva</w:t>
            </w:r>
            <w:r w:rsidR="005E6EE2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 </w:t>
            </w:r>
            <w:r w:rsidR="005E6EE2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Zelená RAL 6024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5E6EE2" w:rsidP="005E6EE2">
            <w:pPr>
              <w:widowControl/>
              <w:jc w:val="center"/>
              <w:textAlignment w:val="auto"/>
            </w:pPr>
            <w:r w:rsidRPr="00247F2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</w:pPr>
            <w:proofErr w:type="spellStart"/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Kotoučove</w:t>
            </w:r>
            <w:proofErr w:type="spellEnd"/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 brzdy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830970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83097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ABS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830970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83097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3 sedadla v kabině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El. </w:t>
            </w:r>
            <w:proofErr w:type="spellStart"/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ovladani</w:t>
            </w:r>
            <w:proofErr w:type="spellEnd"/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 oken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Klimatizace</w:t>
            </w:r>
            <w:r w:rsidR="00580A94"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 manuální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Rádio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Centrální zamykání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lastRenderedPageBreak/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Manuální převodovka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Digitální tachograf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Gumové koberečky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autoSpaceDE w:val="0"/>
              <w:textAlignment w:val="auto"/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Pohon náprav 4x2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5E6EE2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widowControl/>
              <w:textAlignment w:val="auto"/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Boční zábrany proti podjetí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E2" w:rsidRDefault="005E6EE2" w:rsidP="005E6EE2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</w:tbl>
    <w:p w:rsidR="002E1383" w:rsidRPr="003B17CB" w:rsidRDefault="00F563F6" w:rsidP="003B17CB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 xml:space="preserve">* </w:t>
      </w:r>
      <w:proofErr w:type="spellStart"/>
      <w:r>
        <w:rPr>
          <w:rFonts w:ascii="Calibri" w:hAnsi="Calibri" w:cs="Calibri"/>
          <w:highlight w:val="yellow"/>
        </w:rPr>
        <w:t>nehodící</w:t>
      </w:r>
      <w:proofErr w:type="spellEnd"/>
      <w:r>
        <w:rPr>
          <w:rFonts w:ascii="Calibri" w:hAnsi="Calibri" w:cs="Calibri"/>
          <w:highlight w:val="yellow"/>
        </w:rPr>
        <w:t xml:space="preserve"> se </w:t>
      </w:r>
      <w:proofErr w:type="spellStart"/>
      <w:r>
        <w:rPr>
          <w:rFonts w:ascii="Calibri" w:hAnsi="Calibri" w:cs="Calibri"/>
          <w:highlight w:val="yellow"/>
        </w:rPr>
        <w:t>škrtněte</w:t>
      </w:r>
      <w:proofErr w:type="spellEnd"/>
      <w:r>
        <w:rPr>
          <w:rFonts w:ascii="Calibri" w:hAnsi="Calibri" w:cs="Calibri"/>
          <w:highlight w:val="yellow"/>
        </w:rPr>
        <w:t xml:space="preserve"> </w:t>
      </w:r>
      <w:proofErr w:type="spellStart"/>
      <w:r>
        <w:rPr>
          <w:rFonts w:ascii="Calibri" w:hAnsi="Calibri" w:cs="Calibri"/>
          <w:highlight w:val="yellow"/>
        </w:rPr>
        <w:t>či</w:t>
      </w:r>
      <w:proofErr w:type="spellEnd"/>
      <w:r>
        <w:rPr>
          <w:rFonts w:ascii="Calibri" w:hAnsi="Calibri" w:cs="Calibri"/>
          <w:highlight w:val="yellow"/>
        </w:rPr>
        <w:t xml:space="preserve"> </w:t>
      </w:r>
      <w:proofErr w:type="spellStart"/>
      <w:r>
        <w:rPr>
          <w:rFonts w:ascii="Calibri" w:hAnsi="Calibri" w:cs="Calibri"/>
          <w:highlight w:val="yellow"/>
        </w:rPr>
        <w:t>vy</w:t>
      </w:r>
      <w:r w:rsidR="003B17CB" w:rsidRPr="003B17CB">
        <w:rPr>
          <w:rFonts w:ascii="Calibri" w:hAnsi="Calibri" w:cs="Calibri"/>
          <w:highlight w:val="yellow"/>
        </w:rPr>
        <w:t>mažte</w:t>
      </w:r>
      <w:proofErr w:type="spellEnd"/>
    </w:p>
    <w:p w:rsidR="003B17CB" w:rsidRDefault="003B17CB" w:rsidP="002E1383">
      <w:pPr>
        <w:rPr>
          <w:rFonts w:ascii="Calibri" w:hAnsi="Calibri" w:cs="Calibri"/>
          <w:b/>
        </w:rPr>
      </w:pPr>
    </w:p>
    <w:p w:rsidR="003B17CB" w:rsidRDefault="003B17CB" w:rsidP="002E1383">
      <w:pPr>
        <w:rPr>
          <w:rFonts w:ascii="Calibri" w:hAnsi="Calibri" w:cs="Calibri"/>
          <w:b/>
        </w:rPr>
      </w:pPr>
    </w:p>
    <w:p w:rsidR="002E1383" w:rsidRPr="00971CC1" w:rsidRDefault="002E1383" w:rsidP="002E1383">
      <w:pPr>
        <w:rPr>
          <w:rFonts w:ascii="Calibri" w:hAnsi="Calibri" w:cs="Calibri"/>
          <w:b/>
        </w:rPr>
      </w:pPr>
      <w:proofErr w:type="spellStart"/>
      <w:r w:rsidRPr="00971CC1">
        <w:rPr>
          <w:rFonts w:ascii="Calibri" w:hAnsi="Calibri" w:cs="Calibri"/>
          <w:b/>
        </w:rPr>
        <w:t>Nástavba</w:t>
      </w:r>
      <w:proofErr w:type="spellEnd"/>
      <w:r w:rsidRPr="00971CC1">
        <w:rPr>
          <w:rFonts w:ascii="Calibri" w:hAnsi="Calibri" w:cs="Calibr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  <w:t>Pč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Popis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Požadovaná hodnota</w:t>
            </w:r>
          </w:p>
          <w:p w:rsidR="003B17CB" w:rsidRPr="003B17CB" w:rsidRDefault="003B17CB" w:rsidP="003B17CB">
            <w:pPr>
              <w:pStyle w:val="Odstavecseseznamem"/>
              <w:widowControl/>
              <w:ind w:left="1080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</w:p>
        </w:tc>
      </w:tr>
      <w:tr w:rsidR="00971CC1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Barva zelená 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Zelená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RAL 6024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jc w:val="center"/>
            </w:pPr>
            <w:r w:rsidRPr="00720A9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720A9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971CC1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Pohon - PTO z převodovky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jc w:val="center"/>
            </w:pPr>
            <w:r w:rsidRPr="00720A9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720A9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971CC1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cs-CZ" w:bidi="ar-SA"/>
              </w:rPr>
              <w:t xml:space="preserve">Materiál cisteren, nádrží  a samotného prostoru pro mytí nádob z odolných materiálů proti korozi (plast, nerez </w:t>
            </w:r>
            <w:r>
              <w:rPr>
                <w:rFonts w:ascii="Calibri" w:eastAsia="Calibri" w:hAnsi="Calibri" w:cs="Calibri"/>
                <w:color w:val="auto"/>
                <w:kern w:val="0"/>
                <w:sz w:val="19"/>
                <w:szCs w:val="19"/>
                <w:lang w:val="cs-CZ" w:bidi="ar-SA"/>
              </w:rPr>
              <w:t>AISI304)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jc w:val="center"/>
            </w:pPr>
            <w:r w:rsidRPr="00720A9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720A9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cs-CZ" w:bidi="ar-SA"/>
              </w:rPr>
              <w:t xml:space="preserve">Celkový objem cisteren nástavby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971CC1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 litrů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cs-CZ" w:bidi="ar-SA"/>
              </w:rPr>
              <w:t xml:space="preserve">Objem nádrže na 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č</w:t>
            </w:r>
            <w:r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cs-CZ" w:bidi="ar-SA"/>
              </w:rPr>
              <w:t>istou vodu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971CC1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 litrů</w:t>
            </w:r>
          </w:p>
        </w:tc>
      </w:tr>
      <w:tr w:rsidR="00971CC1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Vodotěsná nerezová komora na mytí nádob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jc w:val="center"/>
            </w:pPr>
            <w:r w:rsidRPr="008765E9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8765E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971CC1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Kontrolka / průzor pro hladinu znečištěné vody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jc w:val="center"/>
            </w:pPr>
            <w:r w:rsidRPr="008765E9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8765E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971CC1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autoSpaceDE w:val="0"/>
              <w:textAlignment w:val="auto"/>
            </w:pPr>
            <w:proofErr w:type="spellStart"/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Vyklapěč</w:t>
            </w:r>
            <w:proofErr w:type="spellEnd"/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 pro nádoby 110 litrů až 1100 litrů 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DIN30700</w:t>
            </w: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, včetně kulatých nádob, t. j. dle DIN norem 6629 a 840 – 1/2/3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jc w:val="center"/>
            </w:pPr>
            <w:r w:rsidRPr="008765E9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8765E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 xml:space="preserve">Počet rotujících hlavic ve vnitřním mycím systému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971CC1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hlavice</w:t>
            </w:r>
          </w:p>
        </w:tc>
      </w:tr>
      <w:tr w:rsidR="00971CC1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Systém pro mytí vnitřní části kontejnerové nádoby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jc w:val="center"/>
            </w:pPr>
            <w:r w:rsidRPr="00EF2AAE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EF2AAE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971CC1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Systém pro mytí vnější části kontejnerové nádoby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C1" w:rsidRDefault="00971CC1" w:rsidP="00971CC1">
            <w:pPr>
              <w:jc w:val="center"/>
            </w:pPr>
            <w:r w:rsidRPr="00EF2AAE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EF2AAE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3A4E3D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D" w:rsidRDefault="003A4E3D" w:rsidP="003A4E3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D" w:rsidRPr="003A4E3D" w:rsidRDefault="003A4E3D" w:rsidP="003A4E3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</w:pPr>
            <w:r w:rsidRPr="003A4E3D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Průtok vysokotlakého pístového čerpadla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</w:t>
            </w:r>
            <w:r w:rsidRPr="003A4E3D"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val="cs-CZ" w:bidi="ar-SA"/>
              </w:rPr>
              <w:t>(hodnotící kritérium)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F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D" w:rsidRDefault="003A4E3D" w:rsidP="003A4E3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Litr/min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A4E3D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Tlak vysokotlakého pístového čerpadla</w:t>
            </w:r>
            <w:r w:rsidR="003A4E3D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</w:t>
            </w:r>
            <w:r w:rsidR="003A4E3D" w:rsidRPr="003A4E3D"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val="cs-CZ" w:bidi="ar-SA"/>
              </w:rPr>
              <w:t>(hodnotící kritérium)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F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3A4E3D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bar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Teplovodní verze → ohřívací systém pro teplou vodu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3A4E3D" w:rsidP="003A4E3D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EF2AAE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EF2AAE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A4E3D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Výkon ohřívacího systému</w:t>
            </w:r>
            <w:r w:rsidR="003A4E3D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</w:t>
            </w:r>
            <w:r w:rsidR="003A4E3D" w:rsidRPr="003A4E3D"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val="cs-CZ" w:bidi="ar-SA"/>
              </w:rPr>
              <w:t>(hodnotící kritérium)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F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3A4E3D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Kcal/hod</w:t>
            </w:r>
          </w:p>
        </w:tc>
      </w:tr>
      <w:tr w:rsidR="00674426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Ovládací panel v kabině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674426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Ovládací panel na nástavbě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674426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Automatické řízení nástavby pomocí řídící jednotky PLC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674426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Majáky oranžové barvy 2 ks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674426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widowControl/>
              <w:textAlignment w:val="auto"/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Pracovní světlo bílé barvy 1ks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26" w:rsidRDefault="00674426" w:rsidP="00674426">
            <w:pPr>
              <w:jc w:val="center"/>
            </w:pP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>ANO/NE</w:t>
            </w:r>
            <w:r w:rsidRPr="004661E7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*</w:t>
            </w:r>
          </w:p>
        </w:tc>
      </w:tr>
      <w:tr w:rsidR="002E1383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2E1383" w:rsidP="00F84375">
            <w:pPr>
              <w:widowControl/>
              <w:textAlignment w:val="auto"/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Mycí pistole s hadicí na navijáku</w:t>
            </w:r>
            <w:r w:rsidR="00674426">
              <w:rPr>
                <w:rFonts w:ascii="Calibri" w:eastAsia="TimesNewRomanPSMT" w:hAnsi="Calibri" w:cs="Calibri"/>
                <w:color w:val="auto"/>
                <w:kern w:val="0"/>
                <w:sz w:val="22"/>
                <w:szCs w:val="22"/>
                <w:lang w:val="cs-CZ" w:bidi="ar-SA"/>
              </w:rPr>
              <w:t>, délka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Default="00674426" w:rsidP="00F8437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highlight w:val="yellow"/>
                <w:lang w:val="cs-CZ" w:bidi="ar-SA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 xml:space="preserve">   m</w:t>
            </w:r>
          </w:p>
        </w:tc>
      </w:tr>
    </w:tbl>
    <w:p w:rsidR="003B17CB" w:rsidRDefault="003B17CB" w:rsidP="003B17CB">
      <w:pPr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proofErr w:type="spellStart"/>
      <w:r w:rsidRPr="003B17CB">
        <w:rPr>
          <w:rFonts w:ascii="Calibri" w:hAnsi="Calibri" w:cs="Calibri"/>
          <w:highlight w:val="yellow"/>
        </w:rPr>
        <w:t>nehodící</w:t>
      </w:r>
      <w:proofErr w:type="spellEnd"/>
      <w:r w:rsidR="00F563F6">
        <w:rPr>
          <w:rFonts w:ascii="Calibri" w:hAnsi="Calibri" w:cs="Calibri"/>
          <w:highlight w:val="yellow"/>
        </w:rPr>
        <w:t xml:space="preserve"> se </w:t>
      </w:r>
      <w:proofErr w:type="spellStart"/>
      <w:r w:rsidR="00F563F6">
        <w:rPr>
          <w:rFonts w:ascii="Calibri" w:hAnsi="Calibri" w:cs="Calibri"/>
          <w:highlight w:val="yellow"/>
        </w:rPr>
        <w:t>škrtněte</w:t>
      </w:r>
      <w:proofErr w:type="spellEnd"/>
      <w:r w:rsidR="00F563F6">
        <w:rPr>
          <w:rFonts w:ascii="Calibri" w:hAnsi="Calibri" w:cs="Calibri"/>
          <w:highlight w:val="yellow"/>
        </w:rPr>
        <w:t xml:space="preserve"> </w:t>
      </w:r>
      <w:proofErr w:type="spellStart"/>
      <w:r w:rsidR="00F563F6">
        <w:rPr>
          <w:rFonts w:ascii="Calibri" w:hAnsi="Calibri" w:cs="Calibri"/>
          <w:highlight w:val="yellow"/>
        </w:rPr>
        <w:t>či</w:t>
      </w:r>
      <w:proofErr w:type="spellEnd"/>
      <w:r w:rsidR="00F563F6">
        <w:rPr>
          <w:rFonts w:ascii="Calibri" w:hAnsi="Calibri" w:cs="Calibri"/>
          <w:highlight w:val="yellow"/>
        </w:rPr>
        <w:t xml:space="preserve"> </w:t>
      </w:r>
      <w:proofErr w:type="spellStart"/>
      <w:r w:rsidR="00F563F6">
        <w:rPr>
          <w:rFonts w:ascii="Calibri" w:hAnsi="Calibri" w:cs="Calibri"/>
          <w:highlight w:val="yellow"/>
        </w:rPr>
        <w:t>vy</w:t>
      </w:r>
      <w:r w:rsidRPr="003B17CB">
        <w:rPr>
          <w:rFonts w:ascii="Calibri" w:hAnsi="Calibri" w:cs="Calibri"/>
          <w:highlight w:val="yellow"/>
        </w:rPr>
        <w:t>mažte</w:t>
      </w:r>
      <w:proofErr w:type="spellEnd"/>
    </w:p>
    <w:p w:rsidR="003B17CB" w:rsidRDefault="003B17CB" w:rsidP="003B17CB">
      <w:pPr>
        <w:rPr>
          <w:rFonts w:ascii="Calibri" w:hAnsi="Calibri" w:cs="Calibri"/>
        </w:rPr>
      </w:pPr>
    </w:p>
    <w:p w:rsidR="003B17CB" w:rsidRPr="003B17CB" w:rsidRDefault="003B17CB" w:rsidP="003B17CB">
      <w:pPr>
        <w:rPr>
          <w:rFonts w:ascii="Calibri" w:hAnsi="Calibri" w:cs="Calibri"/>
          <w:sz w:val="22"/>
          <w:szCs w:val="22"/>
        </w:rPr>
      </w:pPr>
      <w:r w:rsidRPr="003B17CB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Uchazeči musí splnit všechny zde uvedené technické parametry. Nesplnění některého ze zde uvedených parametrů znamená vyřazení nabídky a vyloučení uchazeče ze zadávacího řízení</w:t>
      </w:r>
      <w:r w:rsidR="00885205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.</w:t>
      </w:r>
    </w:p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11406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ANO a uchazeč uvede NE, bude nabídka pro nesplnění požadavku vyřazena. </w:t>
      </w:r>
    </w:p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11406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v určitém rozmezí či hodnotě (min. či max.) a uchazeč uvede nižší či vyšší hodnotu,</w:t>
      </w: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než je hodnota stanovená,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bude nabídka vyřazena. </w:t>
      </w:r>
    </w:p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C7478A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lang w:val="cs-CZ" w:eastAsia="cs-CZ" w:bidi="ar-SA"/>
        </w:rPr>
      </w:pP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Níže podepsaná osoba,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oprávněný zástupce uchazeče podávající nabídku na </w:t>
      </w:r>
      <w:r>
        <w:rPr>
          <w:rFonts w:ascii="Calibri" w:eastAsia="Times New Roman" w:hAnsi="Calibri" w:cs="Calibri"/>
          <w:kern w:val="0"/>
          <w:lang w:val="cs-CZ" w:eastAsia="cs-CZ" w:bidi="ar-SA"/>
        </w:rPr>
        <w:t>tuto veřejnou zakázku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tímto četně prohlašuje, že všechny zde uváděné údaje jsou pravdivé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 a že je schopen vozidlo dle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uvedených specifikací 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a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>za stanovených podmínek řádně dodat.</w:t>
      </w:r>
    </w:p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tbl>
      <w:tblPr>
        <w:tblW w:w="10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576"/>
      </w:tblGrid>
      <w:tr w:rsidR="003B17CB" w:rsidRPr="003B17CB" w:rsidTr="003B17CB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kern w:val="0"/>
                <w:lang w:val="cs-CZ" w:eastAsia="cs-CZ" w:bidi="ar-SA"/>
              </w:rPr>
              <w:t>V………………… dne ……………………….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</w:p>
        </w:tc>
      </w:tr>
      <w:tr w:rsidR="003B17CB" w:rsidRPr="003B17CB" w:rsidTr="003B17C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3B17C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3B17C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  <w:t xml:space="preserve">    …………………………………………………………….</w:t>
            </w:r>
          </w:p>
        </w:tc>
      </w:tr>
      <w:tr w:rsidR="003B17CB" w:rsidRPr="003B17CB" w:rsidTr="003B17CB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ind w:firstLineChars="400" w:firstLine="88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3B17C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i/>
                <w:kern w:val="0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 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sz w:val="22"/>
                <w:szCs w:val="22"/>
                <w:lang w:val="cs-CZ" w:eastAsia="cs-CZ" w:bidi="ar-SA"/>
              </w:rPr>
              <w:t>Jméno a podpis osoby oprávněné jednat za uchazeče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</w:t>
            </w:r>
          </w:p>
        </w:tc>
      </w:tr>
    </w:tbl>
    <w:p w:rsidR="003B17CB" w:rsidRPr="003B17CB" w:rsidRDefault="003B17CB" w:rsidP="003B17CB">
      <w:pPr>
        <w:widowControl/>
        <w:suppressAutoHyphens w:val="0"/>
        <w:autoSpaceDN/>
        <w:textAlignment w:val="auto"/>
        <w:rPr>
          <w:rFonts w:ascii="Cambria" w:eastAsia="Times New Roman" w:hAnsi="Cambria" w:cs="Calibri"/>
          <w:b/>
          <w:bCs/>
          <w:kern w:val="0"/>
          <w:lang w:val="cs-CZ" w:eastAsia="cs-CZ" w:bidi="ar-SA"/>
        </w:rPr>
      </w:pPr>
    </w:p>
    <w:p w:rsidR="003B17CB" w:rsidRDefault="003B17CB"/>
    <w:p w:rsidR="003B17CB" w:rsidRDefault="003B17CB"/>
    <w:p w:rsidR="003B17CB" w:rsidRDefault="003B17CB"/>
    <w:sectPr w:rsidR="003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5413"/>
    <w:multiLevelType w:val="hybridMultilevel"/>
    <w:tmpl w:val="3F9A6A1C"/>
    <w:lvl w:ilvl="0" w:tplc="DC02F5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AE9"/>
    <w:multiLevelType w:val="hybridMultilevel"/>
    <w:tmpl w:val="5F4A2E28"/>
    <w:lvl w:ilvl="0" w:tplc="4B880F5A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C4C69"/>
    <w:multiLevelType w:val="hybridMultilevel"/>
    <w:tmpl w:val="149E45F8"/>
    <w:lvl w:ilvl="0" w:tplc="0DCEF7F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62291"/>
    <w:multiLevelType w:val="hybridMultilevel"/>
    <w:tmpl w:val="DA5A4B9E"/>
    <w:lvl w:ilvl="0" w:tplc="1E0AEFBE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56"/>
    <w:rsid w:val="0011406B"/>
    <w:rsid w:val="001509ED"/>
    <w:rsid w:val="00247F27"/>
    <w:rsid w:val="002E1383"/>
    <w:rsid w:val="003A4E3D"/>
    <w:rsid w:val="003B17CB"/>
    <w:rsid w:val="00580A94"/>
    <w:rsid w:val="005B5116"/>
    <w:rsid w:val="005E6EE2"/>
    <w:rsid w:val="00674426"/>
    <w:rsid w:val="007628B7"/>
    <w:rsid w:val="00885205"/>
    <w:rsid w:val="00971CC1"/>
    <w:rsid w:val="009E2141"/>
    <w:rsid w:val="00A65FDC"/>
    <w:rsid w:val="00BD5E5D"/>
    <w:rsid w:val="00C7478A"/>
    <w:rsid w:val="00DD0656"/>
    <w:rsid w:val="00F563F6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6B04"/>
  <w15:chartTrackingRefBased/>
  <w15:docId w15:val="{CCEA2811-FE3E-433E-BB15-01109B3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dopravaci</dc:creator>
  <cp:keywords/>
  <dc:description/>
  <cp:lastModifiedBy>dopravaci</cp:lastModifiedBy>
  <cp:revision>15</cp:revision>
  <cp:lastPrinted>2017-03-06T10:08:00Z</cp:lastPrinted>
  <dcterms:created xsi:type="dcterms:W3CDTF">2017-03-05T14:03:00Z</dcterms:created>
  <dcterms:modified xsi:type="dcterms:W3CDTF">2017-03-06T10:09:00Z</dcterms:modified>
</cp:coreProperties>
</file>