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A33D6" w14:textId="647C5CDA" w:rsidR="00D30B64" w:rsidRPr="00C76668" w:rsidRDefault="00FB636C" w:rsidP="00F029FA">
      <w:pPr>
        <w:spacing w:after="240" w:line="276" w:lineRule="auto"/>
        <w:jc w:val="center"/>
        <w:rPr>
          <w:b/>
          <w:spacing w:val="60"/>
          <w:sz w:val="36"/>
        </w:rPr>
      </w:pPr>
      <w:r w:rsidRPr="00C76668">
        <w:rPr>
          <w:b/>
          <w:spacing w:val="60"/>
          <w:sz w:val="36"/>
        </w:rPr>
        <w:t>Smlouva</w:t>
      </w:r>
      <w:r w:rsidR="00D30B64" w:rsidRPr="00C76668">
        <w:rPr>
          <w:b/>
          <w:spacing w:val="60"/>
          <w:sz w:val="36"/>
        </w:rPr>
        <w:t xml:space="preserve"> </w:t>
      </w:r>
      <w:r w:rsidRPr="00C76668">
        <w:rPr>
          <w:b/>
          <w:spacing w:val="60"/>
          <w:sz w:val="36"/>
        </w:rPr>
        <w:t xml:space="preserve">o </w:t>
      </w:r>
      <w:proofErr w:type="gramStart"/>
      <w:r w:rsidR="00F029FA" w:rsidRPr="00C76668">
        <w:rPr>
          <w:b/>
          <w:spacing w:val="60"/>
          <w:sz w:val="36"/>
        </w:rPr>
        <w:t>dílo</w:t>
      </w:r>
      <w:r w:rsidR="00292B64">
        <w:rPr>
          <w:b/>
          <w:spacing w:val="60"/>
          <w:sz w:val="36"/>
        </w:rPr>
        <w:t>(návrh</w:t>
      </w:r>
      <w:proofErr w:type="gramEnd"/>
      <w:r w:rsidR="00292B64">
        <w:rPr>
          <w:b/>
          <w:spacing w:val="60"/>
          <w:sz w:val="36"/>
        </w:rPr>
        <w:t>)</w:t>
      </w:r>
    </w:p>
    <w:p w14:paraId="4D41803C" w14:textId="137BEAC4" w:rsidR="00D30B64" w:rsidRPr="00C76668" w:rsidRDefault="00F029FA" w:rsidP="00E66E14">
      <w:pPr>
        <w:pStyle w:val="Nadpis1"/>
        <w:spacing w:line="276" w:lineRule="auto"/>
        <w:rPr>
          <w:color w:val="auto"/>
          <w:sz w:val="22"/>
          <w:szCs w:val="22"/>
        </w:rPr>
      </w:pPr>
      <w:bookmarkStart w:id="0" w:name="_Hlk143091560"/>
      <w:r w:rsidRPr="00C76668">
        <w:rPr>
          <w:color w:val="auto"/>
          <w:sz w:val="22"/>
          <w:szCs w:val="22"/>
        </w:rPr>
        <w:t>M</w:t>
      </w:r>
      <w:r w:rsidR="00D30B64" w:rsidRPr="00C76668">
        <w:rPr>
          <w:color w:val="auto"/>
          <w:sz w:val="22"/>
          <w:szCs w:val="22"/>
        </w:rPr>
        <w:t>ěst</w:t>
      </w:r>
      <w:r w:rsidRPr="00C76668">
        <w:rPr>
          <w:color w:val="auto"/>
          <w:sz w:val="22"/>
          <w:szCs w:val="22"/>
        </w:rPr>
        <w:t>o</w:t>
      </w:r>
      <w:r w:rsidR="00D30B64" w:rsidRPr="00C76668">
        <w:rPr>
          <w:color w:val="auto"/>
          <w:sz w:val="22"/>
          <w:szCs w:val="22"/>
        </w:rPr>
        <w:t xml:space="preserve"> Sokolov</w:t>
      </w:r>
    </w:p>
    <w:p w14:paraId="64E14B6C" w14:textId="77777777" w:rsidR="00D30B64" w:rsidRPr="00C76668" w:rsidRDefault="00D30B64" w:rsidP="00E66E14">
      <w:pPr>
        <w:tabs>
          <w:tab w:val="left" w:pos="1260"/>
        </w:tabs>
        <w:spacing w:line="276" w:lineRule="auto"/>
        <w:rPr>
          <w:color w:val="auto"/>
          <w:sz w:val="22"/>
          <w:szCs w:val="22"/>
        </w:rPr>
      </w:pPr>
      <w:r w:rsidRPr="00C76668">
        <w:rPr>
          <w:color w:val="auto"/>
          <w:sz w:val="22"/>
          <w:szCs w:val="22"/>
        </w:rPr>
        <w:t>se sídlem:</w:t>
      </w:r>
      <w:r w:rsidRPr="00C76668">
        <w:rPr>
          <w:color w:val="auto"/>
          <w:sz w:val="22"/>
          <w:szCs w:val="22"/>
        </w:rPr>
        <w:tab/>
      </w:r>
      <w:r w:rsidRPr="00C76668">
        <w:rPr>
          <w:color w:val="auto"/>
          <w:sz w:val="22"/>
          <w:szCs w:val="22"/>
        </w:rPr>
        <w:tab/>
      </w:r>
      <w:r w:rsidRPr="00C76668">
        <w:rPr>
          <w:color w:val="auto"/>
          <w:sz w:val="22"/>
          <w:szCs w:val="22"/>
        </w:rPr>
        <w:tab/>
        <w:t xml:space="preserve">Rokycanova 1929, 356 01 Sokolov, </w:t>
      </w:r>
    </w:p>
    <w:p w14:paraId="32174EF8" w14:textId="75E587C9" w:rsidR="00D30B64" w:rsidRPr="00C76668" w:rsidRDefault="00D30B64" w:rsidP="00E66E14">
      <w:pPr>
        <w:spacing w:line="276" w:lineRule="auto"/>
        <w:ind w:left="2127" w:hanging="2127"/>
        <w:jc w:val="both"/>
        <w:rPr>
          <w:color w:val="auto"/>
          <w:sz w:val="22"/>
          <w:szCs w:val="22"/>
        </w:rPr>
      </w:pPr>
      <w:r w:rsidRPr="00C76668">
        <w:rPr>
          <w:color w:val="auto"/>
          <w:sz w:val="22"/>
          <w:szCs w:val="22"/>
        </w:rPr>
        <w:t xml:space="preserve">zastoupeným: </w:t>
      </w:r>
      <w:r w:rsidRPr="00C76668">
        <w:rPr>
          <w:color w:val="auto"/>
          <w:sz w:val="22"/>
          <w:szCs w:val="22"/>
        </w:rPr>
        <w:tab/>
      </w:r>
      <w:r w:rsidR="008418FC" w:rsidRPr="00C76668">
        <w:rPr>
          <w:color w:val="auto"/>
          <w:sz w:val="22"/>
          <w:szCs w:val="22"/>
        </w:rPr>
        <w:t xml:space="preserve">starostou </w:t>
      </w:r>
      <w:r w:rsidRPr="00C76668">
        <w:rPr>
          <w:color w:val="auto"/>
          <w:sz w:val="22"/>
          <w:szCs w:val="22"/>
        </w:rPr>
        <w:t xml:space="preserve">Mgr. Petrem </w:t>
      </w:r>
      <w:proofErr w:type="spellStart"/>
      <w:r w:rsidRPr="00C76668">
        <w:rPr>
          <w:color w:val="auto"/>
          <w:sz w:val="22"/>
          <w:szCs w:val="22"/>
        </w:rPr>
        <w:t>Kubisem</w:t>
      </w:r>
      <w:proofErr w:type="spellEnd"/>
      <w:r w:rsidRPr="00C76668">
        <w:rPr>
          <w:color w:val="auto"/>
          <w:sz w:val="22"/>
          <w:szCs w:val="22"/>
        </w:rPr>
        <w:t>,</w:t>
      </w:r>
    </w:p>
    <w:p w14:paraId="433D46AD" w14:textId="77777777" w:rsidR="00D30B64" w:rsidRPr="00C76668" w:rsidRDefault="00D30B64" w:rsidP="00E66E14">
      <w:pPr>
        <w:tabs>
          <w:tab w:val="left" w:pos="1260"/>
        </w:tabs>
        <w:spacing w:line="276" w:lineRule="auto"/>
        <w:rPr>
          <w:color w:val="auto"/>
          <w:sz w:val="22"/>
          <w:szCs w:val="22"/>
        </w:rPr>
      </w:pPr>
      <w:r w:rsidRPr="00C76668">
        <w:rPr>
          <w:color w:val="auto"/>
          <w:sz w:val="22"/>
          <w:szCs w:val="22"/>
        </w:rPr>
        <w:t>IČO:</w:t>
      </w:r>
      <w:r w:rsidRPr="00C76668">
        <w:rPr>
          <w:color w:val="auto"/>
          <w:sz w:val="22"/>
          <w:szCs w:val="22"/>
        </w:rPr>
        <w:tab/>
      </w:r>
      <w:r w:rsidRPr="00C76668">
        <w:rPr>
          <w:color w:val="auto"/>
          <w:sz w:val="22"/>
          <w:szCs w:val="22"/>
        </w:rPr>
        <w:tab/>
      </w:r>
      <w:r w:rsidRPr="00C76668">
        <w:rPr>
          <w:color w:val="auto"/>
          <w:sz w:val="22"/>
          <w:szCs w:val="22"/>
        </w:rPr>
        <w:tab/>
        <w:t>00259586,</w:t>
      </w:r>
    </w:p>
    <w:p w14:paraId="20CD38BC" w14:textId="77777777" w:rsidR="00D30B64" w:rsidRPr="00C76668" w:rsidRDefault="00D30B64" w:rsidP="00E66E14">
      <w:pPr>
        <w:tabs>
          <w:tab w:val="left" w:pos="1260"/>
        </w:tabs>
        <w:spacing w:line="276" w:lineRule="auto"/>
        <w:rPr>
          <w:color w:val="auto"/>
          <w:sz w:val="22"/>
          <w:szCs w:val="22"/>
        </w:rPr>
      </w:pPr>
      <w:r w:rsidRPr="00C76668">
        <w:rPr>
          <w:color w:val="auto"/>
          <w:sz w:val="22"/>
          <w:szCs w:val="22"/>
        </w:rPr>
        <w:t>DIČ:</w:t>
      </w:r>
      <w:r w:rsidRPr="00C76668">
        <w:rPr>
          <w:color w:val="auto"/>
          <w:sz w:val="22"/>
          <w:szCs w:val="22"/>
        </w:rPr>
        <w:tab/>
      </w:r>
      <w:r w:rsidRPr="00C76668">
        <w:rPr>
          <w:color w:val="auto"/>
          <w:sz w:val="22"/>
          <w:szCs w:val="22"/>
        </w:rPr>
        <w:tab/>
      </w:r>
      <w:r w:rsidRPr="00C76668">
        <w:rPr>
          <w:color w:val="auto"/>
          <w:sz w:val="22"/>
          <w:szCs w:val="22"/>
        </w:rPr>
        <w:tab/>
        <w:t>CZ00259586,</w:t>
      </w:r>
    </w:p>
    <w:p w14:paraId="7C064E9F" w14:textId="281249B0" w:rsidR="00D30B64" w:rsidRPr="00C76668" w:rsidRDefault="00D30B64" w:rsidP="00E66E14">
      <w:pPr>
        <w:spacing w:line="276" w:lineRule="auto"/>
        <w:ind w:left="1260" w:hanging="1260"/>
        <w:jc w:val="both"/>
        <w:rPr>
          <w:color w:val="auto"/>
          <w:sz w:val="22"/>
          <w:szCs w:val="22"/>
        </w:rPr>
      </w:pPr>
      <w:r w:rsidRPr="00C76668">
        <w:rPr>
          <w:color w:val="auto"/>
          <w:sz w:val="22"/>
          <w:szCs w:val="22"/>
        </w:rPr>
        <w:t>bankovní spojení:</w:t>
      </w:r>
      <w:r w:rsidRPr="00C76668">
        <w:rPr>
          <w:color w:val="auto"/>
          <w:sz w:val="22"/>
          <w:szCs w:val="22"/>
        </w:rPr>
        <w:tab/>
      </w:r>
      <w:r w:rsidR="00F029FA" w:rsidRPr="00C76668">
        <w:rPr>
          <w:color w:val="auto"/>
          <w:sz w:val="22"/>
          <w:szCs w:val="22"/>
        </w:rPr>
        <w:t>Komerční banka, a.s.,</w:t>
      </w:r>
    </w:p>
    <w:p w14:paraId="0021DCF2" w14:textId="0697AD6E" w:rsidR="00F029FA" w:rsidRPr="00C76668" w:rsidRDefault="00F029FA" w:rsidP="00F029FA">
      <w:pPr>
        <w:shd w:val="clear" w:color="auto" w:fill="FFFFFF"/>
        <w:tabs>
          <w:tab w:val="left" w:pos="2126"/>
        </w:tabs>
        <w:spacing w:line="276" w:lineRule="auto"/>
        <w:rPr>
          <w:bCs/>
          <w:color w:val="000000" w:themeColor="text1"/>
          <w:sz w:val="22"/>
          <w:szCs w:val="22"/>
          <w:shd w:val="clear" w:color="auto" w:fill="FFF2CC"/>
        </w:rPr>
      </w:pPr>
      <w:r w:rsidRPr="00C76668">
        <w:rPr>
          <w:sz w:val="22"/>
          <w:szCs w:val="22"/>
        </w:rPr>
        <w:t>číslo účtu:</w:t>
      </w:r>
      <w:r w:rsidRPr="00C76668">
        <w:rPr>
          <w:sz w:val="22"/>
          <w:szCs w:val="22"/>
        </w:rPr>
        <w:tab/>
        <w:t>19-521391/0100,</w:t>
      </w:r>
    </w:p>
    <w:p w14:paraId="19033129" w14:textId="77777777" w:rsidR="00D30B64" w:rsidRPr="00C76668" w:rsidRDefault="00D30B64" w:rsidP="00E66E14">
      <w:pPr>
        <w:spacing w:line="276" w:lineRule="auto"/>
        <w:rPr>
          <w:color w:val="auto"/>
          <w:sz w:val="22"/>
          <w:szCs w:val="22"/>
        </w:rPr>
      </w:pPr>
      <w:r w:rsidRPr="00C76668">
        <w:rPr>
          <w:color w:val="auto"/>
          <w:sz w:val="22"/>
          <w:szCs w:val="22"/>
        </w:rPr>
        <w:t>(dále také jen „objednatel“, „město“ nebo „město Sokolov“)</w:t>
      </w:r>
    </w:p>
    <w:p w14:paraId="2A81AE10" w14:textId="77777777" w:rsidR="00D30B64" w:rsidRPr="00C76668" w:rsidRDefault="00D30B64" w:rsidP="00E66E14">
      <w:pPr>
        <w:spacing w:line="276" w:lineRule="auto"/>
        <w:rPr>
          <w:sz w:val="22"/>
          <w:szCs w:val="22"/>
        </w:rPr>
      </w:pPr>
    </w:p>
    <w:p w14:paraId="4BFF702E" w14:textId="77777777" w:rsidR="00D30B64" w:rsidRPr="00C76668" w:rsidRDefault="00D30B64" w:rsidP="00E66E14">
      <w:pPr>
        <w:spacing w:line="276" w:lineRule="auto"/>
        <w:rPr>
          <w:sz w:val="22"/>
          <w:szCs w:val="22"/>
        </w:rPr>
      </w:pPr>
      <w:r w:rsidRPr="00C76668">
        <w:rPr>
          <w:sz w:val="22"/>
          <w:szCs w:val="22"/>
        </w:rPr>
        <w:t>a</w:t>
      </w:r>
    </w:p>
    <w:p w14:paraId="217F82C8" w14:textId="77777777" w:rsidR="00D30B64" w:rsidRPr="00C76668" w:rsidRDefault="00D30B64" w:rsidP="00E66E14">
      <w:pPr>
        <w:spacing w:line="276" w:lineRule="auto"/>
        <w:rPr>
          <w:b/>
          <w:sz w:val="22"/>
          <w:szCs w:val="22"/>
        </w:rPr>
      </w:pPr>
    </w:p>
    <w:p w14:paraId="11017405" w14:textId="77777777" w:rsidR="00B7646D" w:rsidRDefault="00B7646D" w:rsidP="00E66E14">
      <w:pPr>
        <w:shd w:val="clear" w:color="auto" w:fill="FFFFFF"/>
        <w:tabs>
          <w:tab w:val="left" w:pos="2126"/>
        </w:tabs>
        <w:spacing w:line="276" w:lineRule="auto"/>
      </w:pPr>
      <w:r w:rsidRPr="00FC0FCE">
        <w:fldChar w:fldCharType="begin">
          <w:ffData>
            <w:name w:val="Text1"/>
            <w:enabled/>
            <w:calcOnExit w:val="0"/>
            <w:textInput/>
          </w:ffData>
        </w:fldChar>
      </w:r>
      <w:r w:rsidRPr="00FC0FCE">
        <w:instrText xml:space="preserve"> FORMTEXT </w:instrText>
      </w:r>
      <w:r w:rsidRPr="00FC0FCE">
        <w:fldChar w:fldCharType="separate"/>
      </w:r>
      <w:r w:rsidRPr="00FC0FCE">
        <w:t> </w:t>
      </w:r>
      <w:r w:rsidRPr="00FC0FCE">
        <w:t> </w:t>
      </w:r>
      <w:r w:rsidRPr="00FC0FCE">
        <w:t> </w:t>
      </w:r>
      <w:r w:rsidRPr="00FC0FCE">
        <w:t> </w:t>
      </w:r>
      <w:r w:rsidRPr="00FC0FCE">
        <w:t> </w:t>
      </w:r>
      <w:r w:rsidRPr="00FC0FCE">
        <w:fldChar w:fldCharType="end"/>
      </w:r>
    </w:p>
    <w:p w14:paraId="41F7210F" w14:textId="32D78476" w:rsidR="00D30B64" w:rsidRPr="00C76668" w:rsidRDefault="00D30B64" w:rsidP="00E66E14">
      <w:pPr>
        <w:shd w:val="clear" w:color="auto" w:fill="FFFFFF"/>
        <w:tabs>
          <w:tab w:val="left" w:pos="2126"/>
        </w:tabs>
        <w:spacing w:line="276" w:lineRule="auto"/>
        <w:rPr>
          <w:sz w:val="22"/>
          <w:szCs w:val="22"/>
        </w:rPr>
      </w:pPr>
      <w:r w:rsidRPr="00C76668">
        <w:rPr>
          <w:sz w:val="22"/>
          <w:szCs w:val="22"/>
        </w:rPr>
        <w:t xml:space="preserve">se sídlem: </w:t>
      </w:r>
      <w:r w:rsidRPr="00C76668">
        <w:rPr>
          <w:sz w:val="22"/>
          <w:szCs w:val="22"/>
        </w:rPr>
        <w:tab/>
      </w:r>
      <w:r w:rsidR="00B7646D" w:rsidRPr="00FC0FCE">
        <w:fldChar w:fldCharType="begin">
          <w:ffData>
            <w:name w:val="Text1"/>
            <w:enabled/>
            <w:calcOnExit w:val="0"/>
            <w:textInput/>
          </w:ffData>
        </w:fldChar>
      </w:r>
      <w:r w:rsidR="00B7646D" w:rsidRPr="00FC0FCE">
        <w:instrText xml:space="preserve"> FORMTEXT </w:instrText>
      </w:r>
      <w:r w:rsidR="00B7646D" w:rsidRPr="00FC0FCE">
        <w:fldChar w:fldCharType="separate"/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fldChar w:fldCharType="end"/>
      </w:r>
      <w:r w:rsidR="00B7646D">
        <w:t>,</w:t>
      </w:r>
    </w:p>
    <w:p w14:paraId="40BC231A" w14:textId="290BDAE9" w:rsidR="00D30B64" w:rsidRPr="00C76668" w:rsidRDefault="00D30B64" w:rsidP="00E66E14">
      <w:pPr>
        <w:shd w:val="clear" w:color="auto" w:fill="FFFFFF"/>
        <w:tabs>
          <w:tab w:val="left" w:pos="2126"/>
        </w:tabs>
        <w:spacing w:line="276" w:lineRule="auto"/>
        <w:rPr>
          <w:sz w:val="22"/>
          <w:szCs w:val="22"/>
        </w:rPr>
      </w:pPr>
      <w:r w:rsidRPr="00C76668">
        <w:rPr>
          <w:sz w:val="22"/>
          <w:szCs w:val="22"/>
        </w:rPr>
        <w:t>zastoupen</w:t>
      </w:r>
      <w:r w:rsidR="00F029FA" w:rsidRPr="00C76668">
        <w:rPr>
          <w:sz w:val="22"/>
          <w:szCs w:val="22"/>
        </w:rPr>
        <w:t>ý</w:t>
      </w:r>
      <w:r w:rsidRPr="00C76668">
        <w:rPr>
          <w:sz w:val="22"/>
          <w:szCs w:val="22"/>
        </w:rPr>
        <w:t>:</w:t>
      </w:r>
      <w:r w:rsidRPr="00C76668">
        <w:rPr>
          <w:sz w:val="22"/>
          <w:szCs w:val="22"/>
        </w:rPr>
        <w:tab/>
      </w:r>
      <w:r w:rsidR="00B7646D" w:rsidRPr="00FC0FCE">
        <w:fldChar w:fldCharType="begin">
          <w:ffData>
            <w:name w:val="Text1"/>
            <w:enabled/>
            <w:calcOnExit w:val="0"/>
            <w:textInput/>
          </w:ffData>
        </w:fldChar>
      </w:r>
      <w:r w:rsidR="00B7646D" w:rsidRPr="00FC0FCE">
        <w:instrText xml:space="preserve"> FORMTEXT </w:instrText>
      </w:r>
      <w:r w:rsidR="00B7646D" w:rsidRPr="00FC0FCE">
        <w:fldChar w:fldCharType="separate"/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fldChar w:fldCharType="end"/>
      </w:r>
      <w:r w:rsidR="00B7646D">
        <w:t>,</w:t>
      </w:r>
    </w:p>
    <w:p w14:paraId="528A593B" w14:textId="1B3CBBB1" w:rsidR="00D72D06" w:rsidRPr="00C76668" w:rsidRDefault="00D30B64" w:rsidP="00E66E14">
      <w:pPr>
        <w:shd w:val="clear" w:color="auto" w:fill="FFFFFF"/>
        <w:tabs>
          <w:tab w:val="left" w:pos="2126"/>
        </w:tabs>
        <w:spacing w:line="276" w:lineRule="auto"/>
        <w:rPr>
          <w:bCs/>
          <w:color w:val="000000" w:themeColor="text1"/>
          <w:sz w:val="22"/>
          <w:szCs w:val="22"/>
          <w:shd w:val="clear" w:color="auto" w:fill="FFF2CC"/>
        </w:rPr>
      </w:pPr>
      <w:r w:rsidRPr="00C76668">
        <w:rPr>
          <w:sz w:val="22"/>
          <w:szCs w:val="22"/>
        </w:rPr>
        <w:t>IČO:</w:t>
      </w:r>
      <w:r w:rsidRPr="00C76668">
        <w:rPr>
          <w:sz w:val="22"/>
          <w:szCs w:val="22"/>
        </w:rPr>
        <w:tab/>
      </w:r>
      <w:r w:rsidR="00B7646D" w:rsidRPr="00FC0FCE">
        <w:fldChar w:fldCharType="begin">
          <w:ffData>
            <w:name w:val="Text1"/>
            <w:enabled/>
            <w:calcOnExit w:val="0"/>
            <w:textInput/>
          </w:ffData>
        </w:fldChar>
      </w:r>
      <w:r w:rsidR="00B7646D" w:rsidRPr="00FC0FCE">
        <w:instrText xml:space="preserve"> FORMTEXT </w:instrText>
      </w:r>
      <w:r w:rsidR="00B7646D" w:rsidRPr="00FC0FCE">
        <w:fldChar w:fldCharType="separate"/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fldChar w:fldCharType="end"/>
      </w:r>
      <w:r w:rsidR="00B7646D">
        <w:t>,</w:t>
      </w:r>
    </w:p>
    <w:p w14:paraId="42356A47" w14:textId="4E398435" w:rsidR="00D30B64" w:rsidRPr="00C76668" w:rsidRDefault="00D30B64" w:rsidP="00E66E14">
      <w:pPr>
        <w:shd w:val="clear" w:color="auto" w:fill="FFFFFF"/>
        <w:tabs>
          <w:tab w:val="left" w:pos="2126"/>
        </w:tabs>
        <w:spacing w:line="276" w:lineRule="auto"/>
        <w:rPr>
          <w:sz w:val="22"/>
          <w:szCs w:val="22"/>
        </w:rPr>
      </w:pPr>
      <w:r w:rsidRPr="00C76668">
        <w:rPr>
          <w:sz w:val="22"/>
          <w:szCs w:val="22"/>
        </w:rPr>
        <w:t xml:space="preserve">DIČ: </w:t>
      </w:r>
      <w:r w:rsidRPr="00C76668">
        <w:rPr>
          <w:sz w:val="22"/>
          <w:szCs w:val="22"/>
        </w:rPr>
        <w:tab/>
      </w:r>
      <w:r w:rsidR="00B7646D" w:rsidRPr="00FC0FCE">
        <w:fldChar w:fldCharType="begin">
          <w:ffData>
            <w:name w:val="Text1"/>
            <w:enabled/>
            <w:calcOnExit w:val="0"/>
            <w:textInput/>
          </w:ffData>
        </w:fldChar>
      </w:r>
      <w:r w:rsidR="00B7646D" w:rsidRPr="00FC0FCE">
        <w:instrText xml:space="preserve"> FORMTEXT </w:instrText>
      </w:r>
      <w:r w:rsidR="00B7646D" w:rsidRPr="00FC0FCE">
        <w:fldChar w:fldCharType="separate"/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fldChar w:fldCharType="end"/>
      </w:r>
      <w:r w:rsidR="00B7646D">
        <w:t>,</w:t>
      </w:r>
    </w:p>
    <w:p w14:paraId="1A83E542" w14:textId="49E6CA10" w:rsidR="00D72D06" w:rsidRPr="00C76668" w:rsidRDefault="00D30B64" w:rsidP="00E66E14">
      <w:pPr>
        <w:shd w:val="clear" w:color="auto" w:fill="FFFFFF"/>
        <w:tabs>
          <w:tab w:val="left" w:pos="2126"/>
        </w:tabs>
        <w:spacing w:line="276" w:lineRule="auto"/>
        <w:rPr>
          <w:bCs/>
          <w:color w:val="000000" w:themeColor="text1"/>
          <w:sz w:val="22"/>
          <w:szCs w:val="22"/>
          <w:shd w:val="clear" w:color="auto" w:fill="FFF2CC"/>
        </w:rPr>
      </w:pPr>
      <w:r w:rsidRPr="00C76668">
        <w:rPr>
          <w:sz w:val="22"/>
          <w:szCs w:val="22"/>
        </w:rPr>
        <w:t>bankovní spojení:</w:t>
      </w:r>
      <w:r w:rsidRPr="00C76668">
        <w:rPr>
          <w:sz w:val="22"/>
          <w:szCs w:val="22"/>
        </w:rPr>
        <w:tab/>
      </w:r>
      <w:r w:rsidR="00B7646D" w:rsidRPr="00FC0FCE">
        <w:fldChar w:fldCharType="begin">
          <w:ffData>
            <w:name w:val="Text1"/>
            <w:enabled/>
            <w:calcOnExit w:val="0"/>
            <w:textInput/>
          </w:ffData>
        </w:fldChar>
      </w:r>
      <w:r w:rsidR="00B7646D" w:rsidRPr="00FC0FCE">
        <w:instrText xml:space="preserve"> FORMTEXT </w:instrText>
      </w:r>
      <w:r w:rsidR="00B7646D" w:rsidRPr="00FC0FCE">
        <w:fldChar w:fldCharType="separate"/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fldChar w:fldCharType="end"/>
      </w:r>
      <w:r w:rsidR="00B7646D">
        <w:t>,</w:t>
      </w:r>
    </w:p>
    <w:p w14:paraId="52B720A1" w14:textId="7C550FA9" w:rsidR="00D72D06" w:rsidRPr="00C76668" w:rsidRDefault="00D30B64" w:rsidP="00E66E14">
      <w:pPr>
        <w:shd w:val="clear" w:color="auto" w:fill="FFFFFF"/>
        <w:tabs>
          <w:tab w:val="left" w:pos="2126"/>
        </w:tabs>
        <w:spacing w:line="276" w:lineRule="auto"/>
        <w:rPr>
          <w:bCs/>
          <w:color w:val="000000" w:themeColor="text1"/>
          <w:sz w:val="22"/>
          <w:szCs w:val="22"/>
          <w:shd w:val="clear" w:color="auto" w:fill="FFF2CC"/>
        </w:rPr>
      </w:pPr>
      <w:r w:rsidRPr="00C76668">
        <w:rPr>
          <w:sz w:val="22"/>
          <w:szCs w:val="22"/>
        </w:rPr>
        <w:t>číslo účtu:</w:t>
      </w:r>
      <w:r w:rsidRPr="00C76668">
        <w:rPr>
          <w:sz w:val="22"/>
          <w:szCs w:val="22"/>
        </w:rPr>
        <w:tab/>
      </w:r>
      <w:r w:rsidR="00B7646D" w:rsidRPr="00FC0FCE">
        <w:fldChar w:fldCharType="begin">
          <w:ffData>
            <w:name w:val="Text1"/>
            <w:enabled/>
            <w:calcOnExit w:val="0"/>
            <w:textInput/>
          </w:ffData>
        </w:fldChar>
      </w:r>
      <w:r w:rsidR="00B7646D" w:rsidRPr="00FC0FCE">
        <w:instrText xml:space="preserve"> FORMTEXT </w:instrText>
      </w:r>
      <w:r w:rsidR="00B7646D" w:rsidRPr="00FC0FCE">
        <w:fldChar w:fldCharType="separate"/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fldChar w:fldCharType="end"/>
      </w:r>
      <w:r w:rsidR="00B7646D">
        <w:t>,</w:t>
      </w:r>
    </w:p>
    <w:p w14:paraId="3875A084" w14:textId="541EDDC0" w:rsidR="00D30B64" w:rsidRPr="00C76668" w:rsidRDefault="00D30B64" w:rsidP="00E66E14">
      <w:pPr>
        <w:shd w:val="clear" w:color="auto" w:fill="FFFFFF"/>
        <w:tabs>
          <w:tab w:val="left" w:pos="2126"/>
        </w:tabs>
        <w:spacing w:line="276" w:lineRule="auto"/>
        <w:rPr>
          <w:i/>
          <w:sz w:val="22"/>
          <w:szCs w:val="22"/>
        </w:rPr>
      </w:pPr>
      <w:r w:rsidRPr="00C76668">
        <w:rPr>
          <w:sz w:val="22"/>
          <w:szCs w:val="22"/>
        </w:rPr>
        <w:t>zapsan</w:t>
      </w:r>
      <w:r w:rsidR="00F029FA" w:rsidRPr="00C76668">
        <w:rPr>
          <w:sz w:val="22"/>
          <w:szCs w:val="22"/>
        </w:rPr>
        <w:t>ý</w:t>
      </w:r>
      <w:r w:rsidRPr="00C76668">
        <w:rPr>
          <w:sz w:val="22"/>
          <w:szCs w:val="22"/>
        </w:rPr>
        <w:t xml:space="preserve"> v obchodním rejstříku vedeném </w:t>
      </w:r>
      <w:r w:rsidR="00B7646D" w:rsidRPr="00FC0FCE">
        <w:fldChar w:fldCharType="begin">
          <w:ffData>
            <w:name w:val="Text1"/>
            <w:enabled/>
            <w:calcOnExit w:val="0"/>
            <w:textInput/>
          </w:ffData>
        </w:fldChar>
      </w:r>
      <w:r w:rsidR="00B7646D" w:rsidRPr="00FC0FCE">
        <w:instrText xml:space="preserve"> FORMTEXT </w:instrText>
      </w:r>
      <w:r w:rsidR="00B7646D" w:rsidRPr="00FC0FCE">
        <w:fldChar w:fldCharType="separate"/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fldChar w:fldCharType="end"/>
      </w:r>
      <w:r w:rsidR="00B7646D">
        <w:t xml:space="preserve"> </w:t>
      </w:r>
      <w:r w:rsidRPr="00C76668">
        <w:rPr>
          <w:sz w:val="22"/>
          <w:szCs w:val="22"/>
        </w:rPr>
        <w:t>soudem v </w:t>
      </w:r>
      <w:r w:rsidR="00B7646D" w:rsidRPr="00FC0FCE">
        <w:fldChar w:fldCharType="begin">
          <w:ffData>
            <w:name w:val="Text1"/>
            <w:enabled/>
            <w:calcOnExit w:val="0"/>
            <w:textInput/>
          </w:ffData>
        </w:fldChar>
      </w:r>
      <w:r w:rsidR="00B7646D" w:rsidRPr="00FC0FCE">
        <w:instrText xml:space="preserve"> FORMTEXT </w:instrText>
      </w:r>
      <w:r w:rsidR="00B7646D" w:rsidRPr="00FC0FCE">
        <w:fldChar w:fldCharType="separate"/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fldChar w:fldCharType="end"/>
      </w:r>
      <w:r w:rsidR="00B7646D">
        <w:t xml:space="preserve"> </w:t>
      </w:r>
      <w:r w:rsidR="004D4D29" w:rsidRPr="00C76668">
        <w:rPr>
          <w:sz w:val="22"/>
          <w:szCs w:val="22"/>
        </w:rPr>
        <w:t xml:space="preserve">pod </w:t>
      </w:r>
      <w:proofErr w:type="spellStart"/>
      <w:r w:rsidR="004D4D29" w:rsidRPr="00C76668">
        <w:rPr>
          <w:sz w:val="22"/>
          <w:szCs w:val="22"/>
        </w:rPr>
        <w:t>sp</w:t>
      </w:r>
      <w:proofErr w:type="spellEnd"/>
      <w:r w:rsidR="004D4D29" w:rsidRPr="00C76668">
        <w:rPr>
          <w:sz w:val="22"/>
          <w:szCs w:val="22"/>
        </w:rPr>
        <w:t xml:space="preserve">. zn. </w:t>
      </w:r>
      <w:r w:rsidR="00B7646D" w:rsidRPr="00FC0FCE">
        <w:fldChar w:fldCharType="begin">
          <w:ffData>
            <w:name w:val="Text1"/>
            <w:enabled/>
            <w:calcOnExit w:val="0"/>
            <w:textInput/>
          </w:ffData>
        </w:fldChar>
      </w:r>
      <w:r w:rsidR="00B7646D" w:rsidRPr="00FC0FCE">
        <w:instrText xml:space="preserve"> FORMTEXT </w:instrText>
      </w:r>
      <w:r w:rsidR="00B7646D" w:rsidRPr="00FC0FCE">
        <w:fldChar w:fldCharType="separate"/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t> </w:t>
      </w:r>
      <w:r w:rsidR="00B7646D" w:rsidRPr="00FC0FCE">
        <w:fldChar w:fldCharType="end"/>
      </w:r>
      <w:r w:rsidR="00B7646D">
        <w:t>,</w:t>
      </w:r>
    </w:p>
    <w:p w14:paraId="139BAFF6" w14:textId="77777777" w:rsidR="00D30B64" w:rsidRPr="00C76668" w:rsidRDefault="00D30B64" w:rsidP="00F029FA">
      <w:pPr>
        <w:pStyle w:val="BodyText21"/>
        <w:widowControl/>
        <w:spacing w:after="240" w:line="276" w:lineRule="auto"/>
        <w:rPr>
          <w:szCs w:val="22"/>
        </w:rPr>
      </w:pPr>
      <w:r w:rsidRPr="00C76668">
        <w:rPr>
          <w:szCs w:val="22"/>
        </w:rPr>
        <w:t>(dále jen „zhotovitel“)</w:t>
      </w:r>
    </w:p>
    <w:p w14:paraId="5D869C31" w14:textId="3AB83245" w:rsidR="00F029FA" w:rsidRPr="00C76668" w:rsidRDefault="00F029FA" w:rsidP="00F029FA">
      <w:pPr>
        <w:spacing w:after="240" w:line="276" w:lineRule="auto"/>
        <w:rPr>
          <w:snapToGrid w:val="0"/>
          <w:color w:val="auto"/>
          <w:sz w:val="22"/>
          <w:szCs w:val="22"/>
        </w:rPr>
      </w:pPr>
      <w:bookmarkStart w:id="1" w:name="_Hlk143091627"/>
      <w:bookmarkEnd w:id="0"/>
      <w:r w:rsidRPr="00C76668">
        <w:rPr>
          <w:sz w:val="22"/>
          <w:szCs w:val="22"/>
        </w:rPr>
        <w:t>uzavírají níže uvedeného dne po</w:t>
      </w:r>
      <w:r w:rsidRPr="00C76668">
        <w:rPr>
          <w:snapToGrid w:val="0"/>
          <w:color w:val="auto"/>
          <w:sz w:val="22"/>
          <w:szCs w:val="22"/>
        </w:rPr>
        <w:t>dle příslušných ustanovení zákona č. 89/2012 Sb., občanský zákoník, ve znění pozdějších předpisů (dále jen „občanský zákoník“), tuto smlouvu o dílo:</w:t>
      </w:r>
    </w:p>
    <w:p w14:paraId="09B48D07" w14:textId="302F99F5" w:rsidR="00F029FA" w:rsidRPr="00C76668" w:rsidRDefault="00F029FA" w:rsidP="00F029FA">
      <w:pPr>
        <w:shd w:val="clear" w:color="auto" w:fill="FFFFFF"/>
        <w:spacing w:line="264" w:lineRule="auto"/>
        <w:jc w:val="center"/>
        <w:rPr>
          <w:color w:val="232323"/>
          <w:sz w:val="22"/>
          <w:szCs w:val="22"/>
        </w:rPr>
      </w:pPr>
      <w:r w:rsidRPr="00C76668">
        <w:rPr>
          <w:color w:val="232323"/>
          <w:sz w:val="22"/>
          <w:szCs w:val="22"/>
        </w:rPr>
        <w:t>Čl. 1</w:t>
      </w:r>
    </w:p>
    <w:p w14:paraId="6E9306BB" w14:textId="77777777" w:rsidR="00F029FA" w:rsidRPr="00C76668" w:rsidRDefault="00F029FA" w:rsidP="00F029FA">
      <w:pPr>
        <w:shd w:val="clear" w:color="auto" w:fill="FFFFFF"/>
        <w:spacing w:after="120" w:line="264" w:lineRule="auto"/>
        <w:jc w:val="center"/>
        <w:rPr>
          <w:b/>
          <w:color w:val="232323"/>
          <w:sz w:val="22"/>
          <w:szCs w:val="22"/>
        </w:rPr>
      </w:pPr>
      <w:r w:rsidRPr="00C76668">
        <w:rPr>
          <w:b/>
          <w:color w:val="232323"/>
          <w:sz w:val="22"/>
          <w:szCs w:val="22"/>
        </w:rPr>
        <w:t>Úvodní ustanovení</w:t>
      </w:r>
    </w:p>
    <w:p w14:paraId="19761A53" w14:textId="6220996B" w:rsidR="00F029FA" w:rsidRPr="00C76668" w:rsidRDefault="00F029FA" w:rsidP="00C76668">
      <w:pPr>
        <w:pStyle w:val="Odstavecseseznamem"/>
        <w:numPr>
          <w:ilvl w:val="1"/>
          <w:numId w:val="7"/>
        </w:numPr>
        <w:spacing w:after="120" w:line="264" w:lineRule="auto"/>
        <w:jc w:val="both"/>
        <w:rPr>
          <w:rFonts w:ascii="Times New Roman" w:hAnsi="Times New Roman"/>
        </w:rPr>
      </w:pPr>
      <w:r w:rsidRPr="00C76668">
        <w:rPr>
          <w:rFonts w:ascii="Times New Roman" w:hAnsi="Times New Roman"/>
        </w:rPr>
        <w:t xml:space="preserve">Tato smlouva se uzavírá za účelem realizace veřejné zakázky malého rozsahu označené názvem </w:t>
      </w:r>
      <w:r w:rsidRPr="003629BD">
        <w:rPr>
          <w:rFonts w:ascii="Times New Roman" w:hAnsi="Times New Roman"/>
        </w:rPr>
        <w:t>„</w:t>
      </w:r>
      <w:r w:rsidR="003629BD" w:rsidRPr="003629BD">
        <w:rPr>
          <w:rFonts w:ascii="Times New Roman" w:hAnsi="Times New Roman"/>
        </w:rPr>
        <w:t xml:space="preserve">Zpracovatel změny č. 5 </w:t>
      </w:r>
      <w:r w:rsidR="00B7646D">
        <w:rPr>
          <w:rFonts w:ascii="Times New Roman" w:hAnsi="Times New Roman"/>
        </w:rPr>
        <w:t>Ú</w:t>
      </w:r>
      <w:r w:rsidR="003629BD" w:rsidRPr="003629BD">
        <w:rPr>
          <w:rFonts w:ascii="Times New Roman" w:hAnsi="Times New Roman"/>
        </w:rPr>
        <w:t>zemního plánu Sokolov</w:t>
      </w:r>
      <w:r w:rsidRPr="003629BD">
        <w:rPr>
          <w:rFonts w:ascii="Times New Roman" w:hAnsi="Times New Roman"/>
        </w:rPr>
        <w:t xml:space="preserve">“ </w:t>
      </w:r>
      <w:r w:rsidRPr="003629BD">
        <w:rPr>
          <w:rFonts w:ascii="Times New Roman" w:hAnsi="Times New Roman"/>
          <w:color w:val="000000" w:themeColor="text1"/>
        </w:rPr>
        <w:t>(dále</w:t>
      </w:r>
      <w:r w:rsidRPr="00C76668">
        <w:rPr>
          <w:rFonts w:ascii="Times New Roman" w:hAnsi="Times New Roman"/>
          <w:color w:val="000000" w:themeColor="text1"/>
        </w:rPr>
        <w:t xml:space="preserve"> jen „Veřejná zakázka“)</w:t>
      </w:r>
      <w:r w:rsidRPr="00C76668">
        <w:rPr>
          <w:rFonts w:ascii="Times New Roman" w:hAnsi="Times New Roman"/>
        </w:rPr>
        <w:t>.</w:t>
      </w:r>
    </w:p>
    <w:p w14:paraId="62DCB10D" w14:textId="77777777" w:rsidR="00F029FA" w:rsidRPr="00C76668" w:rsidRDefault="00F029FA" w:rsidP="00C76668">
      <w:pPr>
        <w:pStyle w:val="Odstavecseseznamem"/>
        <w:numPr>
          <w:ilvl w:val="1"/>
          <w:numId w:val="7"/>
        </w:numPr>
        <w:spacing w:after="120" w:line="264" w:lineRule="auto"/>
        <w:jc w:val="both"/>
        <w:rPr>
          <w:rFonts w:ascii="Times New Roman" w:hAnsi="Times New Roman"/>
        </w:rPr>
      </w:pPr>
      <w:r w:rsidRPr="00C76668">
        <w:rPr>
          <w:rFonts w:ascii="Times New Roman" w:hAnsi="Times New Roman"/>
          <w:color w:val="000000" w:themeColor="text1"/>
        </w:rPr>
        <w:t>Zhotovitel prohlašuje, že splňuje veškeré podmínky a požadavky podle této smlouvy, je dostatečně odborně způsobilý k provedení díla podle této smlouvy, tj. je odborníkem podle § 5 a § 2950 občanského zákoníku, pokud jde o předmět smlouvy, má veškeré právní, technické a personální předpoklady a kapacity pro řádné a včasné provedení díla podle této smlouvy, jakož i veškeré dostupné požadované znalosti a relevantní zkušenosti v oblasti, do níž spadá předmět této smlouvy, je oprávněn ji uzavřít a k okamžiku uzavření této smlouvy nebyl na jeho majetek prohlášen konkurs, nedošlo k jeho zamítnutí pro nedostatek majetku ani k zamítnutí insolvenčního návrhu proto, že jeho majetek nepostačoval k úhradě nákladů insolvenčního řízení, není v likvidaci a nemá daňové nedoplatky.</w:t>
      </w:r>
    </w:p>
    <w:p w14:paraId="74AEA272" w14:textId="46666D11" w:rsidR="00D72D06" w:rsidRPr="00C76668" w:rsidRDefault="00F029FA" w:rsidP="00C76668">
      <w:pPr>
        <w:pStyle w:val="Odstavecseseznamem"/>
        <w:numPr>
          <w:ilvl w:val="1"/>
          <w:numId w:val="7"/>
        </w:numPr>
        <w:spacing w:after="120" w:line="264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Z</w:t>
      </w:r>
      <w:r w:rsidR="00D72D06" w:rsidRPr="00C76668">
        <w:rPr>
          <w:rFonts w:ascii="Times New Roman" w:hAnsi="Times New Roman"/>
          <w:color w:val="000000" w:themeColor="text1"/>
        </w:rPr>
        <w:t xml:space="preserve">hotovitel </w:t>
      </w:r>
      <w:r w:rsidRPr="00C76668">
        <w:rPr>
          <w:rFonts w:ascii="Times New Roman" w:hAnsi="Times New Roman"/>
          <w:color w:val="000000" w:themeColor="text1"/>
        </w:rPr>
        <w:t xml:space="preserve">dále prohlašuje, že </w:t>
      </w:r>
      <w:r w:rsidR="00D72D06" w:rsidRPr="00C76668">
        <w:rPr>
          <w:rFonts w:ascii="Times New Roman" w:hAnsi="Times New Roman"/>
          <w:color w:val="000000" w:themeColor="text1"/>
        </w:rPr>
        <w:t>se seznámil se všemi podklady, které byly součástí zadávací dokumentace k Veřejné zakázce vč. této smlouvy</w:t>
      </w:r>
      <w:r w:rsidRPr="00C76668">
        <w:rPr>
          <w:rFonts w:ascii="Times New Roman" w:hAnsi="Times New Roman"/>
          <w:color w:val="000000" w:themeColor="text1"/>
        </w:rPr>
        <w:t>.</w:t>
      </w:r>
    </w:p>
    <w:p w14:paraId="443ADCFB" w14:textId="6272F25A" w:rsidR="009959ED" w:rsidRPr="00C76668" w:rsidRDefault="009959ED" w:rsidP="00E66E14">
      <w:pPr>
        <w:shd w:val="clear" w:color="auto" w:fill="FFFFFF"/>
        <w:spacing w:after="120" w:line="276" w:lineRule="auto"/>
        <w:jc w:val="both"/>
        <w:rPr>
          <w:color w:val="000000" w:themeColor="text1"/>
          <w:sz w:val="22"/>
          <w:szCs w:val="22"/>
        </w:rPr>
      </w:pPr>
    </w:p>
    <w:p w14:paraId="56BA3932" w14:textId="2722EF9B" w:rsidR="004D4D29" w:rsidRPr="00C76668" w:rsidRDefault="004D4D29" w:rsidP="004F60A3">
      <w:pPr>
        <w:pStyle w:val="Nadpis1"/>
        <w:spacing w:line="276" w:lineRule="auto"/>
        <w:jc w:val="center"/>
        <w:rPr>
          <w:b w:val="0"/>
          <w:color w:val="auto"/>
          <w:sz w:val="22"/>
          <w:szCs w:val="22"/>
        </w:rPr>
      </w:pPr>
      <w:r w:rsidRPr="00C76668">
        <w:rPr>
          <w:b w:val="0"/>
          <w:color w:val="auto"/>
          <w:sz w:val="22"/>
          <w:szCs w:val="22"/>
        </w:rPr>
        <w:lastRenderedPageBreak/>
        <w:t xml:space="preserve">Čl. </w:t>
      </w:r>
      <w:r w:rsidR="00F029FA" w:rsidRPr="00C76668">
        <w:rPr>
          <w:b w:val="0"/>
          <w:color w:val="auto"/>
          <w:sz w:val="22"/>
          <w:szCs w:val="22"/>
        </w:rPr>
        <w:t>2</w:t>
      </w:r>
    </w:p>
    <w:p w14:paraId="28AA4050" w14:textId="77777777" w:rsidR="00D30B64" w:rsidRPr="00C76668" w:rsidRDefault="00D30B64" w:rsidP="00E66E14">
      <w:pPr>
        <w:pStyle w:val="Nadpis1"/>
        <w:spacing w:after="120" w:line="276" w:lineRule="auto"/>
        <w:jc w:val="center"/>
        <w:rPr>
          <w:color w:val="auto"/>
          <w:sz w:val="22"/>
          <w:szCs w:val="22"/>
        </w:rPr>
      </w:pPr>
      <w:r w:rsidRPr="00C76668">
        <w:rPr>
          <w:color w:val="auto"/>
          <w:sz w:val="22"/>
          <w:szCs w:val="22"/>
        </w:rPr>
        <w:t>Předmět smlouvy</w:t>
      </w:r>
    </w:p>
    <w:p w14:paraId="2671F45D" w14:textId="525CCD79" w:rsidR="00CB5938" w:rsidRPr="0067580C" w:rsidRDefault="00D30B64" w:rsidP="00C76668">
      <w:pPr>
        <w:pStyle w:val="Zkladntext2"/>
        <w:numPr>
          <w:ilvl w:val="1"/>
          <w:numId w:val="8"/>
        </w:numPr>
        <w:spacing w:after="120" w:line="276" w:lineRule="auto"/>
        <w:rPr>
          <w:color w:val="auto"/>
          <w:szCs w:val="22"/>
        </w:rPr>
      </w:pPr>
      <w:r w:rsidRPr="0067580C">
        <w:rPr>
          <w:color w:val="auto"/>
          <w:szCs w:val="22"/>
        </w:rPr>
        <w:t>Zhotovitel se zavazuje provést pro objednatele řádně a včas, na svůj náklad a nebezpečí dílo vymezené dále v</w:t>
      </w:r>
      <w:r w:rsidR="00AF1D8A" w:rsidRPr="0067580C">
        <w:rPr>
          <w:color w:val="auto"/>
          <w:szCs w:val="22"/>
        </w:rPr>
        <w:t xml:space="preserve"> této</w:t>
      </w:r>
      <w:r w:rsidRPr="0067580C">
        <w:rPr>
          <w:color w:val="auto"/>
          <w:szCs w:val="22"/>
        </w:rPr>
        <w:t xml:space="preserve"> smlouvě a objednatel se zavazuje zaplatit zhotoviteli </w:t>
      </w:r>
      <w:r w:rsidR="00AF1D8A" w:rsidRPr="0067580C">
        <w:rPr>
          <w:color w:val="auto"/>
          <w:szCs w:val="22"/>
        </w:rPr>
        <w:t xml:space="preserve">za řádně provedené dílo </w:t>
      </w:r>
      <w:r w:rsidRPr="0067580C">
        <w:rPr>
          <w:color w:val="auto"/>
          <w:szCs w:val="22"/>
        </w:rPr>
        <w:t>cenu</w:t>
      </w:r>
      <w:r w:rsidR="00AF1D8A" w:rsidRPr="0067580C">
        <w:rPr>
          <w:color w:val="auto"/>
          <w:szCs w:val="22"/>
        </w:rPr>
        <w:t>, a to</w:t>
      </w:r>
      <w:r w:rsidRPr="0067580C">
        <w:rPr>
          <w:color w:val="auto"/>
          <w:szCs w:val="22"/>
        </w:rPr>
        <w:t xml:space="preserve"> za podmínek sjednaných v této smlouvě.</w:t>
      </w:r>
    </w:p>
    <w:p w14:paraId="0A5BF264" w14:textId="503CF323" w:rsidR="00CB2149" w:rsidRPr="0067580C" w:rsidRDefault="00D30B64" w:rsidP="00C76668">
      <w:pPr>
        <w:pStyle w:val="Odstavecseseznamem"/>
        <w:numPr>
          <w:ilvl w:val="1"/>
          <w:numId w:val="8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67580C">
        <w:rPr>
          <w:rFonts w:ascii="Times New Roman" w:hAnsi="Times New Roman"/>
          <w:color w:val="000000" w:themeColor="text1"/>
        </w:rPr>
        <w:t>Pro účely této smlouvy se dílem rozumí</w:t>
      </w:r>
      <w:r w:rsidR="00075950" w:rsidRPr="0067580C">
        <w:rPr>
          <w:rFonts w:ascii="Times New Roman" w:hAnsi="Times New Roman"/>
          <w:color w:val="000000" w:themeColor="text1"/>
        </w:rPr>
        <w:t xml:space="preserve"> vyp</w:t>
      </w:r>
      <w:r w:rsidR="002F4272" w:rsidRPr="0067580C">
        <w:rPr>
          <w:rFonts w:ascii="Times New Roman" w:hAnsi="Times New Roman"/>
          <w:color w:val="000000" w:themeColor="text1"/>
        </w:rPr>
        <w:t xml:space="preserve">racování změny č. 5 </w:t>
      </w:r>
      <w:r w:rsidR="00E01E13" w:rsidRPr="0067580C">
        <w:rPr>
          <w:rFonts w:ascii="Times New Roman" w:hAnsi="Times New Roman"/>
          <w:color w:val="000000" w:themeColor="text1"/>
        </w:rPr>
        <w:t>Územního plánu Sokolov (dále také jen „Změna ÚP č. 5“), vydaného Zastupitelstvem města Sokolov 25. 9. 2008 usnesením č. 21/14Z/2008</w:t>
      </w:r>
      <w:r w:rsidR="00E01E13" w:rsidRPr="00C76668">
        <w:rPr>
          <w:rFonts w:ascii="Times New Roman" w:hAnsi="Times New Roman"/>
          <w:color w:val="000000" w:themeColor="text1"/>
        </w:rPr>
        <w:t xml:space="preserve">, </w:t>
      </w:r>
      <w:r w:rsidR="00E01E13" w:rsidRPr="00C76668">
        <w:rPr>
          <w:rFonts w:ascii="Times New Roman" w:eastAsia="Times New Roman" w:hAnsi="Times New Roman"/>
          <w:color w:val="000000" w:themeColor="text1"/>
        </w:rPr>
        <w:t xml:space="preserve">a vyhotovení úplného znění Územního plánu Sokolov po vydání </w:t>
      </w:r>
      <w:r w:rsidR="00E01E13" w:rsidRPr="00C76668">
        <w:rPr>
          <w:rFonts w:ascii="Times New Roman" w:hAnsi="Times New Roman"/>
          <w:color w:val="000000" w:themeColor="text1"/>
        </w:rPr>
        <w:t>Změny ÚP č. 5</w:t>
      </w:r>
      <w:r w:rsidR="0096506F" w:rsidRPr="00C76668">
        <w:rPr>
          <w:rFonts w:ascii="Times New Roman" w:hAnsi="Times New Roman"/>
          <w:color w:val="000000" w:themeColor="text1"/>
        </w:rPr>
        <w:t>, přičemž obsah a rozsah díla jsou blíže vymezeny</w:t>
      </w:r>
      <w:r w:rsidR="00E01E13" w:rsidRPr="00C76668">
        <w:rPr>
          <w:rFonts w:ascii="Times New Roman" w:eastAsia="Times New Roman" w:hAnsi="Times New Roman"/>
          <w:color w:val="000000" w:themeColor="text1"/>
        </w:rPr>
        <w:t xml:space="preserve"> v </w:t>
      </w:r>
      <w:r w:rsidR="0096506F" w:rsidRPr="00C76668">
        <w:rPr>
          <w:rFonts w:ascii="Times New Roman" w:eastAsia="Times New Roman" w:hAnsi="Times New Roman"/>
          <w:color w:val="000000" w:themeColor="text1"/>
        </w:rPr>
        <w:t>p</w:t>
      </w:r>
      <w:r w:rsidR="00E01E13" w:rsidRPr="00C76668">
        <w:rPr>
          <w:rFonts w:ascii="Times New Roman" w:eastAsia="Times New Roman" w:hAnsi="Times New Roman"/>
          <w:color w:val="000000" w:themeColor="text1"/>
        </w:rPr>
        <w:t xml:space="preserve">říloze </w:t>
      </w:r>
      <w:r w:rsidR="0096506F" w:rsidRPr="0067580C">
        <w:rPr>
          <w:rFonts w:ascii="Times New Roman" w:eastAsia="Times New Roman" w:hAnsi="Times New Roman"/>
          <w:color w:val="000000" w:themeColor="text1"/>
        </w:rPr>
        <w:t>k této smlouvě</w:t>
      </w:r>
      <w:r w:rsidR="00476B95" w:rsidRPr="0067580C">
        <w:rPr>
          <w:rFonts w:ascii="Times New Roman" w:hAnsi="Times New Roman"/>
          <w:color w:val="000000" w:themeColor="text1"/>
        </w:rPr>
        <w:t xml:space="preserve"> </w:t>
      </w:r>
      <w:r w:rsidR="00EC4888" w:rsidRPr="0067580C">
        <w:rPr>
          <w:rFonts w:ascii="Times New Roman" w:hAnsi="Times New Roman"/>
          <w:color w:val="000000" w:themeColor="text1"/>
        </w:rPr>
        <w:t xml:space="preserve">obsahující zadání Změny ÚP č. 5 </w:t>
      </w:r>
      <w:r w:rsidR="00F64983" w:rsidRPr="0067580C">
        <w:rPr>
          <w:rFonts w:ascii="Times New Roman" w:hAnsi="Times New Roman"/>
          <w:color w:val="000000" w:themeColor="text1"/>
        </w:rPr>
        <w:t>(dále také jen „</w:t>
      </w:r>
      <w:r w:rsidR="00F64983" w:rsidRPr="0067580C">
        <w:rPr>
          <w:rFonts w:ascii="Times New Roman" w:hAnsi="Times New Roman"/>
          <w:b/>
          <w:color w:val="000000" w:themeColor="text1"/>
        </w:rPr>
        <w:t>dílo</w:t>
      </w:r>
      <w:r w:rsidR="00F64983" w:rsidRPr="0067580C">
        <w:rPr>
          <w:rFonts w:ascii="Times New Roman" w:hAnsi="Times New Roman"/>
          <w:color w:val="000000" w:themeColor="text1"/>
        </w:rPr>
        <w:t>“)</w:t>
      </w:r>
      <w:r w:rsidR="00AF1D8A" w:rsidRPr="0067580C">
        <w:rPr>
          <w:rFonts w:ascii="Times New Roman" w:hAnsi="Times New Roman"/>
          <w:color w:val="000000" w:themeColor="text1"/>
        </w:rPr>
        <w:t>.</w:t>
      </w:r>
      <w:bookmarkStart w:id="2" w:name="_Ref97124424"/>
      <w:bookmarkEnd w:id="1"/>
      <w:r w:rsidR="00E046CE" w:rsidRPr="0067580C">
        <w:rPr>
          <w:rFonts w:ascii="Times New Roman" w:hAnsi="Times New Roman"/>
          <w:color w:val="000000" w:themeColor="text1"/>
        </w:rPr>
        <w:t xml:space="preserve"> Pro účely této smlouvy se pořizovatelem </w:t>
      </w:r>
      <w:r w:rsidR="00511314" w:rsidRPr="0067580C">
        <w:rPr>
          <w:rFonts w:ascii="Times New Roman" w:hAnsi="Times New Roman"/>
          <w:color w:val="000000" w:themeColor="text1"/>
        </w:rPr>
        <w:t>Z</w:t>
      </w:r>
      <w:r w:rsidR="00E046CE" w:rsidRPr="0067580C">
        <w:rPr>
          <w:rFonts w:ascii="Times New Roman" w:hAnsi="Times New Roman"/>
          <w:color w:val="000000" w:themeColor="text1"/>
        </w:rPr>
        <w:t xml:space="preserve">měny </w:t>
      </w:r>
      <w:r w:rsidR="00511314" w:rsidRPr="0067580C">
        <w:rPr>
          <w:rFonts w:ascii="Times New Roman" w:hAnsi="Times New Roman"/>
          <w:color w:val="000000" w:themeColor="text1"/>
        </w:rPr>
        <w:t xml:space="preserve">ÚP </w:t>
      </w:r>
      <w:r w:rsidR="00E046CE" w:rsidRPr="0067580C">
        <w:rPr>
          <w:rFonts w:ascii="Times New Roman" w:hAnsi="Times New Roman"/>
          <w:color w:val="000000" w:themeColor="text1"/>
        </w:rPr>
        <w:t>č. 5 rozumí úřad územního plánování Městského úřadu Sokolov dle § 46 odst. 1 stavebního zákona (dále jen „pořizovatel“).</w:t>
      </w:r>
    </w:p>
    <w:p w14:paraId="52900388" w14:textId="0649D464" w:rsidR="00E50808" w:rsidRPr="00C76668" w:rsidRDefault="00E50808" w:rsidP="00C76668">
      <w:pPr>
        <w:pStyle w:val="Odstavecseseznamem"/>
        <w:numPr>
          <w:ilvl w:val="1"/>
          <w:numId w:val="8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Zhotovitel provede dílo ve třech následujících etapách:</w:t>
      </w:r>
    </w:p>
    <w:p w14:paraId="5965C02B" w14:textId="10500987" w:rsidR="00E50808" w:rsidRPr="00C76668" w:rsidRDefault="00E50808" w:rsidP="006712EE">
      <w:pPr>
        <w:pStyle w:val="Odstavecseseznamem"/>
        <w:numPr>
          <w:ilvl w:val="2"/>
          <w:numId w:val="8"/>
        </w:numPr>
        <w:spacing w:after="120" w:line="276" w:lineRule="auto"/>
        <w:ind w:left="567" w:hanging="567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V první etapě zhotovitel </w:t>
      </w:r>
      <w:r w:rsidR="00AA4F5C" w:rsidRPr="00C76668">
        <w:rPr>
          <w:rFonts w:ascii="Times New Roman" w:hAnsi="Times New Roman"/>
          <w:color w:val="000000" w:themeColor="text1"/>
        </w:rPr>
        <w:t>provede (</w:t>
      </w:r>
      <w:r w:rsidRPr="00C76668">
        <w:rPr>
          <w:rFonts w:ascii="Times New Roman" w:hAnsi="Times New Roman"/>
          <w:color w:val="000000" w:themeColor="text1"/>
        </w:rPr>
        <w:t>vypracuje</w:t>
      </w:r>
      <w:r w:rsidR="00AA4F5C" w:rsidRPr="00C76668">
        <w:rPr>
          <w:rFonts w:ascii="Times New Roman" w:hAnsi="Times New Roman"/>
          <w:color w:val="000000" w:themeColor="text1"/>
        </w:rPr>
        <w:t>, dokončí a předá)</w:t>
      </w:r>
      <w:r w:rsidRPr="00C76668">
        <w:rPr>
          <w:rFonts w:ascii="Times New Roman" w:hAnsi="Times New Roman"/>
          <w:color w:val="000000" w:themeColor="text1"/>
        </w:rPr>
        <w:t xml:space="preserve"> návrh Změny ÚP č. 5 pro potřeby </w:t>
      </w:r>
      <w:r w:rsidR="00CF5A2B">
        <w:rPr>
          <w:rFonts w:ascii="Times New Roman" w:hAnsi="Times New Roman"/>
          <w:color w:val="000000" w:themeColor="text1"/>
        </w:rPr>
        <w:t xml:space="preserve">sloučeného </w:t>
      </w:r>
      <w:r w:rsidRPr="00C76668">
        <w:rPr>
          <w:rFonts w:ascii="Times New Roman" w:hAnsi="Times New Roman"/>
          <w:color w:val="000000" w:themeColor="text1"/>
        </w:rPr>
        <w:t xml:space="preserve">společného jednání a veřejného projednání </w:t>
      </w:r>
      <w:r w:rsidR="00CF5A2B">
        <w:rPr>
          <w:rFonts w:ascii="Times New Roman" w:hAnsi="Times New Roman"/>
          <w:color w:val="000000" w:themeColor="text1"/>
        </w:rPr>
        <w:t>v souladu s § 111 odst. 4</w:t>
      </w:r>
      <w:r w:rsidR="00511314">
        <w:rPr>
          <w:rFonts w:ascii="Times New Roman" w:hAnsi="Times New Roman"/>
          <w:color w:val="000000" w:themeColor="text1"/>
        </w:rPr>
        <w:t xml:space="preserve"> zákona č. 283/2021 Sb., </w:t>
      </w:r>
      <w:r w:rsidR="00AA4F5C" w:rsidRPr="00C76668">
        <w:rPr>
          <w:rFonts w:ascii="Times New Roman" w:hAnsi="Times New Roman"/>
          <w:color w:val="000000" w:themeColor="text1"/>
        </w:rPr>
        <w:t>stavební zákon</w:t>
      </w:r>
      <w:r w:rsidR="00511314">
        <w:rPr>
          <w:rFonts w:ascii="Times New Roman" w:hAnsi="Times New Roman"/>
          <w:color w:val="000000" w:themeColor="text1"/>
        </w:rPr>
        <w:t>, ve znění pozdějších předpisů (dále jen „stavební zákon“)</w:t>
      </w:r>
      <w:r w:rsidR="00AA4F5C" w:rsidRPr="00C76668">
        <w:rPr>
          <w:rFonts w:ascii="Times New Roman" w:hAnsi="Times New Roman"/>
          <w:color w:val="000000" w:themeColor="text1"/>
        </w:rPr>
        <w:t>.</w:t>
      </w:r>
    </w:p>
    <w:p w14:paraId="33387E59" w14:textId="0523F107" w:rsidR="00AA4F5C" w:rsidRPr="00C76668" w:rsidRDefault="00AA4F5C" w:rsidP="006712EE">
      <w:pPr>
        <w:pStyle w:val="Odstavecseseznamem"/>
        <w:numPr>
          <w:ilvl w:val="2"/>
          <w:numId w:val="8"/>
        </w:numPr>
        <w:spacing w:after="120" w:line="276" w:lineRule="auto"/>
        <w:ind w:left="567" w:hanging="567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V</w:t>
      </w:r>
      <w:r w:rsidR="0046094C" w:rsidRPr="00C76668">
        <w:rPr>
          <w:rFonts w:ascii="Times New Roman" w:hAnsi="Times New Roman"/>
          <w:color w:val="000000" w:themeColor="text1"/>
        </w:rPr>
        <w:t>e</w:t>
      </w:r>
      <w:r w:rsidRPr="00C76668">
        <w:rPr>
          <w:rFonts w:ascii="Times New Roman" w:hAnsi="Times New Roman"/>
          <w:color w:val="000000" w:themeColor="text1"/>
        </w:rPr>
        <w:t> druhé etapě zhotovitel provede (vypracuje, dokončí a předá) návrh Změny ÚP č. 5 pro potřeby jeho předložení Zastupitelstvu města Sokolova za účelem vydání (schválení) Změny ÚP č. 5.</w:t>
      </w:r>
    </w:p>
    <w:p w14:paraId="1C65AF40" w14:textId="77777777" w:rsidR="00EC67E8" w:rsidRPr="00C76668" w:rsidRDefault="00AA4F5C" w:rsidP="006712EE">
      <w:pPr>
        <w:pStyle w:val="Odstavecseseznamem"/>
        <w:numPr>
          <w:ilvl w:val="2"/>
          <w:numId w:val="8"/>
        </w:numPr>
        <w:spacing w:after="120" w:line="276" w:lineRule="auto"/>
        <w:ind w:left="567" w:hanging="567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Ve třetí etapě zhotovitel provede (vypracuje, dokončí a předá) </w:t>
      </w:r>
    </w:p>
    <w:p w14:paraId="1A766C1D" w14:textId="77777777" w:rsidR="00EC67E8" w:rsidRPr="00C76668" w:rsidRDefault="00EC67E8" w:rsidP="00C76668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čistopis Změny ÚP č. 5 po jejím vydání Zastupitelstvem města Sokolova,</w:t>
      </w:r>
    </w:p>
    <w:p w14:paraId="6665FE3A" w14:textId="5622746F" w:rsidR="00AA4F5C" w:rsidRPr="00C76668" w:rsidRDefault="00AA4F5C" w:rsidP="00C76668">
      <w:pPr>
        <w:pStyle w:val="Odstavecseseznamem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úplné znění </w:t>
      </w:r>
      <w:r w:rsidR="00EC67E8" w:rsidRPr="00C76668">
        <w:rPr>
          <w:rFonts w:ascii="Times New Roman" w:hAnsi="Times New Roman"/>
          <w:color w:val="000000" w:themeColor="text1"/>
        </w:rPr>
        <w:t>Územního plánu Sokolov zohledňující vydanou Změnu ÚP č. 5.</w:t>
      </w:r>
    </w:p>
    <w:p w14:paraId="6E5C817F" w14:textId="2287AE6D" w:rsidR="00705093" w:rsidRPr="00C76668" w:rsidRDefault="00705093" w:rsidP="00C76668">
      <w:pPr>
        <w:pStyle w:val="Odstavecseseznamem"/>
        <w:numPr>
          <w:ilvl w:val="1"/>
          <w:numId w:val="8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Vý</w:t>
      </w:r>
      <w:r w:rsidR="00832318" w:rsidRPr="00C76668">
        <w:rPr>
          <w:rFonts w:ascii="Times New Roman" w:hAnsi="Times New Roman"/>
          <w:color w:val="000000" w:themeColor="text1"/>
        </w:rPr>
        <w:t>sledek (vý</w:t>
      </w:r>
      <w:r w:rsidRPr="00C76668">
        <w:rPr>
          <w:rFonts w:ascii="Times New Roman" w:hAnsi="Times New Roman"/>
          <w:color w:val="000000" w:themeColor="text1"/>
        </w:rPr>
        <w:t>stup</w:t>
      </w:r>
      <w:r w:rsidR="00832318" w:rsidRPr="00C76668">
        <w:rPr>
          <w:rFonts w:ascii="Times New Roman" w:hAnsi="Times New Roman"/>
          <w:color w:val="000000" w:themeColor="text1"/>
        </w:rPr>
        <w:t>)</w:t>
      </w:r>
      <w:r w:rsidRPr="00C76668">
        <w:rPr>
          <w:rFonts w:ascii="Times New Roman" w:hAnsi="Times New Roman"/>
          <w:color w:val="000000" w:themeColor="text1"/>
        </w:rPr>
        <w:t xml:space="preserve"> části díla prováděné v první etapě podle odst. 2.3.1</w:t>
      </w:r>
      <w:r w:rsidR="00832318" w:rsidRPr="00C76668">
        <w:rPr>
          <w:rFonts w:ascii="Times New Roman" w:hAnsi="Times New Roman"/>
          <w:color w:val="000000" w:themeColor="text1"/>
        </w:rPr>
        <w:t xml:space="preserve"> </w:t>
      </w:r>
      <w:r w:rsidRPr="00C76668">
        <w:rPr>
          <w:rFonts w:ascii="Times New Roman" w:hAnsi="Times New Roman"/>
          <w:color w:val="000000" w:themeColor="text1"/>
        </w:rPr>
        <w:t>předá</w:t>
      </w:r>
      <w:r w:rsidR="00832318" w:rsidRPr="00C76668">
        <w:rPr>
          <w:rFonts w:ascii="Times New Roman" w:hAnsi="Times New Roman"/>
          <w:color w:val="000000" w:themeColor="text1"/>
        </w:rPr>
        <w:t xml:space="preserve"> zhotovitel</w:t>
      </w:r>
      <w:r w:rsidRPr="00C76668">
        <w:rPr>
          <w:rFonts w:ascii="Times New Roman" w:hAnsi="Times New Roman"/>
          <w:color w:val="000000" w:themeColor="text1"/>
        </w:rPr>
        <w:t xml:space="preserve"> objednateli</w:t>
      </w:r>
      <w:r w:rsidR="00832318" w:rsidRPr="00C76668">
        <w:rPr>
          <w:rFonts w:ascii="Times New Roman" w:hAnsi="Times New Roman"/>
          <w:color w:val="000000" w:themeColor="text1"/>
        </w:rPr>
        <w:t xml:space="preserve"> v </w:t>
      </w:r>
      <w:r w:rsidR="0024748B">
        <w:rPr>
          <w:rFonts w:ascii="Times New Roman" w:hAnsi="Times New Roman"/>
          <w:color w:val="000000" w:themeColor="text1"/>
        </w:rPr>
        <w:t>jednom</w:t>
      </w:r>
      <w:r w:rsidR="00832318" w:rsidRPr="00C76668">
        <w:rPr>
          <w:rFonts w:ascii="Times New Roman" w:hAnsi="Times New Roman"/>
          <w:color w:val="000000" w:themeColor="text1"/>
        </w:rPr>
        <w:t xml:space="preserve"> vyhotovení v listinné podobě a v</w:t>
      </w:r>
      <w:r w:rsidR="00BC027E" w:rsidRPr="00C76668">
        <w:rPr>
          <w:rFonts w:ascii="Times New Roman" w:hAnsi="Times New Roman"/>
          <w:color w:val="000000" w:themeColor="text1"/>
        </w:rPr>
        <w:t xml:space="preserve"> </w:t>
      </w:r>
      <w:r w:rsidR="0024748B">
        <w:rPr>
          <w:rFonts w:ascii="Times New Roman" w:hAnsi="Times New Roman"/>
          <w:color w:val="000000" w:themeColor="text1"/>
        </w:rPr>
        <w:t>jednom</w:t>
      </w:r>
      <w:r w:rsidR="00832318" w:rsidRPr="00C76668">
        <w:rPr>
          <w:rFonts w:ascii="Times New Roman" w:hAnsi="Times New Roman"/>
          <w:color w:val="000000" w:themeColor="text1"/>
        </w:rPr>
        <w:t xml:space="preserve"> vyhotovení v digitální podobě na </w:t>
      </w:r>
      <w:r w:rsidR="0024748B">
        <w:rPr>
          <w:rFonts w:ascii="Times New Roman" w:hAnsi="Times New Roman"/>
          <w:color w:val="000000" w:themeColor="text1"/>
        </w:rPr>
        <w:t>USB nosiči</w:t>
      </w:r>
      <w:r w:rsidR="004C4229" w:rsidRPr="00C76668">
        <w:rPr>
          <w:rFonts w:ascii="Times New Roman" w:hAnsi="Times New Roman"/>
          <w:color w:val="000000" w:themeColor="text1"/>
        </w:rPr>
        <w:t xml:space="preserve"> s tím, že </w:t>
      </w:r>
      <w:r w:rsidR="00D20191">
        <w:rPr>
          <w:rFonts w:ascii="Times New Roman" w:hAnsi="Times New Roman"/>
          <w:color w:val="000000" w:themeColor="text1"/>
        </w:rPr>
        <w:t xml:space="preserve">uspořádání a označení složek a souborů a výměnný formát předávaných dat územního plánu bude v souladu </w:t>
      </w:r>
      <w:r w:rsidR="0047025D">
        <w:rPr>
          <w:rFonts w:ascii="Times New Roman" w:hAnsi="Times New Roman"/>
          <w:color w:val="000000" w:themeColor="text1"/>
        </w:rPr>
        <w:t xml:space="preserve">s </w:t>
      </w:r>
      <w:r w:rsidR="00D20191">
        <w:rPr>
          <w:rFonts w:ascii="Times New Roman" w:hAnsi="Times New Roman"/>
          <w:color w:val="000000" w:themeColor="text1"/>
        </w:rPr>
        <w:t xml:space="preserve">požadavky přílohy č. 14 vyhlášky 157/2024 Sb., Vyhláška o územně analytických podkladech, územně plánovací dokumentaci a jednotném standardu. </w:t>
      </w:r>
    </w:p>
    <w:p w14:paraId="22991985" w14:textId="77777777" w:rsidR="0022745A" w:rsidRPr="00C76668" w:rsidRDefault="004C4229" w:rsidP="0022745A">
      <w:pPr>
        <w:pStyle w:val="Odstavecseseznamem"/>
        <w:numPr>
          <w:ilvl w:val="1"/>
          <w:numId w:val="8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22745A">
        <w:rPr>
          <w:rFonts w:ascii="Times New Roman" w:hAnsi="Times New Roman"/>
          <w:color w:val="000000" w:themeColor="text1"/>
        </w:rPr>
        <w:t>Výsledek (výstup) části díla prováděné v druhé etapě podle odst. 2.3.2 předá zhotovitel objednateli v</w:t>
      </w:r>
      <w:r w:rsidR="00413E9E" w:rsidRPr="0022745A">
        <w:rPr>
          <w:rFonts w:ascii="Times New Roman" w:hAnsi="Times New Roman"/>
          <w:color w:val="000000" w:themeColor="text1"/>
        </w:rPr>
        <w:t xml:space="preserve"> jednom</w:t>
      </w:r>
      <w:r w:rsidRPr="0022745A">
        <w:rPr>
          <w:rFonts w:ascii="Times New Roman" w:hAnsi="Times New Roman"/>
          <w:color w:val="000000" w:themeColor="text1"/>
        </w:rPr>
        <w:t xml:space="preserve"> vyhotovení v listinné podobě a v jednom vyhotovení v digitální podobě na </w:t>
      </w:r>
      <w:r w:rsidR="0024748B" w:rsidRPr="0022745A">
        <w:rPr>
          <w:rFonts w:ascii="Times New Roman" w:hAnsi="Times New Roman"/>
          <w:color w:val="000000" w:themeColor="text1"/>
        </w:rPr>
        <w:t>USB nosiči</w:t>
      </w:r>
      <w:r w:rsidRPr="0022745A">
        <w:rPr>
          <w:rFonts w:ascii="Times New Roman" w:hAnsi="Times New Roman"/>
          <w:color w:val="000000" w:themeColor="text1"/>
        </w:rPr>
        <w:t xml:space="preserve"> s tím, </w:t>
      </w:r>
      <w:r w:rsidR="0022745A" w:rsidRPr="00C76668">
        <w:rPr>
          <w:rFonts w:ascii="Times New Roman" w:hAnsi="Times New Roman"/>
          <w:color w:val="000000" w:themeColor="text1"/>
        </w:rPr>
        <w:t xml:space="preserve">že </w:t>
      </w:r>
      <w:r w:rsidR="0022745A">
        <w:rPr>
          <w:rFonts w:ascii="Times New Roman" w:hAnsi="Times New Roman"/>
          <w:color w:val="000000" w:themeColor="text1"/>
        </w:rPr>
        <w:t xml:space="preserve">uspořádání a označení složek a souborů a výměnný formát předávaných dat územního plánu bude v souladu s požadavky přílohy č. 14 vyhlášky 157/2024 Sb., </w:t>
      </w:r>
      <w:proofErr w:type="gramStart"/>
      <w:r w:rsidR="0022745A">
        <w:rPr>
          <w:rFonts w:ascii="Times New Roman" w:hAnsi="Times New Roman"/>
          <w:color w:val="000000" w:themeColor="text1"/>
        </w:rPr>
        <w:t>Vyhláška o územně</w:t>
      </w:r>
      <w:proofErr w:type="gramEnd"/>
      <w:r w:rsidR="0022745A">
        <w:rPr>
          <w:rFonts w:ascii="Times New Roman" w:hAnsi="Times New Roman"/>
          <w:color w:val="000000" w:themeColor="text1"/>
        </w:rPr>
        <w:t xml:space="preserve"> analytických </w:t>
      </w:r>
      <w:proofErr w:type="gramStart"/>
      <w:r w:rsidR="0022745A">
        <w:rPr>
          <w:rFonts w:ascii="Times New Roman" w:hAnsi="Times New Roman"/>
          <w:color w:val="000000" w:themeColor="text1"/>
        </w:rPr>
        <w:t>podkladech</w:t>
      </w:r>
      <w:proofErr w:type="gramEnd"/>
      <w:r w:rsidR="0022745A">
        <w:rPr>
          <w:rFonts w:ascii="Times New Roman" w:hAnsi="Times New Roman"/>
          <w:color w:val="000000" w:themeColor="text1"/>
        </w:rPr>
        <w:t xml:space="preserve">, územně plánovací dokumentaci a jednotném standardu. </w:t>
      </w:r>
    </w:p>
    <w:p w14:paraId="0EC91053" w14:textId="133A59BC" w:rsidR="004C4229" w:rsidRPr="0022745A" w:rsidRDefault="004C4229" w:rsidP="00C76668">
      <w:pPr>
        <w:pStyle w:val="Odstavecseseznamem"/>
        <w:numPr>
          <w:ilvl w:val="1"/>
          <w:numId w:val="8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22745A">
        <w:rPr>
          <w:rFonts w:ascii="Times New Roman" w:hAnsi="Times New Roman"/>
          <w:color w:val="000000" w:themeColor="text1"/>
        </w:rPr>
        <w:t>Výsledek (výstup) části díla prováděné ve třetí etapě podle odst. 2.3.3 předá zhotovitel objednateli v</w:t>
      </w:r>
      <w:r w:rsidR="00BC027E" w:rsidRPr="0022745A">
        <w:rPr>
          <w:rFonts w:ascii="Times New Roman" w:hAnsi="Times New Roman"/>
          <w:color w:val="000000" w:themeColor="text1"/>
        </w:rPr>
        <w:t xml:space="preserve"> </w:t>
      </w:r>
      <w:r w:rsidR="0024748B" w:rsidRPr="0022745A">
        <w:rPr>
          <w:rFonts w:ascii="Times New Roman" w:hAnsi="Times New Roman"/>
          <w:color w:val="000000" w:themeColor="text1"/>
        </w:rPr>
        <w:t>jednom</w:t>
      </w:r>
      <w:r w:rsidRPr="0022745A">
        <w:rPr>
          <w:rFonts w:ascii="Times New Roman" w:hAnsi="Times New Roman"/>
          <w:color w:val="000000" w:themeColor="text1"/>
        </w:rPr>
        <w:t xml:space="preserve"> vyhotovení v digitální podobě</w:t>
      </w:r>
      <w:r w:rsidR="005D71EB" w:rsidRPr="0022745A">
        <w:rPr>
          <w:rFonts w:ascii="Times New Roman" w:hAnsi="Times New Roman"/>
          <w:color w:val="000000" w:themeColor="text1"/>
        </w:rPr>
        <w:t xml:space="preserve"> ve strojově čitelném formátu</w:t>
      </w:r>
      <w:r w:rsidRPr="0022745A">
        <w:rPr>
          <w:rFonts w:ascii="Times New Roman" w:hAnsi="Times New Roman"/>
          <w:color w:val="000000" w:themeColor="text1"/>
        </w:rPr>
        <w:t xml:space="preserve"> na </w:t>
      </w:r>
      <w:r w:rsidR="0024748B" w:rsidRPr="0022745A">
        <w:rPr>
          <w:rFonts w:ascii="Times New Roman" w:hAnsi="Times New Roman"/>
          <w:color w:val="000000" w:themeColor="text1"/>
        </w:rPr>
        <w:t>USB nosiči</w:t>
      </w:r>
      <w:r w:rsidR="00BC027E" w:rsidRPr="0022745A">
        <w:rPr>
          <w:rFonts w:ascii="Times New Roman" w:hAnsi="Times New Roman"/>
          <w:color w:val="000000" w:themeColor="text1"/>
        </w:rPr>
        <w:t xml:space="preserve"> v případě Změny ÚP č. 5 a v </w:t>
      </w:r>
      <w:r w:rsidR="0024748B" w:rsidRPr="0022745A">
        <w:rPr>
          <w:rFonts w:ascii="Times New Roman" w:hAnsi="Times New Roman"/>
          <w:color w:val="000000" w:themeColor="text1"/>
        </w:rPr>
        <w:t>jednom</w:t>
      </w:r>
      <w:r w:rsidR="00BC027E" w:rsidRPr="0022745A">
        <w:rPr>
          <w:rFonts w:ascii="Times New Roman" w:hAnsi="Times New Roman"/>
          <w:color w:val="000000" w:themeColor="text1"/>
        </w:rPr>
        <w:t xml:space="preserve"> vyhotovení v listinné podobě a v </w:t>
      </w:r>
      <w:r w:rsidR="0024748B" w:rsidRPr="0022745A">
        <w:rPr>
          <w:rFonts w:ascii="Times New Roman" w:hAnsi="Times New Roman"/>
          <w:color w:val="000000" w:themeColor="text1"/>
        </w:rPr>
        <w:t>jednom</w:t>
      </w:r>
      <w:r w:rsidR="00BC027E" w:rsidRPr="0022745A">
        <w:rPr>
          <w:rFonts w:ascii="Times New Roman" w:hAnsi="Times New Roman"/>
          <w:color w:val="000000" w:themeColor="text1"/>
        </w:rPr>
        <w:t xml:space="preserve"> vyhotovení v digitální podobě</w:t>
      </w:r>
      <w:r w:rsidR="005D71EB" w:rsidRPr="0022745A">
        <w:rPr>
          <w:rFonts w:ascii="Times New Roman" w:hAnsi="Times New Roman"/>
          <w:color w:val="000000" w:themeColor="text1"/>
        </w:rPr>
        <w:t xml:space="preserve"> ve strojově čitelném formátu</w:t>
      </w:r>
      <w:r w:rsidR="00BC027E" w:rsidRPr="0022745A">
        <w:rPr>
          <w:rFonts w:ascii="Times New Roman" w:hAnsi="Times New Roman"/>
          <w:color w:val="000000" w:themeColor="text1"/>
        </w:rPr>
        <w:t xml:space="preserve"> na </w:t>
      </w:r>
      <w:r w:rsidR="0024748B" w:rsidRPr="0022745A">
        <w:rPr>
          <w:rFonts w:ascii="Times New Roman" w:hAnsi="Times New Roman"/>
          <w:color w:val="000000" w:themeColor="text1"/>
        </w:rPr>
        <w:t>USB nosiči</w:t>
      </w:r>
      <w:r w:rsidR="00BC027E" w:rsidRPr="0022745A">
        <w:rPr>
          <w:rFonts w:ascii="Times New Roman" w:hAnsi="Times New Roman"/>
          <w:color w:val="000000" w:themeColor="text1"/>
        </w:rPr>
        <w:t xml:space="preserve"> v případě úplného znění Územního plánu Sokolov </w:t>
      </w:r>
      <w:r w:rsidRPr="0022745A">
        <w:rPr>
          <w:rFonts w:ascii="Times New Roman" w:hAnsi="Times New Roman"/>
          <w:color w:val="000000" w:themeColor="text1"/>
        </w:rPr>
        <w:t xml:space="preserve">s tím, </w:t>
      </w:r>
      <w:r w:rsidR="00567CA3" w:rsidRPr="00C76668">
        <w:rPr>
          <w:rFonts w:ascii="Times New Roman" w:hAnsi="Times New Roman"/>
          <w:color w:val="000000" w:themeColor="text1"/>
        </w:rPr>
        <w:t xml:space="preserve">že </w:t>
      </w:r>
      <w:r w:rsidR="00567CA3">
        <w:rPr>
          <w:rFonts w:ascii="Times New Roman" w:hAnsi="Times New Roman"/>
          <w:color w:val="000000" w:themeColor="text1"/>
        </w:rPr>
        <w:t>uspořádání a označení složek a souborů a výměnný formát předávaných dat územního plánu bude v souladu s požadavky přílohy č. 14 vyhlášky 157/2024 Sb., Vyhláška o územně analytických podkladech, územně plánovací dokumentaci a jednotném standardu</w:t>
      </w:r>
      <w:r w:rsidRPr="0022745A">
        <w:rPr>
          <w:rFonts w:ascii="Times New Roman" w:hAnsi="Times New Roman"/>
          <w:color w:val="000000" w:themeColor="text1"/>
        </w:rPr>
        <w:t>.</w:t>
      </w:r>
    </w:p>
    <w:p w14:paraId="514FBBA3" w14:textId="36DDC280" w:rsidR="00880C0C" w:rsidRPr="00C76668" w:rsidRDefault="00880C0C" w:rsidP="00C76668">
      <w:pPr>
        <w:pStyle w:val="Odstavecseseznamem"/>
        <w:numPr>
          <w:ilvl w:val="1"/>
          <w:numId w:val="8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Součástí díla je účast zástupce zhotovitele </w:t>
      </w:r>
      <w:r w:rsidR="004D55E7" w:rsidRPr="00C76668">
        <w:rPr>
          <w:rFonts w:ascii="Times New Roman" w:hAnsi="Times New Roman"/>
          <w:color w:val="000000" w:themeColor="text1"/>
        </w:rPr>
        <w:t>na veřejném projednání podle odst. 2.3.1 a podání odborného výkladu k návrhu Změny ÚP č. 5</w:t>
      </w:r>
      <w:r w:rsidR="00DA4142">
        <w:rPr>
          <w:rFonts w:ascii="Times New Roman" w:hAnsi="Times New Roman"/>
          <w:color w:val="000000" w:themeColor="text1"/>
        </w:rPr>
        <w:t xml:space="preserve"> při </w:t>
      </w:r>
      <w:r w:rsidR="00567CA3">
        <w:rPr>
          <w:rFonts w:ascii="Times New Roman" w:hAnsi="Times New Roman"/>
          <w:color w:val="000000" w:themeColor="text1"/>
        </w:rPr>
        <w:t>sloučeném společném jednání a veřejném projednání</w:t>
      </w:r>
      <w:r w:rsidR="004D55E7" w:rsidRPr="00C76668">
        <w:rPr>
          <w:rFonts w:ascii="Times New Roman" w:hAnsi="Times New Roman"/>
          <w:color w:val="000000" w:themeColor="text1"/>
        </w:rPr>
        <w:t>.</w:t>
      </w:r>
    </w:p>
    <w:p w14:paraId="1FD6C688" w14:textId="30F8BBF7" w:rsidR="00623E9B" w:rsidRPr="00C76668" w:rsidRDefault="00623E9B" w:rsidP="00C76668">
      <w:pPr>
        <w:pStyle w:val="Odstavecseseznamem"/>
        <w:numPr>
          <w:ilvl w:val="1"/>
          <w:numId w:val="8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lastRenderedPageBreak/>
        <w:t>Součástí díla jsou také práce, činnosti, dodávky, úkony či opatření, které nejsou v této smlouv</w:t>
      </w:r>
      <w:r w:rsidR="00CB2149" w:rsidRPr="00C76668">
        <w:rPr>
          <w:rFonts w:ascii="Times New Roman" w:hAnsi="Times New Roman"/>
          <w:color w:val="000000" w:themeColor="text1"/>
        </w:rPr>
        <w:t>ě</w:t>
      </w:r>
      <w:r w:rsidRPr="00C76668">
        <w:rPr>
          <w:rFonts w:ascii="Times New Roman" w:hAnsi="Times New Roman"/>
          <w:color w:val="000000" w:themeColor="text1"/>
        </w:rPr>
        <w:t xml:space="preserve"> výslovně uvedeny, avšak jsou k řádnému provedení díla a splnění účelu této smlouvy nezbytn</w:t>
      </w:r>
      <w:r w:rsidR="00CB2149" w:rsidRPr="00C76668">
        <w:rPr>
          <w:rFonts w:ascii="Times New Roman" w:hAnsi="Times New Roman"/>
          <w:color w:val="000000" w:themeColor="text1"/>
        </w:rPr>
        <w:t>é</w:t>
      </w:r>
      <w:r w:rsidRPr="00C76668">
        <w:rPr>
          <w:rFonts w:ascii="Times New Roman" w:hAnsi="Times New Roman"/>
          <w:color w:val="000000" w:themeColor="text1"/>
        </w:rPr>
        <w:t>, a o kterých zhotovitel věděl nebo podle svých odborných znalostí vědět měl a/nebo mohl</w:t>
      </w:r>
      <w:bookmarkEnd w:id="2"/>
      <w:r w:rsidRPr="00C76668">
        <w:rPr>
          <w:rFonts w:ascii="Times New Roman" w:hAnsi="Times New Roman"/>
          <w:color w:val="000000" w:themeColor="text1"/>
        </w:rPr>
        <w:t>.</w:t>
      </w:r>
      <w:r w:rsidRPr="00C76668" w:rsidDel="00023834">
        <w:rPr>
          <w:rFonts w:ascii="Times New Roman" w:hAnsi="Times New Roman"/>
          <w:color w:val="000000" w:themeColor="text1"/>
        </w:rPr>
        <w:t xml:space="preserve"> </w:t>
      </w:r>
    </w:p>
    <w:p w14:paraId="475E32FD" w14:textId="4F51A5E1" w:rsidR="00A57B4A" w:rsidRPr="00C76668" w:rsidRDefault="00A57B4A" w:rsidP="004F60A3">
      <w:pPr>
        <w:pStyle w:val="Nadpis4"/>
        <w:spacing w:line="276" w:lineRule="auto"/>
        <w:jc w:val="center"/>
        <w:rPr>
          <w:b w:val="0"/>
          <w:color w:val="000000" w:themeColor="text1"/>
          <w:sz w:val="22"/>
          <w:szCs w:val="22"/>
        </w:rPr>
      </w:pPr>
      <w:r w:rsidRPr="00C76668">
        <w:rPr>
          <w:b w:val="0"/>
          <w:color w:val="000000" w:themeColor="text1"/>
          <w:sz w:val="22"/>
          <w:szCs w:val="22"/>
        </w:rPr>
        <w:t xml:space="preserve">Čl. </w:t>
      </w:r>
      <w:r w:rsidR="00AF1D8A" w:rsidRPr="00C76668">
        <w:rPr>
          <w:b w:val="0"/>
          <w:color w:val="000000" w:themeColor="text1"/>
          <w:sz w:val="22"/>
          <w:szCs w:val="22"/>
        </w:rPr>
        <w:t>3</w:t>
      </w:r>
    </w:p>
    <w:p w14:paraId="03D6DDB8" w14:textId="77777777" w:rsidR="00D30B64" w:rsidRPr="00C76668" w:rsidRDefault="00D30B64" w:rsidP="004F60A3">
      <w:pPr>
        <w:pStyle w:val="Nadpis4"/>
        <w:spacing w:after="120" w:line="276" w:lineRule="auto"/>
        <w:jc w:val="center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>Cena za dílo</w:t>
      </w:r>
    </w:p>
    <w:p w14:paraId="6BAD2FAD" w14:textId="163F45BC" w:rsidR="009959ED" w:rsidRPr="00C76668" w:rsidRDefault="00F066FD" w:rsidP="00C76668">
      <w:pPr>
        <w:pStyle w:val="Odstavecseseznamem"/>
        <w:numPr>
          <w:ilvl w:val="1"/>
          <w:numId w:val="9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Smluvní strany sjednávají následující cenu za dílo</w:t>
      </w:r>
      <w:r w:rsidR="009959ED" w:rsidRPr="00C76668">
        <w:rPr>
          <w:rFonts w:ascii="Times New Roman" w:hAnsi="Times New Roman"/>
          <w:color w:val="000000" w:themeColor="text1"/>
        </w:rPr>
        <w:t>.</w:t>
      </w:r>
    </w:p>
    <w:p w14:paraId="14630275" w14:textId="3E005719" w:rsidR="00A76C74" w:rsidRPr="0067580C" w:rsidRDefault="00A76C74" w:rsidP="00C76668">
      <w:pPr>
        <w:pStyle w:val="Odstavecseseznamem"/>
        <w:numPr>
          <w:ilvl w:val="2"/>
          <w:numId w:val="9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67580C">
        <w:rPr>
          <w:rFonts w:ascii="Times New Roman" w:hAnsi="Times New Roman"/>
          <w:color w:val="000000" w:themeColor="text1"/>
        </w:rPr>
        <w:t>Cena za provedení části díla, která je předmětem první etapy podle čl. 2 odst. 2.3.1, činí</w:t>
      </w:r>
      <w:r w:rsidR="002540AD" w:rsidRPr="0067580C">
        <w:rPr>
          <w:rFonts w:ascii="Times New Roman" w:hAnsi="Times New Roman"/>
          <w:color w:val="000000" w:themeColor="text1"/>
        </w:rPr>
        <w:t xml:space="preserve"> 70 % z celkové ceny díla;</w:t>
      </w:r>
      <w:r w:rsidRPr="0067580C">
        <w:rPr>
          <w:rFonts w:ascii="Times New Roman" w:hAnsi="Times New Roman"/>
          <w:color w:val="000000" w:themeColor="text1"/>
        </w:rPr>
        <w:t xml:space="preserve"> </w:t>
      </w:r>
      <w:r w:rsidR="00B7646D" w:rsidRPr="0067580C">
        <w:fldChar w:fldCharType="begin">
          <w:ffData>
            <w:name w:val="Text1"/>
            <w:enabled/>
            <w:calcOnExit w:val="0"/>
            <w:textInput/>
          </w:ffData>
        </w:fldChar>
      </w:r>
      <w:r w:rsidR="00B7646D" w:rsidRPr="0067580C">
        <w:instrText xml:space="preserve"> FORMTEXT </w:instrText>
      </w:r>
      <w:r w:rsidR="00B7646D" w:rsidRPr="0067580C">
        <w:fldChar w:fldCharType="separate"/>
      </w:r>
      <w:r w:rsidR="00B7646D" w:rsidRPr="0067580C">
        <w:t> </w:t>
      </w:r>
      <w:r w:rsidR="00B7646D" w:rsidRPr="0067580C">
        <w:t> </w:t>
      </w:r>
      <w:r w:rsidR="00B7646D" w:rsidRPr="0067580C">
        <w:t> </w:t>
      </w:r>
      <w:r w:rsidR="00B7646D" w:rsidRPr="0067580C">
        <w:t> </w:t>
      </w:r>
      <w:r w:rsidR="00B7646D" w:rsidRPr="0067580C">
        <w:t> </w:t>
      </w:r>
      <w:r w:rsidR="00B7646D" w:rsidRPr="0067580C">
        <w:fldChar w:fldCharType="end"/>
      </w:r>
      <w:r w:rsidRPr="0067580C">
        <w:rPr>
          <w:rFonts w:ascii="Times New Roman" w:hAnsi="Times New Roman"/>
          <w:color w:val="000000" w:themeColor="text1"/>
        </w:rPr>
        <w:t xml:space="preserve"> Kč bez DPH.</w:t>
      </w:r>
    </w:p>
    <w:p w14:paraId="5BCCCACA" w14:textId="2E1A3C17" w:rsidR="00A76C74" w:rsidRPr="0067580C" w:rsidRDefault="00A76C74" w:rsidP="00C76668">
      <w:pPr>
        <w:pStyle w:val="Odstavecseseznamem"/>
        <w:numPr>
          <w:ilvl w:val="2"/>
          <w:numId w:val="9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67580C">
        <w:rPr>
          <w:rFonts w:ascii="Times New Roman" w:hAnsi="Times New Roman"/>
          <w:color w:val="000000" w:themeColor="text1"/>
        </w:rPr>
        <w:t xml:space="preserve">Cena za provedení části díla, která je předmětem druhé etapy podle čl. 2 odst. 2.3.2, činí </w:t>
      </w:r>
      <w:r w:rsidR="002540AD" w:rsidRPr="0067580C">
        <w:rPr>
          <w:rFonts w:ascii="Times New Roman" w:hAnsi="Times New Roman"/>
          <w:color w:val="000000" w:themeColor="text1"/>
        </w:rPr>
        <w:t xml:space="preserve">20 % z celkové ceny díla; </w:t>
      </w:r>
      <w:r w:rsidR="00B7646D" w:rsidRPr="0067580C">
        <w:fldChar w:fldCharType="begin">
          <w:ffData>
            <w:name w:val="Text1"/>
            <w:enabled/>
            <w:calcOnExit w:val="0"/>
            <w:textInput/>
          </w:ffData>
        </w:fldChar>
      </w:r>
      <w:r w:rsidR="00B7646D" w:rsidRPr="0067580C">
        <w:instrText xml:space="preserve"> FORMTEXT </w:instrText>
      </w:r>
      <w:r w:rsidR="00B7646D" w:rsidRPr="0067580C">
        <w:fldChar w:fldCharType="separate"/>
      </w:r>
      <w:r w:rsidR="00B7646D" w:rsidRPr="0067580C">
        <w:t> </w:t>
      </w:r>
      <w:r w:rsidR="00B7646D" w:rsidRPr="0067580C">
        <w:t> </w:t>
      </w:r>
      <w:r w:rsidR="00B7646D" w:rsidRPr="0067580C">
        <w:t> </w:t>
      </w:r>
      <w:r w:rsidR="00B7646D" w:rsidRPr="0067580C">
        <w:t> </w:t>
      </w:r>
      <w:r w:rsidR="00B7646D" w:rsidRPr="0067580C">
        <w:t> </w:t>
      </w:r>
      <w:r w:rsidR="00B7646D" w:rsidRPr="0067580C">
        <w:fldChar w:fldCharType="end"/>
      </w:r>
      <w:r w:rsidRPr="0067580C">
        <w:rPr>
          <w:rFonts w:ascii="Times New Roman" w:hAnsi="Times New Roman"/>
          <w:color w:val="000000" w:themeColor="text1"/>
        </w:rPr>
        <w:t xml:space="preserve"> Kč bez DPH.</w:t>
      </w:r>
    </w:p>
    <w:p w14:paraId="5A8CA08A" w14:textId="49DE5AE0" w:rsidR="00A76C74" w:rsidRPr="0067580C" w:rsidRDefault="00B7646D" w:rsidP="00C76668">
      <w:pPr>
        <w:pStyle w:val="Odstavecseseznamem"/>
        <w:numPr>
          <w:ilvl w:val="2"/>
          <w:numId w:val="9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67580C">
        <w:rPr>
          <w:rFonts w:ascii="Times New Roman" w:hAnsi="Times New Roman"/>
          <w:color w:val="000000" w:themeColor="text1"/>
        </w:rPr>
        <w:t xml:space="preserve">Cena </w:t>
      </w:r>
      <w:r w:rsidR="00A76C74" w:rsidRPr="0067580C">
        <w:rPr>
          <w:rFonts w:ascii="Times New Roman" w:hAnsi="Times New Roman"/>
          <w:color w:val="000000" w:themeColor="text1"/>
        </w:rPr>
        <w:t>za provedení části díla, která je předmětem třetí etapy podle čl. 2 odst. 2.3.3, činí</w:t>
      </w:r>
      <w:r w:rsidR="002540AD" w:rsidRPr="0067580C">
        <w:rPr>
          <w:rFonts w:ascii="Times New Roman" w:hAnsi="Times New Roman"/>
          <w:color w:val="000000" w:themeColor="text1"/>
        </w:rPr>
        <w:t xml:space="preserve"> 10 % z celkové ceny díla;</w:t>
      </w:r>
      <w:r w:rsidR="00A76C74" w:rsidRPr="0067580C">
        <w:rPr>
          <w:rFonts w:ascii="Times New Roman" w:hAnsi="Times New Roman"/>
          <w:color w:val="000000" w:themeColor="text1"/>
        </w:rPr>
        <w:t xml:space="preserve"> </w:t>
      </w:r>
      <w:r w:rsidRPr="0067580C">
        <w:fldChar w:fldCharType="begin">
          <w:ffData>
            <w:name w:val="Text1"/>
            <w:enabled/>
            <w:calcOnExit w:val="0"/>
            <w:textInput/>
          </w:ffData>
        </w:fldChar>
      </w:r>
      <w:r w:rsidRPr="0067580C">
        <w:instrText xml:space="preserve"> FORMTEXT </w:instrText>
      </w:r>
      <w:r w:rsidRPr="0067580C">
        <w:fldChar w:fldCharType="separate"/>
      </w:r>
      <w:r w:rsidRPr="0067580C">
        <w:t> </w:t>
      </w:r>
      <w:r w:rsidRPr="0067580C">
        <w:t> </w:t>
      </w:r>
      <w:r w:rsidRPr="0067580C">
        <w:t> </w:t>
      </w:r>
      <w:r w:rsidRPr="0067580C">
        <w:t> </w:t>
      </w:r>
      <w:r w:rsidRPr="0067580C">
        <w:t> </w:t>
      </w:r>
      <w:r w:rsidRPr="0067580C">
        <w:fldChar w:fldCharType="end"/>
      </w:r>
      <w:r w:rsidR="00A76C74" w:rsidRPr="0067580C">
        <w:rPr>
          <w:rFonts w:ascii="Times New Roman" w:hAnsi="Times New Roman"/>
          <w:color w:val="000000" w:themeColor="text1"/>
        </w:rPr>
        <w:t xml:space="preserve"> Kč bez DPH.</w:t>
      </w:r>
    </w:p>
    <w:p w14:paraId="725125FA" w14:textId="68DD52B6" w:rsidR="00BD538E" w:rsidRPr="0067580C" w:rsidRDefault="00BD538E" w:rsidP="00C76668">
      <w:pPr>
        <w:pStyle w:val="Odstavecseseznamem"/>
        <w:numPr>
          <w:ilvl w:val="2"/>
          <w:numId w:val="9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67580C">
        <w:rPr>
          <w:rFonts w:ascii="Times New Roman" w:hAnsi="Times New Roman"/>
          <w:color w:val="000000" w:themeColor="text1"/>
        </w:rPr>
        <w:t>Cena za dílo rozepsaná po jednotlivých dílčích změnách:</w:t>
      </w:r>
    </w:p>
    <w:p w14:paraId="3346C453" w14:textId="7E89C304" w:rsidR="0088181F" w:rsidRPr="004F48AC" w:rsidRDefault="00BD538E" w:rsidP="00BD538E">
      <w:pPr>
        <w:pStyle w:val="Odstavecseseznamem"/>
        <w:numPr>
          <w:ilvl w:val="0"/>
          <w:numId w:val="22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4F48AC">
        <w:rPr>
          <w:rFonts w:ascii="Times New Roman" w:hAnsi="Times New Roman"/>
          <w:color w:val="000000" w:themeColor="text1"/>
        </w:rPr>
        <w:t xml:space="preserve">Celková cena díla za převod územního plánu </w:t>
      </w:r>
      <w:proofErr w:type="gramStart"/>
      <w:r w:rsidRPr="004F48AC">
        <w:rPr>
          <w:rFonts w:ascii="Times New Roman" w:hAnsi="Times New Roman"/>
          <w:color w:val="000000" w:themeColor="text1"/>
        </w:rPr>
        <w:t>do</w:t>
      </w:r>
      <w:proofErr w:type="gramEnd"/>
      <w:r w:rsidRPr="004F48AC">
        <w:rPr>
          <w:rFonts w:ascii="Times New Roman" w:hAnsi="Times New Roman"/>
          <w:color w:val="000000" w:themeColor="text1"/>
        </w:rPr>
        <w:t xml:space="preserve"> Jednotného standartu </w:t>
      </w:r>
      <w:r w:rsidR="00613F64">
        <w:rPr>
          <w:rFonts w:ascii="Times New Roman" w:hAnsi="Times New Roman"/>
          <w:color w:val="000000" w:themeColor="text1"/>
        </w:rPr>
        <w:t xml:space="preserve">územně </w:t>
      </w:r>
      <w:proofErr w:type="gramStart"/>
      <w:r w:rsidR="00613F64">
        <w:rPr>
          <w:rFonts w:ascii="Times New Roman" w:hAnsi="Times New Roman"/>
          <w:color w:val="000000" w:themeColor="text1"/>
        </w:rPr>
        <w:t>plánovací</w:t>
      </w:r>
      <w:proofErr w:type="gramEnd"/>
      <w:r w:rsidR="00613F64">
        <w:rPr>
          <w:rFonts w:ascii="Times New Roman" w:hAnsi="Times New Roman"/>
          <w:color w:val="000000" w:themeColor="text1"/>
        </w:rPr>
        <w:t xml:space="preserve"> dokumentace</w:t>
      </w:r>
      <w:r w:rsidRPr="004F48AC">
        <w:rPr>
          <w:rFonts w:ascii="Times New Roman" w:hAnsi="Times New Roman"/>
          <w:color w:val="000000" w:themeColor="text1"/>
        </w:rPr>
        <w:t xml:space="preserve"> činí </w:t>
      </w:r>
      <w:r w:rsidRPr="004F48AC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8AC">
        <w:rPr>
          <w:rFonts w:ascii="Times New Roman" w:hAnsi="Times New Roman"/>
        </w:rPr>
        <w:instrText xml:space="preserve"> FORMTEXT </w:instrText>
      </w:r>
      <w:r w:rsidRPr="004F48AC">
        <w:rPr>
          <w:rFonts w:ascii="Times New Roman" w:hAnsi="Times New Roman"/>
        </w:rPr>
      </w:r>
      <w:r w:rsidRPr="004F48AC">
        <w:rPr>
          <w:rFonts w:ascii="Times New Roman" w:hAnsi="Times New Roman"/>
        </w:rPr>
        <w:fldChar w:fldCharType="separate"/>
      </w:r>
      <w:r w:rsidRPr="004F48AC">
        <w:rPr>
          <w:rFonts w:ascii="Times New Roman" w:hAnsi="Times New Roman"/>
        </w:rPr>
        <w:t> </w:t>
      </w:r>
      <w:r w:rsidRPr="004F48AC">
        <w:rPr>
          <w:rFonts w:ascii="Times New Roman" w:hAnsi="Times New Roman"/>
        </w:rPr>
        <w:t> </w:t>
      </w:r>
      <w:r w:rsidRPr="004F48AC">
        <w:rPr>
          <w:rFonts w:ascii="Times New Roman" w:hAnsi="Times New Roman"/>
        </w:rPr>
        <w:t> </w:t>
      </w:r>
      <w:r w:rsidRPr="004F48AC">
        <w:rPr>
          <w:rFonts w:ascii="Times New Roman" w:hAnsi="Times New Roman"/>
        </w:rPr>
        <w:t> </w:t>
      </w:r>
      <w:r w:rsidRPr="004F48AC">
        <w:rPr>
          <w:rFonts w:ascii="Times New Roman" w:hAnsi="Times New Roman"/>
        </w:rPr>
        <w:t> </w:t>
      </w:r>
      <w:r w:rsidRPr="004F48AC">
        <w:rPr>
          <w:rFonts w:ascii="Times New Roman" w:hAnsi="Times New Roman"/>
        </w:rPr>
        <w:fldChar w:fldCharType="end"/>
      </w:r>
      <w:r w:rsidRPr="004F48AC">
        <w:rPr>
          <w:rFonts w:ascii="Times New Roman" w:hAnsi="Times New Roman"/>
          <w:color w:val="000000" w:themeColor="text1"/>
        </w:rPr>
        <w:t xml:space="preserve"> Kč bez DPH.</w:t>
      </w:r>
    </w:p>
    <w:p w14:paraId="70F13AAC" w14:textId="578D9F09" w:rsidR="00BD538E" w:rsidRPr="004F48AC" w:rsidRDefault="00BD538E" w:rsidP="00BD538E">
      <w:pPr>
        <w:pStyle w:val="Odstavecseseznamem"/>
        <w:numPr>
          <w:ilvl w:val="0"/>
          <w:numId w:val="22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4F48AC">
        <w:rPr>
          <w:rFonts w:ascii="Times New Roman" w:hAnsi="Times New Roman"/>
          <w:color w:val="000000" w:themeColor="text1"/>
        </w:rPr>
        <w:t>Cena za dílo prověření a zpracování dílčího požadavku: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072"/>
        <w:gridCol w:w="3039"/>
        <w:gridCol w:w="2410"/>
        <w:gridCol w:w="2551"/>
      </w:tblGrid>
      <w:tr w:rsidR="00AA32E6" w:rsidRPr="00066165" w14:paraId="2014FA86" w14:textId="77777777" w:rsidTr="00AA32E6">
        <w:trPr>
          <w:trHeight w:val="719"/>
        </w:trPr>
        <w:tc>
          <w:tcPr>
            <w:tcW w:w="1072" w:type="dxa"/>
            <w:vAlign w:val="center"/>
          </w:tcPr>
          <w:p w14:paraId="1DAB67E3" w14:textId="77777777" w:rsidR="00AA32E6" w:rsidRPr="001A7977" w:rsidRDefault="00AA32E6" w:rsidP="00114090">
            <w:pPr>
              <w:pStyle w:val="Odstavecseseznamem"/>
              <w:ind w:left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A7977">
              <w:rPr>
                <w:rFonts w:ascii="Times New Roman" w:hAnsi="Times New Roman"/>
                <w:b/>
                <w:i/>
                <w:color w:val="000000" w:themeColor="text1"/>
              </w:rPr>
              <w:t>Pořadové číslo</w:t>
            </w:r>
          </w:p>
        </w:tc>
        <w:tc>
          <w:tcPr>
            <w:tcW w:w="3039" w:type="dxa"/>
            <w:vAlign w:val="center"/>
          </w:tcPr>
          <w:p w14:paraId="53BD1F6B" w14:textId="77777777" w:rsidR="00AA32E6" w:rsidRPr="001A7977" w:rsidRDefault="00AA32E6" w:rsidP="00114090">
            <w:pPr>
              <w:pStyle w:val="Odstavecseseznamem"/>
              <w:ind w:left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proofErr w:type="spellStart"/>
            <w:proofErr w:type="gramStart"/>
            <w:r w:rsidRPr="001A7977">
              <w:rPr>
                <w:rFonts w:ascii="Times New Roman" w:hAnsi="Times New Roman"/>
                <w:b/>
                <w:i/>
                <w:color w:val="000000" w:themeColor="text1"/>
              </w:rPr>
              <w:t>k.ú</w:t>
            </w:r>
            <w:proofErr w:type="spellEnd"/>
            <w:r w:rsidRPr="001A7977">
              <w:rPr>
                <w:rFonts w:ascii="Times New Roman" w:hAnsi="Times New Roman"/>
                <w:b/>
                <w:i/>
                <w:color w:val="000000" w:themeColor="text1"/>
              </w:rPr>
              <w:t>.</w:t>
            </w:r>
            <w:proofErr w:type="gramEnd"/>
            <w:r w:rsidRPr="001A7977">
              <w:rPr>
                <w:rFonts w:ascii="Times New Roman" w:hAnsi="Times New Roman"/>
                <w:b/>
                <w:i/>
                <w:color w:val="000000" w:themeColor="text1"/>
              </w:rPr>
              <w:t xml:space="preserve"> Sokolov</w:t>
            </w:r>
          </w:p>
          <w:p w14:paraId="196B2F4E" w14:textId="77777777" w:rsidR="00AA32E6" w:rsidRPr="001A7977" w:rsidRDefault="00AA32E6" w:rsidP="00114090">
            <w:pPr>
              <w:pStyle w:val="Odstavecseseznamem"/>
              <w:ind w:left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A7977">
              <w:rPr>
                <w:rFonts w:ascii="Times New Roman" w:hAnsi="Times New Roman"/>
                <w:b/>
                <w:i/>
                <w:color w:val="000000" w:themeColor="text1"/>
              </w:rPr>
              <w:t>označení pozemku či plochy</w:t>
            </w:r>
          </w:p>
        </w:tc>
        <w:tc>
          <w:tcPr>
            <w:tcW w:w="2410" w:type="dxa"/>
            <w:vAlign w:val="center"/>
          </w:tcPr>
          <w:p w14:paraId="4002783C" w14:textId="77777777" w:rsidR="00AA32E6" w:rsidRPr="001A7977" w:rsidRDefault="00AA32E6" w:rsidP="00114090">
            <w:pPr>
              <w:pStyle w:val="Odstavecseseznamem"/>
              <w:ind w:left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A7977">
              <w:rPr>
                <w:rFonts w:ascii="Times New Roman" w:hAnsi="Times New Roman"/>
                <w:b/>
                <w:i/>
                <w:color w:val="000000" w:themeColor="text1"/>
              </w:rPr>
              <w:t>Vlastník</w:t>
            </w:r>
          </w:p>
        </w:tc>
        <w:tc>
          <w:tcPr>
            <w:tcW w:w="2551" w:type="dxa"/>
            <w:vAlign w:val="center"/>
          </w:tcPr>
          <w:p w14:paraId="39CB78C7" w14:textId="23B9C704" w:rsidR="00AA32E6" w:rsidRPr="001A7977" w:rsidRDefault="00AA32E6" w:rsidP="00114090">
            <w:pPr>
              <w:pStyle w:val="Odstavecseseznamem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Cena v Kč bez DPH</w:t>
            </w:r>
          </w:p>
        </w:tc>
      </w:tr>
      <w:tr w:rsidR="00AA32E6" w:rsidRPr="00066165" w14:paraId="42698A4B" w14:textId="77777777" w:rsidTr="00AA32E6">
        <w:trPr>
          <w:trHeight w:val="454"/>
        </w:trPr>
        <w:tc>
          <w:tcPr>
            <w:tcW w:w="1072" w:type="dxa"/>
            <w:vAlign w:val="center"/>
          </w:tcPr>
          <w:p w14:paraId="5FDBAAF0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039" w:type="dxa"/>
            <w:vAlign w:val="center"/>
          </w:tcPr>
          <w:p w14:paraId="0939A53D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část 4021/1 a část 4021/238</w:t>
            </w:r>
          </w:p>
        </w:tc>
        <w:tc>
          <w:tcPr>
            <w:tcW w:w="2410" w:type="dxa"/>
            <w:vAlign w:val="center"/>
          </w:tcPr>
          <w:p w14:paraId="0384C5CB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Město Sokolov</w:t>
            </w:r>
          </w:p>
        </w:tc>
        <w:tc>
          <w:tcPr>
            <w:tcW w:w="2551" w:type="dxa"/>
            <w:vAlign w:val="center"/>
          </w:tcPr>
          <w:p w14:paraId="235FB403" w14:textId="7359ACFA" w:rsidR="00AA32E6" w:rsidRPr="00D3268E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F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FCE">
              <w:instrText xml:space="preserve"> FORMTEXT </w:instrText>
            </w:r>
            <w:r w:rsidRPr="00FC0FCE">
              <w:fldChar w:fldCharType="separate"/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fldChar w:fldCharType="end"/>
            </w:r>
          </w:p>
        </w:tc>
      </w:tr>
      <w:tr w:rsidR="00AA32E6" w:rsidRPr="00066165" w14:paraId="7C67F1F9" w14:textId="77777777" w:rsidTr="00AA32E6">
        <w:trPr>
          <w:trHeight w:val="454"/>
        </w:trPr>
        <w:tc>
          <w:tcPr>
            <w:tcW w:w="1072" w:type="dxa"/>
            <w:vAlign w:val="center"/>
          </w:tcPr>
          <w:p w14:paraId="65EB44B2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039" w:type="dxa"/>
            <w:vAlign w:val="center"/>
          </w:tcPr>
          <w:p w14:paraId="0DB75E9F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část 4024/20, 4024/27, 4024/129 a 4024/146</w:t>
            </w:r>
          </w:p>
        </w:tc>
        <w:tc>
          <w:tcPr>
            <w:tcW w:w="2410" w:type="dxa"/>
            <w:vAlign w:val="center"/>
          </w:tcPr>
          <w:p w14:paraId="4EB5BA33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Město Sokolov</w:t>
            </w:r>
          </w:p>
        </w:tc>
        <w:tc>
          <w:tcPr>
            <w:tcW w:w="2551" w:type="dxa"/>
            <w:vAlign w:val="center"/>
          </w:tcPr>
          <w:p w14:paraId="3A7829DB" w14:textId="114637F7" w:rsidR="00AA32E6" w:rsidRPr="00E924CD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F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FCE">
              <w:instrText xml:space="preserve"> FORMTEXT </w:instrText>
            </w:r>
            <w:r w:rsidRPr="00FC0FCE">
              <w:fldChar w:fldCharType="separate"/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fldChar w:fldCharType="end"/>
            </w:r>
          </w:p>
        </w:tc>
      </w:tr>
      <w:tr w:rsidR="00AA32E6" w:rsidRPr="00066165" w14:paraId="0AFDCF2E" w14:textId="77777777" w:rsidTr="00AA32E6">
        <w:trPr>
          <w:trHeight w:val="454"/>
        </w:trPr>
        <w:tc>
          <w:tcPr>
            <w:tcW w:w="1072" w:type="dxa"/>
            <w:vAlign w:val="center"/>
          </w:tcPr>
          <w:p w14:paraId="3ABAE4B4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039" w:type="dxa"/>
            <w:vAlign w:val="center"/>
          </w:tcPr>
          <w:p w14:paraId="2EE4A1FC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část 4046/1</w:t>
            </w:r>
          </w:p>
        </w:tc>
        <w:tc>
          <w:tcPr>
            <w:tcW w:w="2410" w:type="dxa"/>
            <w:vAlign w:val="center"/>
          </w:tcPr>
          <w:p w14:paraId="14271D29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Město Sokolov</w:t>
            </w:r>
          </w:p>
        </w:tc>
        <w:tc>
          <w:tcPr>
            <w:tcW w:w="2551" w:type="dxa"/>
            <w:vAlign w:val="center"/>
          </w:tcPr>
          <w:p w14:paraId="3B9674DA" w14:textId="4D86075D" w:rsidR="00AA32E6" w:rsidRPr="00E924CD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</w:rPr>
            </w:pPr>
            <w:r w:rsidRPr="00FC0F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FCE">
              <w:instrText xml:space="preserve"> FORMTEXT </w:instrText>
            </w:r>
            <w:r w:rsidRPr="00FC0FCE">
              <w:fldChar w:fldCharType="separate"/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fldChar w:fldCharType="end"/>
            </w:r>
          </w:p>
        </w:tc>
      </w:tr>
      <w:tr w:rsidR="00AA32E6" w:rsidRPr="00066165" w14:paraId="154CCD67" w14:textId="77777777" w:rsidTr="00AA32E6">
        <w:trPr>
          <w:trHeight w:val="454"/>
        </w:trPr>
        <w:tc>
          <w:tcPr>
            <w:tcW w:w="1072" w:type="dxa"/>
            <w:vAlign w:val="center"/>
          </w:tcPr>
          <w:p w14:paraId="4601C232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039" w:type="dxa"/>
            <w:vAlign w:val="center"/>
          </w:tcPr>
          <w:p w14:paraId="4C83D1A1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1492/39</w:t>
            </w:r>
          </w:p>
        </w:tc>
        <w:tc>
          <w:tcPr>
            <w:tcW w:w="2410" w:type="dxa"/>
            <w:vAlign w:val="center"/>
          </w:tcPr>
          <w:p w14:paraId="780DE2AE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LASTING SPORT s.r.o.</w:t>
            </w:r>
          </w:p>
        </w:tc>
        <w:tc>
          <w:tcPr>
            <w:tcW w:w="2551" w:type="dxa"/>
            <w:vAlign w:val="center"/>
          </w:tcPr>
          <w:p w14:paraId="47BE1B35" w14:textId="00AC1934" w:rsidR="00AA32E6" w:rsidRPr="00E924CD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F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FCE">
              <w:instrText xml:space="preserve"> FORMTEXT </w:instrText>
            </w:r>
            <w:r w:rsidRPr="00FC0FCE">
              <w:fldChar w:fldCharType="separate"/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fldChar w:fldCharType="end"/>
            </w:r>
          </w:p>
        </w:tc>
      </w:tr>
      <w:tr w:rsidR="00AA32E6" w:rsidRPr="00066165" w14:paraId="1A9429E1" w14:textId="77777777" w:rsidTr="00AA32E6">
        <w:trPr>
          <w:trHeight w:val="454"/>
        </w:trPr>
        <w:tc>
          <w:tcPr>
            <w:tcW w:w="1072" w:type="dxa"/>
            <w:vAlign w:val="center"/>
          </w:tcPr>
          <w:p w14:paraId="3E709992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039" w:type="dxa"/>
            <w:vAlign w:val="center"/>
          </w:tcPr>
          <w:p w14:paraId="00C055E0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2090/1</w:t>
            </w:r>
          </w:p>
        </w:tc>
        <w:tc>
          <w:tcPr>
            <w:tcW w:w="2410" w:type="dxa"/>
            <w:vAlign w:val="center"/>
          </w:tcPr>
          <w:p w14:paraId="6DAB3210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RECYS – MACH Reality s.r.o.</w:t>
            </w:r>
          </w:p>
        </w:tc>
        <w:tc>
          <w:tcPr>
            <w:tcW w:w="2551" w:type="dxa"/>
            <w:vAlign w:val="center"/>
          </w:tcPr>
          <w:p w14:paraId="5BAC78C9" w14:textId="654F85CD" w:rsidR="00AA32E6" w:rsidRPr="00E924CD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F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FCE">
              <w:instrText xml:space="preserve"> FORMTEXT </w:instrText>
            </w:r>
            <w:r w:rsidRPr="00FC0FCE">
              <w:fldChar w:fldCharType="separate"/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fldChar w:fldCharType="end"/>
            </w:r>
          </w:p>
        </w:tc>
      </w:tr>
      <w:tr w:rsidR="00AA32E6" w:rsidRPr="00066165" w14:paraId="4B78FAEC" w14:textId="77777777" w:rsidTr="00AA32E6">
        <w:trPr>
          <w:trHeight w:val="454"/>
        </w:trPr>
        <w:tc>
          <w:tcPr>
            <w:tcW w:w="1072" w:type="dxa"/>
            <w:vAlign w:val="center"/>
          </w:tcPr>
          <w:p w14:paraId="41175802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3039" w:type="dxa"/>
            <w:vAlign w:val="center"/>
          </w:tcPr>
          <w:p w14:paraId="37981234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část 4021/238</w:t>
            </w:r>
          </w:p>
          <w:p w14:paraId="5FFF27AF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část 4021/1</w:t>
            </w:r>
          </w:p>
        </w:tc>
        <w:tc>
          <w:tcPr>
            <w:tcW w:w="2410" w:type="dxa"/>
            <w:vAlign w:val="center"/>
          </w:tcPr>
          <w:p w14:paraId="5AA259C3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Město Sokolov</w:t>
            </w:r>
          </w:p>
        </w:tc>
        <w:tc>
          <w:tcPr>
            <w:tcW w:w="2551" w:type="dxa"/>
            <w:vAlign w:val="center"/>
          </w:tcPr>
          <w:p w14:paraId="215A6AFA" w14:textId="36CD063B" w:rsidR="00AA32E6" w:rsidRPr="00E924CD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F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FCE">
              <w:instrText xml:space="preserve"> FORMTEXT </w:instrText>
            </w:r>
            <w:r w:rsidRPr="00FC0FCE">
              <w:fldChar w:fldCharType="separate"/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fldChar w:fldCharType="end"/>
            </w:r>
          </w:p>
        </w:tc>
      </w:tr>
      <w:tr w:rsidR="00AA32E6" w:rsidRPr="00066165" w14:paraId="1686F637" w14:textId="77777777" w:rsidTr="00AA32E6">
        <w:trPr>
          <w:trHeight w:val="454"/>
        </w:trPr>
        <w:tc>
          <w:tcPr>
            <w:tcW w:w="1072" w:type="dxa"/>
            <w:vAlign w:val="center"/>
          </w:tcPr>
          <w:p w14:paraId="7B3EF9FC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3039" w:type="dxa"/>
            <w:vAlign w:val="center"/>
          </w:tcPr>
          <w:p w14:paraId="3A0938FA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570/1, 570/2, 575, 577</w:t>
            </w:r>
          </w:p>
        </w:tc>
        <w:tc>
          <w:tcPr>
            <w:tcW w:w="2410" w:type="dxa"/>
            <w:vAlign w:val="center"/>
          </w:tcPr>
          <w:p w14:paraId="0EDB8F30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Město Sokolov</w:t>
            </w:r>
          </w:p>
        </w:tc>
        <w:tc>
          <w:tcPr>
            <w:tcW w:w="2551" w:type="dxa"/>
            <w:vAlign w:val="center"/>
          </w:tcPr>
          <w:p w14:paraId="1810D90A" w14:textId="7274D4EE" w:rsidR="00AA32E6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F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FCE">
              <w:instrText xml:space="preserve"> FORMTEXT </w:instrText>
            </w:r>
            <w:r w:rsidRPr="00FC0FCE">
              <w:fldChar w:fldCharType="separate"/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fldChar w:fldCharType="end"/>
            </w:r>
          </w:p>
        </w:tc>
      </w:tr>
      <w:tr w:rsidR="00AA32E6" w:rsidRPr="00066165" w14:paraId="7D712EE7" w14:textId="77777777" w:rsidTr="00AA32E6">
        <w:trPr>
          <w:trHeight w:val="454"/>
        </w:trPr>
        <w:tc>
          <w:tcPr>
            <w:tcW w:w="1072" w:type="dxa"/>
            <w:vAlign w:val="center"/>
          </w:tcPr>
          <w:p w14:paraId="52A05945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039" w:type="dxa"/>
            <w:vAlign w:val="center"/>
          </w:tcPr>
          <w:p w14:paraId="6C8D9C3B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Všechny pozemky v ploše SO 3</w:t>
            </w:r>
          </w:p>
        </w:tc>
        <w:tc>
          <w:tcPr>
            <w:tcW w:w="2410" w:type="dxa"/>
            <w:vAlign w:val="center"/>
          </w:tcPr>
          <w:p w14:paraId="0FAF806B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různí</w:t>
            </w:r>
          </w:p>
        </w:tc>
        <w:tc>
          <w:tcPr>
            <w:tcW w:w="2551" w:type="dxa"/>
            <w:vAlign w:val="center"/>
          </w:tcPr>
          <w:p w14:paraId="5ADE3B72" w14:textId="0719A3F4" w:rsidR="00AA32E6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F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FCE">
              <w:instrText xml:space="preserve"> FORMTEXT </w:instrText>
            </w:r>
            <w:r w:rsidRPr="00FC0FCE">
              <w:fldChar w:fldCharType="separate"/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fldChar w:fldCharType="end"/>
            </w:r>
          </w:p>
        </w:tc>
      </w:tr>
      <w:tr w:rsidR="00AA32E6" w:rsidRPr="00066165" w14:paraId="0189748C" w14:textId="77777777" w:rsidTr="00AA32E6">
        <w:trPr>
          <w:trHeight w:val="454"/>
        </w:trPr>
        <w:tc>
          <w:tcPr>
            <w:tcW w:w="1072" w:type="dxa"/>
            <w:vAlign w:val="center"/>
          </w:tcPr>
          <w:p w14:paraId="7A2149ED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3039" w:type="dxa"/>
            <w:vAlign w:val="center"/>
          </w:tcPr>
          <w:p w14:paraId="6A1E0C98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>Pozemky zahrnuté do ploch SO 1, BI 14 a BI viz příloha</w:t>
            </w:r>
          </w:p>
        </w:tc>
        <w:tc>
          <w:tcPr>
            <w:tcW w:w="2410" w:type="dxa"/>
            <w:vAlign w:val="center"/>
          </w:tcPr>
          <w:p w14:paraId="1DD61B08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468">
              <w:rPr>
                <w:rFonts w:ascii="Times New Roman" w:hAnsi="Times New Roman"/>
                <w:color w:val="000000" w:themeColor="text1"/>
              </w:rPr>
              <w:t xml:space="preserve">různí </w:t>
            </w:r>
          </w:p>
        </w:tc>
        <w:tc>
          <w:tcPr>
            <w:tcW w:w="2551" w:type="dxa"/>
            <w:vAlign w:val="center"/>
          </w:tcPr>
          <w:p w14:paraId="39D7C664" w14:textId="7DB373EB" w:rsidR="00AA32E6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F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FCE">
              <w:instrText xml:space="preserve"> FORMTEXT </w:instrText>
            </w:r>
            <w:r w:rsidRPr="00FC0FCE">
              <w:fldChar w:fldCharType="separate"/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fldChar w:fldCharType="end"/>
            </w:r>
          </w:p>
        </w:tc>
      </w:tr>
      <w:tr w:rsidR="0067580C" w:rsidRPr="00066165" w14:paraId="06DE0C15" w14:textId="77777777" w:rsidTr="00AA32E6">
        <w:trPr>
          <w:trHeight w:val="454"/>
        </w:trPr>
        <w:tc>
          <w:tcPr>
            <w:tcW w:w="1072" w:type="dxa"/>
            <w:vAlign w:val="center"/>
          </w:tcPr>
          <w:p w14:paraId="104AA6B9" w14:textId="11479DF7" w:rsidR="0067580C" w:rsidRPr="003E6468" w:rsidRDefault="0067580C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3039" w:type="dxa"/>
            <w:vAlign w:val="center"/>
          </w:tcPr>
          <w:p w14:paraId="1AEAC1BB" w14:textId="49070997" w:rsidR="0067580C" w:rsidRPr="003E6468" w:rsidRDefault="0067580C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2007/1</w:t>
            </w:r>
          </w:p>
        </w:tc>
        <w:tc>
          <w:tcPr>
            <w:tcW w:w="2410" w:type="dxa"/>
            <w:vAlign w:val="center"/>
          </w:tcPr>
          <w:p w14:paraId="3B16D117" w14:textId="0E85ACD4" w:rsidR="0067580C" w:rsidRPr="003E6468" w:rsidRDefault="0067580C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Radek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Makar</w:t>
            </w:r>
            <w:proofErr w:type="spellEnd"/>
          </w:p>
        </w:tc>
        <w:tc>
          <w:tcPr>
            <w:tcW w:w="2551" w:type="dxa"/>
            <w:vAlign w:val="center"/>
          </w:tcPr>
          <w:p w14:paraId="756034FF" w14:textId="0749BD0D" w:rsidR="0067580C" w:rsidRPr="00FC0FCE" w:rsidRDefault="0067580C" w:rsidP="00BD538E">
            <w:pPr>
              <w:pStyle w:val="Odstavecseseznamem"/>
              <w:ind w:left="0"/>
              <w:jc w:val="center"/>
            </w:pPr>
            <w:r w:rsidRPr="00FC0F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FCE">
              <w:instrText xml:space="preserve"> FORMTEXT </w:instrText>
            </w:r>
            <w:r w:rsidRPr="00FC0FCE">
              <w:fldChar w:fldCharType="separate"/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fldChar w:fldCharType="end"/>
            </w:r>
          </w:p>
        </w:tc>
      </w:tr>
      <w:tr w:rsidR="00AA32E6" w:rsidRPr="00066165" w14:paraId="28BE9A97" w14:textId="77777777" w:rsidTr="00AA32E6">
        <w:trPr>
          <w:trHeight w:val="458"/>
        </w:trPr>
        <w:tc>
          <w:tcPr>
            <w:tcW w:w="1072" w:type="dxa"/>
            <w:vAlign w:val="center"/>
          </w:tcPr>
          <w:p w14:paraId="5CCCD41E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39" w:type="dxa"/>
            <w:vAlign w:val="center"/>
          </w:tcPr>
          <w:p w14:paraId="38F264FB" w14:textId="48C24CAB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Cena celkem</w:t>
            </w:r>
          </w:p>
        </w:tc>
        <w:tc>
          <w:tcPr>
            <w:tcW w:w="2410" w:type="dxa"/>
            <w:vAlign w:val="center"/>
          </w:tcPr>
          <w:p w14:paraId="4618C21B" w14:textId="77777777" w:rsidR="00AA32E6" w:rsidRPr="003E6468" w:rsidRDefault="00AA32E6" w:rsidP="00BD538E">
            <w:pPr>
              <w:pStyle w:val="Odstavecseseznamem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3EDB663E" w14:textId="772CB49E" w:rsidR="00AA32E6" w:rsidRPr="00FC0FCE" w:rsidRDefault="00AA32E6" w:rsidP="00BD538E">
            <w:pPr>
              <w:pStyle w:val="Odstavecseseznamem"/>
              <w:ind w:left="0"/>
              <w:jc w:val="center"/>
            </w:pPr>
            <w:r w:rsidRPr="00FC0F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FCE">
              <w:instrText xml:space="preserve"> FORMTEXT </w:instrText>
            </w:r>
            <w:r w:rsidRPr="00FC0FCE">
              <w:fldChar w:fldCharType="separate"/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t> </w:t>
            </w:r>
            <w:r w:rsidRPr="00FC0FCE">
              <w:fldChar w:fldCharType="end"/>
            </w:r>
          </w:p>
        </w:tc>
      </w:tr>
    </w:tbl>
    <w:p w14:paraId="2050CD03" w14:textId="5E336C33" w:rsidR="003E6468" w:rsidRPr="006650A8" w:rsidRDefault="003E6468" w:rsidP="00BD538E">
      <w:pPr>
        <w:spacing w:after="120" w:line="276" w:lineRule="auto"/>
        <w:jc w:val="both"/>
        <w:rPr>
          <w:color w:val="000000" w:themeColor="text1"/>
          <w:sz w:val="14"/>
        </w:rPr>
      </w:pPr>
    </w:p>
    <w:p w14:paraId="6E0AFD80" w14:textId="04EF9B94" w:rsidR="009959ED" w:rsidRPr="00C76668" w:rsidRDefault="009959ED" w:rsidP="00C76668">
      <w:pPr>
        <w:pStyle w:val="Odstavecseseznamem"/>
        <w:numPr>
          <w:ilvl w:val="1"/>
          <w:numId w:val="9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K ceně za dílo se připočte daň z přidané hodnoty ve výši stanovené příslušným právním předpisem v případě, že vznikne povinnost k jejímu zaplacení.</w:t>
      </w:r>
    </w:p>
    <w:p w14:paraId="36AC08DE" w14:textId="4D31F449" w:rsidR="009959ED" w:rsidRPr="00C76668" w:rsidRDefault="009959ED" w:rsidP="00C76668">
      <w:pPr>
        <w:pStyle w:val="Odstavecseseznamem"/>
        <w:numPr>
          <w:ilvl w:val="1"/>
          <w:numId w:val="9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Smluvní strany sjednávají, že cena </w:t>
      </w:r>
      <w:r w:rsidR="00A76C74" w:rsidRPr="00C76668">
        <w:rPr>
          <w:rFonts w:ascii="Times New Roman" w:hAnsi="Times New Roman"/>
          <w:color w:val="000000" w:themeColor="text1"/>
        </w:rPr>
        <w:t xml:space="preserve">za dílo </w:t>
      </w:r>
      <w:r w:rsidRPr="00C76668">
        <w:rPr>
          <w:rFonts w:ascii="Times New Roman" w:hAnsi="Times New Roman"/>
          <w:color w:val="000000" w:themeColor="text1"/>
        </w:rPr>
        <w:t xml:space="preserve">podle </w:t>
      </w:r>
      <w:r w:rsidR="00A76C74" w:rsidRPr="00C76668">
        <w:rPr>
          <w:rFonts w:ascii="Times New Roman" w:hAnsi="Times New Roman"/>
          <w:color w:val="000000" w:themeColor="text1"/>
        </w:rPr>
        <w:t>tohoto článku</w:t>
      </w:r>
      <w:r w:rsidRPr="00C76668">
        <w:rPr>
          <w:rFonts w:ascii="Times New Roman" w:hAnsi="Times New Roman"/>
          <w:color w:val="000000" w:themeColor="text1"/>
        </w:rPr>
        <w:t xml:space="preserve"> je konečná, nejvýše přípustná a pevná a zahrnuje veškeré náklady zhotovitele související s prováděním díla</w:t>
      </w:r>
      <w:r w:rsidR="004D55E7" w:rsidRPr="00C76668">
        <w:rPr>
          <w:rFonts w:ascii="Times New Roman" w:hAnsi="Times New Roman"/>
          <w:color w:val="000000" w:themeColor="text1"/>
        </w:rPr>
        <w:t xml:space="preserve"> vč. nákladů na účast zástupce zhotovitele na veřejném projednání</w:t>
      </w:r>
      <w:r w:rsidR="00DA4142">
        <w:rPr>
          <w:rFonts w:ascii="Times New Roman" w:hAnsi="Times New Roman"/>
          <w:color w:val="000000" w:themeColor="text1"/>
        </w:rPr>
        <w:t xml:space="preserve"> a podání odborného výkladu</w:t>
      </w:r>
      <w:r w:rsidR="004D55E7" w:rsidRPr="00C76668">
        <w:rPr>
          <w:rFonts w:ascii="Times New Roman" w:hAnsi="Times New Roman"/>
          <w:color w:val="000000" w:themeColor="text1"/>
        </w:rPr>
        <w:t xml:space="preserve"> podle čl. 2 odst. 2.</w:t>
      </w:r>
      <w:r w:rsidR="00DA4142">
        <w:rPr>
          <w:rFonts w:ascii="Times New Roman" w:hAnsi="Times New Roman"/>
          <w:color w:val="000000" w:themeColor="text1"/>
        </w:rPr>
        <w:t>7</w:t>
      </w:r>
      <w:r w:rsidRPr="00C76668">
        <w:rPr>
          <w:rFonts w:ascii="Times New Roman" w:hAnsi="Times New Roman"/>
          <w:color w:val="000000" w:themeColor="text1"/>
        </w:rPr>
        <w:t xml:space="preserve">. </w:t>
      </w:r>
    </w:p>
    <w:p w14:paraId="77303509" w14:textId="77777777" w:rsidR="009959ED" w:rsidRPr="00C76668" w:rsidRDefault="009959ED" w:rsidP="00C76668">
      <w:pPr>
        <w:pStyle w:val="Odstavecseseznamem"/>
        <w:numPr>
          <w:ilvl w:val="1"/>
          <w:numId w:val="9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lastRenderedPageBreak/>
        <w:t xml:space="preserve">Objednatel neposkytne zhotoviteli žádné zálohy. </w:t>
      </w:r>
    </w:p>
    <w:p w14:paraId="10C43A1E" w14:textId="644607A1" w:rsidR="009959ED" w:rsidRPr="00C76668" w:rsidRDefault="009959ED" w:rsidP="00C76668">
      <w:pPr>
        <w:pStyle w:val="Odstavecseseznamem"/>
        <w:numPr>
          <w:ilvl w:val="1"/>
          <w:numId w:val="9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Cenu za dílo objednatel zhotoviteli uhradí </w:t>
      </w:r>
      <w:r w:rsidR="0074589A" w:rsidRPr="00C76668">
        <w:rPr>
          <w:rFonts w:ascii="Times New Roman" w:hAnsi="Times New Roman"/>
          <w:color w:val="000000" w:themeColor="text1"/>
        </w:rPr>
        <w:t xml:space="preserve">po částech podle odst. 3.1 </w:t>
      </w:r>
      <w:r w:rsidRPr="00C76668">
        <w:rPr>
          <w:rFonts w:ascii="Times New Roman" w:hAnsi="Times New Roman"/>
          <w:color w:val="000000" w:themeColor="text1"/>
        </w:rPr>
        <w:t xml:space="preserve">na základě </w:t>
      </w:r>
      <w:r w:rsidR="004462F4">
        <w:rPr>
          <w:rFonts w:ascii="Times New Roman" w:hAnsi="Times New Roman"/>
          <w:color w:val="000000" w:themeColor="text1"/>
        </w:rPr>
        <w:t>předávacího protokolu</w:t>
      </w:r>
      <w:r w:rsidR="00935F84">
        <w:rPr>
          <w:rFonts w:ascii="Times New Roman" w:hAnsi="Times New Roman"/>
          <w:color w:val="000000" w:themeColor="text1"/>
        </w:rPr>
        <w:t xml:space="preserve"> potvrzeného objednatelem, z kterého bude zřejmé, že část díla splnila náležitosti § 93 odst. 2 </w:t>
      </w:r>
      <w:r w:rsidR="0067580C">
        <w:rPr>
          <w:rFonts w:ascii="Times New Roman" w:hAnsi="Times New Roman"/>
          <w:color w:val="000000" w:themeColor="text1"/>
        </w:rPr>
        <w:t xml:space="preserve">a </w:t>
      </w:r>
      <w:r w:rsidR="0067580C" w:rsidRPr="0067580C">
        <w:rPr>
          <w:rFonts w:ascii="Times New Roman" w:hAnsi="Times New Roman"/>
          <w:color w:val="000000" w:themeColor="text1"/>
        </w:rPr>
        <w:t>§ 104 odst. 1</w:t>
      </w:r>
      <w:r w:rsidR="0067580C">
        <w:rPr>
          <w:rFonts w:ascii="Times New Roman" w:hAnsi="Times New Roman"/>
          <w:color w:val="000000" w:themeColor="text1"/>
        </w:rPr>
        <w:t xml:space="preserve"> </w:t>
      </w:r>
      <w:r w:rsidR="00935F84" w:rsidRPr="00D54A63">
        <w:rPr>
          <w:rFonts w:ascii="Times New Roman" w:hAnsi="Times New Roman"/>
          <w:color w:val="000000" w:themeColor="text1"/>
        </w:rPr>
        <w:t>stavebního zákona</w:t>
      </w:r>
      <w:r w:rsidR="00935F84">
        <w:rPr>
          <w:rFonts w:ascii="Times New Roman" w:hAnsi="Times New Roman"/>
          <w:color w:val="000000" w:themeColor="text1"/>
        </w:rPr>
        <w:t xml:space="preserve"> a </w:t>
      </w:r>
      <w:r w:rsidR="00A72BE8" w:rsidRPr="00C76668">
        <w:rPr>
          <w:rFonts w:ascii="Times New Roman" w:hAnsi="Times New Roman"/>
          <w:color w:val="000000" w:themeColor="text1"/>
        </w:rPr>
        <w:t xml:space="preserve">řádného </w:t>
      </w:r>
      <w:r w:rsidRPr="00C76668">
        <w:rPr>
          <w:rFonts w:ascii="Times New Roman" w:hAnsi="Times New Roman"/>
          <w:color w:val="000000" w:themeColor="text1"/>
        </w:rPr>
        <w:t>daňového dokladu (</w:t>
      </w:r>
      <w:r w:rsidR="00A72BE8" w:rsidRPr="00C76668">
        <w:rPr>
          <w:rFonts w:ascii="Times New Roman" w:hAnsi="Times New Roman"/>
          <w:color w:val="000000" w:themeColor="text1"/>
        </w:rPr>
        <w:t>dále jen „</w:t>
      </w:r>
      <w:r w:rsidRPr="00C76668">
        <w:rPr>
          <w:rFonts w:ascii="Times New Roman" w:hAnsi="Times New Roman"/>
          <w:color w:val="000000" w:themeColor="text1"/>
        </w:rPr>
        <w:t>faktur</w:t>
      </w:r>
      <w:r w:rsidR="00A72BE8" w:rsidRPr="00C76668">
        <w:rPr>
          <w:rFonts w:ascii="Times New Roman" w:hAnsi="Times New Roman"/>
          <w:color w:val="000000" w:themeColor="text1"/>
        </w:rPr>
        <w:t>a“</w:t>
      </w:r>
      <w:r w:rsidRPr="00C76668">
        <w:rPr>
          <w:rFonts w:ascii="Times New Roman" w:hAnsi="Times New Roman"/>
          <w:color w:val="000000" w:themeColor="text1"/>
        </w:rPr>
        <w:t>), který je zhotovitel oprávněn vystavit a objednateli doručit až po řádném předání a převzetí díla</w:t>
      </w:r>
      <w:r w:rsidR="00CC4D2E" w:rsidRPr="00C76668">
        <w:rPr>
          <w:rFonts w:ascii="Times New Roman" w:hAnsi="Times New Roman"/>
          <w:color w:val="000000" w:themeColor="text1"/>
        </w:rPr>
        <w:t>, resp. jeho části (etapy) podle čl. 2 odst. 2.3</w:t>
      </w:r>
      <w:r w:rsidRPr="00C76668">
        <w:rPr>
          <w:rFonts w:ascii="Times New Roman" w:hAnsi="Times New Roman"/>
          <w:color w:val="000000" w:themeColor="text1"/>
        </w:rPr>
        <w:t xml:space="preserve">. </w:t>
      </w:r>
    </w:p>
    <w:p w14:paraId="3A1AE06A" w14:textId="2BBEA45C" w:rsidR="009959ED" w:rsidRPr="00C76668" w:rsidRDefault="009959ED" w:rsidP="00C76668">
      <w:pPr>
        <w:pStyle w:val="Odstavecseseznamem"/>
        <w:numPr>
          <w:ilvl w:val="1"/>
          <w:numId w:val="9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Faktur</w:t>
      </w:r>
      <w:r w:rsidR="00CC4D2E" w:rsidRPr="00C76668">
        <w:rPr>
          <w:rFonts w:ascii="Times New Roman" w:hAnsi="Times New Roman"/>
          <w:color w:val="000000" w:themeColor="text1"/>
        </w:rPr>
        <w:t>a</w:t>
      </w:r>
      <w:r w:rsidRPr="00C76668">
        <w:rPr>
          <w:rFonts w:ascii="Times New Roman" w:hAnsi="Times New Roman"/>
          <w:color w:val="000000" w:themeColor="text1"/>
        </w:rPr>
        <w:t xml:space="preserve"> musí obsahovat číslo této smlouvy, číslo účtu zhotovitele a náležitosti podle zvláštních právních předpisů,</w:t>
      </w:r>
      <w:r w:rsidRPr="00C76668">
        <w:rPr>
          <w:rFonts w:ascii="Times New Roman" w:eastAsia="Times New Roman" w:hAnsi="Times New Roman"/>
          <w:color w:val="000000" w:themeColor="text1"/>
        </w:rPr>
        <w:t xml:space="preserve"> zejména zákona č. 235/2004 Sb., o dani z přidané hodnoty, ve znění pozdějších předpisů</w:t>
      </w:r>
      <w:r w:rsidR="00917E30" w:rsidRPr="00C76668">
        <w:rPr>
          <w:rFonts w:ascii="Times New Roman" w:eastAsia="Times New Roman" w:hAnsi="Times New Roman"/>
          <w:color w:val="000000" w:themeColor="text1"/>
        </w:rPr>
        <w:t xml:space="preserve"> (</w:t>
      </w:r>
      <w:r w:rsidR="00917E30" w:rsidRPr="00C76668">
        <w:rPr>
          <w:rFonts w:ascii="Times New Roman" w:hAnsi="Times New Roman"/>
          <w:color w:val="000000" w:themeColor="text1"/>
        </w:rPr>
        <w:t>dále jen „zákon o DPH“)</w:t>
      </w:r>
      <w:r w:rsidRPr="00C76668">
        <w:rPr>
          <w:rFonts w:ascii="Times New Roman" w:hAnsi="Times New Roman"/>
          <w:color w:val="000000" w:themeColor="text1"/>
        </w:rPr>
        <w:t xml:space="preserve">, a zákona č. 563/1991 Sb., o účetnictví, ve znění pozdějších předpisů. </w:t>
      </w:r>
    </w:p>
    <w:p w14:paraId="2FA55046" w14:textId="35A09920" w:rsidR="009959ED" w:rsidRPr="00C76668" w:rsidRDefault="009959ED" w:rsidP="00C76668">
      <w:pPr>
        <w:pStyle w:val="Odstavecseseznamem"/>
        <w:numPr>
          <w:ilvl w:val="1"/>
          <w:numId w:val="9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Cena </w:t>
      </w:r>
      <w:r w:rsidR="00D61DAE" w:rsidRPr="00C76668">
        <w:rPr>
          <w:rFonts w:ascii="Times New Roman" w:hAnsi="Times New Roman"/>
          <w:color w:val="000000" w:themeColor="text1"/>
        </w:rPr>
        <w:t xml:space="preserve">za </w:t>
      </w:r>
      <w:r w:rsidRPr="00C76668">
        <w:rPr>
          <w:rFonts w:ascii="Times New Roman" w:hAnsi="Times New Roman"/>
          <w:color w:val="000000" w:themeColor="text1"/>
        </w:rPr>
        <w:t>díl</w:t>
      </w:r>
      <w:r w:rsidR="00D61DAE" w:rsidRPr="00C76668">
        <w:rPr>
          <w:rFonts w:ascii="Times New Roman" w:hAnsi="Times New Roman"/>
          <w:color w:val="000000" w:themeColor="text1"/>
        </w:rPr>
        <w:t>o</w:t>
      </w:r>
      <w:r w:rsidRPr="00C76668">
        <w:rPr>
          <w:rFonts w:ascii="Times New Roman" w:hAnsi="Times New Roman"/>
          <w:color w:val="000000" w:themeColor="text1"/>
        </w:rPr>
        <w:t xml:space="preserve"> je splatná do 30 dnů ode dne doručení faktury objednateli, a to bezhotovostním převodem na bankovní účet zhotovitele uvedený ve faktuře. </w:t>
      </w:r>
      <w:r w:rsidR="00D61DAE" w:rsidRPr="00C76668">
        <w:rPr>
          <w:rFonts w:ascii="Times New Roman" w:hAnsi="Times New Roman"/>
          <w:color w:val="000000" w:themeColor="text1"/>
        </w:rPr>
        <w:t>Připadne-li poslední den lhůty splatnosti na den, který není pracovním dnem, posouvá se termín splatnosti na nejbližší následující pracovní den.</w:t>
      </w:r>
    </w:p>
    <w:p w14:paraId="74055715" w14:textId="64717C26" w:rsidR="009959ED" w:rsidRPr="00C76668" w:rsidRDefault="009959ED" w:rsidP="00C76668">
      <w:pPr>
        <w:pStyle w:val="Odstavecseseznamem"/>
        <w:numPr>
          <w:ilvl w:val="1"/>
          <w:numId w:val="9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Za den úhrady ceny za dílo se považuje den odepsání fakturované částky z účtu objednatele ve prospěch účtu zhotovitele. </w:t>
      </w:r>
    </w:p>
    <w:p w14:paraId="3051F29B" w14:textId="5C0FEF62" w:rsidR="006C6A8B" w:rsidRPr="00C76668" w:rsidRDefault="006C6A8B" w:rsidP="00C76668">
      <w:pPr>
        <w:pStyle w:val="Odstavecseseznamem"/>
        <w:numPr>
          <w:ilvl w:val="1"/>
          <w:numId w:val="9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Nemá-li faktura veškeré náležitosti podle této smlouvy nebo příslušných právních předpisů anebo má-li mít jiné závady v obsahu, je objednatel oprávněn ji ve lhůtě její splatnosti zhotoviteli vrátit a zhotovitel je povinen vystavit fakturu opravenou či doplněnou. V případě vrácení faktury zhotoviteli se lhůta splatnosti přerušuje a nová lhůta splatnosti počíná běžet od počátku dnem následujícím po dni, kdy byla opravená či doplněná faktura splňující všechny náležitosti doručena objednateli.</w:t>
      </w:r>
    </w:p>
    <w:p w14:paraId="6C46D4B9" w14:textId="25D6E244" w:rsidR="006C6A8B" w:rsidRPr="00C76668" w:rsidRDefault="006C6A8B" w:rsidP="00C76668">
      <w:pPr>
        <w:pStyle w:val="Odstavecseseznamem"/>
        <w:numPr>
          <w:ilvl w:val="1"/>
          <w:numId w:val="9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Pokud objednatel uplatní nárok na odstranění vady díla ve lhůtě splatnosti faktury, není povinen až do odstranění vady uhradit cenu za dílo, aniž by byl v prodlení s jejím zaplacením. Okamžikem odstranění vady začne běžet nová lhůta splatnosti faktur</w:t>
      </w:r>
      <w:r w:rsidR="00AB4FB9" w:rsidRPr="00C76668">
        <w:rPr>
          <w:rFonts w:ascii="Times New Roman" w:hAnsi="Times New Roman"/>
          <w:color w:val="000000" w:themeColor="text1"/>
        </w:rPr>
        <w:t>ované ceny za dílo</w:t>
      </w:r>
      <w:r w:rsidRPr="00C76668">
        <w:rPr>
          <w:rFonts w:ascii="Times New Roman" w:hAnsi="Times New Roman"/>
          <w:color w:val="000000" w:themeColor="text1"/>
        </w:rPr>
        <w:t>.</w:t>
      </w:r>
    </w:p>
    <w:p w14:paraId="17B1DEE5" w14:textId="195F8A55" w:rsidR="009C5A82" w:rsidRPr="00C76668" w:rsidRDefault="009C5A82" w:rsidP="004F60A3">
      <w:pPr>
        <w:pStyle w:val="Nadpis4"/>
        <w:spacing w:before="120" w:line="276" w:lineRule="auto"/>
        <w:jc w:val="center"/>
        <w:rPr>
          <w:b w:val="0"/>
          <w:color w:val="000000" w:themeColor="text1"/>
          <w:sz w:val="22"/>
          <w:szCs w:val="22"/>
        </w:rPr>
      </w:pPr>
      <w:r w:rsidRPr="00C76668">
        <w:rPr>
          <w:b w:val="0"/>
          <w:color w:val="000000" w:themeColor="text1"/>
          <w:sz w:val="22"/>
          <w:szCs w:val="22"/>
        </w:rPr>
        <w:t xml:space="preserve">Čl. </w:t>
      </w:r>
      <w:r w:rsidR="00633A0E" w:rsidRPr="00C76668">
        <w:rPr>
          <w:b w:val="0"/>
          <w:color w:val="000000" w:themeColor="text1"/>
          <w:sz w:val="22"/>
          <w:szCs w:val="22"/>
        </w:rPr>
        <w:t>3</w:t>
      </w:r>
    </w:p>
    <w:p w14:paraId="3CFA4FFA" w14:textId="6355C4E0" w:rsidR="00D30B64" w:rsidRPr="00C76668" w:rsidRDefault="00B62D91" w:rsidP="004F60A3">
      <w:pPr>
        <w:pStyle w:val="Nadpis4"/>
        <w:spacing w:after="120" w:line="276" w:lineRule="auto"/>
        <w:jc w:val="center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>Doba provedení díla</w:t>
      </w:r>
    </w:p>
    <w:p w14:paraId="69DAF01A" w14:textId="50767F28" w:rsidR="00D30B64" w:rsidRPr="00C76668" w:rsidRDefault="009C5A82" w:rsidP="00B62D91">
      <w:pPr>
        <w:tabs>
          <w:tab w:val="left" w:pos="0"/>
        </w:tabs>
        <w:spacing w:after="120" w:line="276" w:lineRule="auto"/>
        <w:jc w:val="both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>Z</w:t>
      </w:r>
      <w:r w:rsidR="00C9701D" w:rsidRPr="00C76668">
        <w:rPr>
          <w:color w:val="000000" w:themeColor="text1"/>
          <w:sz w:val="22"/>
          <w:szCs w:val="22"/>
        </w:rPr>
        <w:t xml:space="preserve">hotovitel </w:t>
      </w:r>
      <w:r w:rsidR="00D30B64" w:rsidRPr="00C76668">
        <w:rPr>
          <w:color w:val="000000" w:themeColor="text1"/>
          <w:sz w:val="22"/>
          <w:szCs w:val="22"/>
        </w:rPr>
        <w:t xml:space="preserve">dílo provede </w:t>
      </w:r>
      <w:r w:rsidR="00B62D91" w:rsidRPr="00C76668">
        <w:rPr>
          <w:color w:val="000000" w:themeColor="text1"/>
          <w:sz w:val="22"/>
          <w:szCs w:val="22"/>
        </w:rPr>
        <w:t>v následujících termínech:</w:t>
      </w:r>
    </w:p>
    <w:p w14:paraId="6CF909C1" w14:textId="1FDE4F52" w:rsidR="00B62D91" w:rsidRPr="00C76668" w:rsidRDefault="00B62D91" w:rsidP="00C76668">
      <w:pPr>
        <w:pStyle w:val="Odstavecseseznamem"/>
        <w:numPr>
          <w:ilvl w:val="1"/>
          <w:numId w:val="6"/>
        </w:numPr>
        <w:tabs>
          <w:tab w:val="left" w:pos="0"/>
        </w:tabs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Část díla, která je předmětem první etapy podle čl. 2 odst. 2.3.1, tj. návrh Změny ÚP č. 5 pro potřeby společného jednání a veřejného projednání, zhotovitel dokončí a předá </w:t>
      </w:r>
      <w:r w:rsidRPr="00D54A63">
        <w:rPr>
          <w:rFonts w:ascii="Times New Roman" w:hAnsi="Times New Roman"/>
          <w:color w:val="000000" w:themeColor="text1"/>
        </w:rPr>
        <w:t xml:space="preserve">do </w:t>
      </w:r>
      <w:r w:rsidR="0032373A" w:rsidRPr="00D54A63">
        <w:rPr>
          <w:rFonts w:ascii="Times New Roman" w:hAnsi="Times New Roman"/>
          <w:color w:val="000000" w:themeColor="text1"/>
        </w:rPr>
        <w:t>180 kalendářních</w:t>
      </w:r>
      <w:r w:rsidRPr="00C76668">
        <w:rPr>
          <w:rFonts w:ascii="Times New Roman" w:hAnsi="Times New Roman"/>
          <w:color w:val="000000" w:themeColor="text1"/>
        </w:rPr>
        <w:t xml:space="preserve"> dnů od nabytí účinnosti této smlouvy.</w:t>
      </w:r>
    </w:p>
    <w:p w14:paraId="275E94F1" w14:textId="013CF6D7" w:rsidR="00B62D91" w:rsidRPr="00C76668" w:rsidRDefault="00B62D91" w:rsidP="00C76668">
      <w:pPr>
        <w:pStyle w:val="Odstavecseseznamem"/>
        <w:numPr>
          <w:ilvl w:val="1"/>
          <w:numId w:val="6"/>
        </w:numPr>
        <w:tabs>
          <w:tab w:val="left" w:pos="0"/>
        </w:tabs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Část díla, která je předmětem druhé etapy podle čl. 2 odst. 2.3.2, tj. návrh Změny ÚP č. 5 pro potřeby jeho předložení Zastupitelstvu města Sokolova za účelem vydání, zhotovitel dokončí a předá </w:t>
      </w:r>
      <w:r w:rsidRPr="00D54A63">
        <w:rPr>
          <w:rFonts w:ascii="Times New Roman" w:hAnsi="Times New Roman"/>
          <w:color w:val="000000" w:themeColor="text1"/>
        </w:rPr>
        <w:t xml:space="preserve">do </w:t>
      </w:r>
      <w:r w:rsidR="00D54A63" w:rsidRPr="00D54A63">
        <w:rPr>
          <w:rFonts w:ascii="Times New Roman" w:hAnsi="Times New Roman"/>
          <w:color w:val="000000" w:themeColor="text1"/>
        </w:rPr>
        <w:t>90 kalendářních</w:t>
      </w:r>
      <w:r w:rsidRPr="00D54A63">
        <w:rPr>
          <w:rFonts w:ascii="Times New Roman" w:hAnsi="Times New Roman"/>
          <w:color w:val="000000" w:themeColor="text1"/>
        </w:rPr>
        <w:t xml:space="preserve"> dnů</w:t>
      </w:r>
      <w:r w:rsidRPr="00C76668">
        <w:rPr>
          <w:rFonts w:ascii="Times New Roman" w:hAnsi="Times New Roman"/>
          <w:color w:val="000000" w:themeColor="text1"/>
        </w:rPr>
        <w:t xml:space="preserve"> od </w:t>
      </w:r>
      <w:r w:rsidR="008A5792" w:rsidRPr="00C76668">
        <w:rPr>
          <w:rFonts w:ascii="Times New Roman" w:hAnsi="Times New Roman"/>
          <w:color w:val="000000" w:themeColor="text1"/>
        </w:rPr>
        <w:t xml:space="preserve">učinění pokynu </w:t>
      </w:r>
      <w:r w:rsidR="00D54A63">
        <w:rPr>
          <w:rFonts w:ascii="Times New Roman" w:hAnsi="Times New Roman"/>
          <w:color w:val="000000" w:themeColor="text1"/>
        </w:rPr>
        <w:t>pořizovatele</w:t>
      </w:r>
      <w:r w:rsidR="008A5792" w:rsidRPr="00C76668">
        <w:rPr>
          <w:rFonts w:ascii="Times New Roman" w:hAnsi="Times New Roman"/>
          <w:color w:val="000000" w:themeColor="text1"/>
        </w:rPr>
        <w:t xml:space="preserve"> </w:t>
      </w:r>
      <w:bookmarkStart w:id="3" w:name="_Hlk204058591"/>
      <w:r w:rsidR="00D54A63">
        <w:rPr>
          <w:rFonts w:ascii="Times New Roman" w:hAnsi="Times New Roman"/>
          <w:color w:val="000000" w:themeColor="text1"/>
        </w:rPr>
        <w:t xml:space="preserve">dle § 102 stavebního zákona </w:t>
      </w:r>
      <w:bookmarkEnd w:id="3"/>
      <w:r w:rsidR="008A5792" w:rsidRPr="00C76668">
        <w:rPr>
          <w:rFonts w:ascii="Times New Roman" w:hAnsi="Times New Roman"/>
          <w:color w:val="000000" w:themeColor="text1"/>
        </w:rPr>
        <w:t>zhotoviteli k proveden</w:t>
      </w:r>
      <w:r w:rsidR="00D54A63">
        <w:rPr>
          <w:rFonts w:ascii="Times New Roman" w:hAnsi="Times New Roman"/>
          <w:color w:val="000000" w:themeColor="text1"/>
        </w:rPr>
        <w:t>í</w:t>
      </w:r>
      <w:r w:rsidR="008A5792" w:rsidRPr="00C76668">
        <w:rPr>
          <w:rFonts w:ascii="Times New Roman" w:hAnsi="Times New Roman"/>
          <w:color w:val="000000" w:themeColor="text1"/>
        </w:rPr>
        <w:t xml:space="preserve"> této části díla.</w:t>
      </w:r>
    </w:p>
    <w:p w14:paraId="2307F634" w14:textId="790EC436" w:rsidR="00B62D91" w:rsidRDefault="00B62D91" w:rsidP="00C76668">
      <w:pPr>
        <w:pStyle w:val="Odstavecseseznamem"/>
        <w:numPr>
          <w:ilvl w:val="1"/>
          <w:numId w:val="6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Část díla, která je předmětem třetí etapy podle čl. 2 odst. 2.3.3, tj. čistopis Změny ÚP č. 5 po jejím vydání Zastupitelstvem města Sokolova a úplné znění Územního plánu Sokolov zohledňující vydanou Změnu ÚP č. 5, zhotovitel dokončí a předá </w:t>
      </w:r>
      <w:r w:rsidRPr="00D54A63">
        <w:rPr>
          <w:rFonts w:ascii="Times New Roman" w:hAnsi="Times New Roman"/>
          <w:color w:val="000000" w:themeColor="text1"/>
        </w:rPr>
        <w:t xml:space="preserve">do </w:t>
      </w:r>
      <w:r w:rsidR="00D54A63" w:rsidRPr="00D54A63">
        <w:rPr>
          <w:rFonts w:ascii="Times New Roman" w:hAnsi="Times New Roman"/>
          <w:color w:val="000000" w:themeColor="text1"/>
        </w:rPr>
        <w:t>30 kalendářních</w:t>
      </w:r>
      <w:r w:rsidR="008A5792" w:rsidRPr="00C76668">
        <w:rPr>
          <w:rFonts w:ascii="Times New Roman" w:hAnsi="Times New Roman"/>
          <w:color w:val="000000" w:themeColor="text1"/>
        </w:rPr>
        <w:t xml:space="preserve"> dnů od učinění pokynu </w:t>
      </w:r>
      <w:r w:rsidR="00D54A63">
        <w:rPr>
          <w:rFonts w:ascii="Times New Roman" w:hAnsi="Times New Roman"/>
          <w:color w:val="000000" w:themeColor="text1"/>
        </w:rPr>
        <w:t>pořizovatele</w:t>
      </w:r>
      <w:r w:rsidR="008A5792" w:rsidRPr="00C76668">
        <w:rPr>
          <w:rFonts w:ascii="Times New Roman" w:hAnsi="Times New Roman"/>
          <w:color w:val="000000" w:themeColor="text1"/>
        </w:rPr>
        <w:t xml:space="preserve"> zhotoviteli k proveden</w:t>
      </w:r>
      <w:r w:rsidR="00D54A63">
        <w:rPr>
          <w:rFonts w:ascii="Times New Roman" w:hAnsi="Times New Roman"/>
          <w:color w:val="000000" w:themeColor="text1"/>
        </w:rPr>
        <w:t>í</w:t>
      </w:r>
      <w:r w:rsidR="008A5792" w:rsidRPr="00C76668">
        <w:rPr>
          <w:rFonts w:ascii="Times New Roman" w:hAnsi="Times New Roman"/>
          <w:color w:val="000000" w:themeColor="text1"/>
        </w:rPr>
        <w:t xml:space="preserve"> této části díla.</w:t>
      </w:r>
    </w:p>
    <w:p w14:paraId="4C378128" w14:textId="77777777" w:rsidR="00292B64" w:rsidRDefault="00292B64" w:rsidP="00292B64">
      <w:pPr>
        <w:spacing w:after="120" w:line="276" w:lineRule="auto"/>
        <w:jc w:val="both"/>
        <w:rPr>
          <w:color w:val="000000" w:themeColor="text1"/>
        </w:rPr>
      </w:pPr>
    </w:p>
    <w:p w14:paraId="50602DEE" w14:textId="77777777" w:rsidR="00292B64" w:rsidRDefault="00292B64" w:rsidP="00292B64">
      <w:pPr>
        <w:spacing w:after="120" w:line="276" w:lineRule="auto"/>
        <w:jc w:val="both"/>
        <w:rPr>
          <w:color w:val="000000" w:themeColor="text1"/>
        </w:rPr>
      </w:pPr>
    </w:p>
    <w:p w14:paraId="14CEDAC1" w14:textId="77777777" w:rsidR="00292B64" w:rsidRPr="00292B64" w:rsidRDefault="00292B64" w:rsidP="00292B64">
      <w:pPr>
        <w:spacing w:after="120" w:line="276" w:lineRule="auto"/>
        <w:jc w:val="both"/>
        <w:rPr>
          <w:color w:val="000000" w:themeColor="text1"/>
        </w:rPr>
      </w:pPr>
    </w:p>
    <w:p w14:paraId="2D16B5F3" w14:textId="3F85BF01" w:rsidR="009C5A82" w:rsidRPr="00C76668" w:rsidRDefault="009C5A82" w:rsidP="00E66E14">
      <w:pPr>
        <w:shd w:val="clear" w:color="auto" w:fill="FFFFFF"/>
        <w:spacing w:line="276" w:lineRule="auto"/>
        <w:jc w:val="center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lastRenderedPageBreak/>
        <w:t xml:space="preserve">Čl. </w:t>
      </w:r>
      <w:r w:rsidR="00633A0E" w:rsidRPr="00C76668">
        <w:rPr>
          <w:color w:val="000000" w:themeColor="text1"/>
          <w:sz w:val="22"/>
          <w:szCs w:val="22"/>
        </w:rPr>
        <w:t>4</w:t>
      </w:r>
    </w:p>
    <w:p w14:paraId="5B4F08CA" w14:textId="4877705A" w:rsidR="009C5A82" w:rsidRPr="00C76668" w:rsidRDefault="003918FD" w:rsidP="00E66E1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b/>
          <w:color w:val="000000" w:themeColor="text1"/>
          <w:sz w:val="22"/>
          <w:szCs w:val="22"/>
        </w:rPr>
      </w:pPr>
      <w:r w:rsidRPr="00C76668">
        <w:rPr>
          <w:b/>
          <w:color w:val="000000" w:themeColor="text1"/>
          <w:sz w:val="22"/>
          <w:szCs w:val="22"/>
        </w:rPr>
        <w:t>Koordinační schůzka</w:t>
      </w:r>
    </w:p>
    <w:p w14:paraId="795A36A1" w14:textId="70E451E5" w:rsidR="00263461" w:rsidRPr="00C76668" w:rsidRDefault="00263461" w:rsidP="003918FD">
      <w:pPr>
        <w:pStyle w:val="Zkladntextodsazen2"/>
        <w:spacing w:after="120" w:line="276" w:lineRule="auto"/>
        <w:ind w:left="0" w:firstLine="0"/>
        <w:rPr>
          <w:color w:val="000000" w:themeColor="text1"/>
          <w:szCs w:val="22"/>
        </w:rPr>
      </w:pPr>
      <w:r w:rsidRPr="00C76668">
        <w:rPr>
          <w:color w:val="000000" w:themeColor="text1"/>
          <w:szCs w:val="22"/>
        </w:rPr>
        <w:t xml:space="preserve">Zhotovitel je povinen zajistit v průběhu provádění </w:t>
      </w:r>
      <w:r w:rsidR="00A26F47" w:rsidRPr="00C76668">
        <w:rPr>
          <w:color w:val="000000" w:themeColor="text1"/>
          <w:szCs w:val="22"/>
        </w:rPr>
        <w:t xml:space="preserve">části </w:t>
      </w:r>
      <w:r w:rsidRPr="00C76668">
        <w:rPr>
          <w:color w:val="000000" w:themeColor="text1"/>
          <w:szCs w:val="22"/>
        </w:rPr>
        <w:t>díla</w:t>
      </w:r>
      <w:r w:rsidR="00A26F47" w:rsidRPr="00C76668">
        <w:rPr>
          <w:color w:val="000000" w:themeColor="text1"/>
          <w:szCs w:val="22"/>
        </w:rPr>
        <w:t xml:space="preserve"> podle čl. 2 odst. 2</w:t>
      </w:r>
      <w:r w:rsidR="00384718" w:rsidRPr="00C76668">
        <w:rPr>
          <w:color w:val="000000" w:themeColor="text1"/>
          <w:szCs w:val="22"/>
        </w:rPr>
        <w:t>.3.1</w:t>
      </w:r>
      <w:r w:rsidRPr="00C76668">
        <w:rPr>
          <w:color w:val="000000" w:themeColor="text1"/>
          <w:szCs w:val="22"/>
        </w:rPr>
        <w:t xml:space="preserve"> nejméně </w:t>
      </w:r>
      <w:r w:rsidR="00C73F26" w:rsidRPr="00C76668">
        <w:rPr>
          <w:color w:val="000000" w:themeColor="text1"/>
          <w:szCs w:val="22"/>
        </w:rPr>
        <w:t>jednu</w:t>
      </w:r>
      <w:r w:rsidRPr="00C76668">
        <w:rPr>
          <w:color w:val="000000" w:themeColor="text1"/>
          <w:szCs w:val="22"/>
        </w:rPr>
        <w:t xml:space="preserve"> koordinační schůzk</w:t>
      </w:r>
      <w:r w:rsidR="00C73F26" w:rsidRPr="00C76668">
        <w:rPr>
          <w:color w:val="000000" w:themeColor="text1"/>
          <w:szCs w:val="22"/>
        </w:rPr>
        <w:t>u</w:t>
      </w:r>
      <w:r w:rsidRPr="00C76668">
        <w:rPr>
          <w:color w:val="000000" w:themeColor="text1"/>
          <w:szCs w:val="22"/>
        </w:rPr>
        <w:t xml:space="preserve"> odpovědných zástupců objednatele</w:t>
      </w:r>
      <w:r w:rsidR="00B52B45" w:rsidRPr="00C76668">
        <w:rPr>
          <w:color w:val="000000" w:themeColor="text1"/>
          <w:szCs w:val="22"/>
        </w:rPr>
        <w:t xml:space="preserve"> </w:t>
      </w:r>
      <w:r w:rsidRPr="00C76668">
        <w:rPr>
          <w:color w:val="000000" w:themeColor="text1"/>
          <w:szCs w:val="22"/>
        </w:rPr>
        <w:t xml:space="preserve">a </w:t>
      </w:r>
      <w:r w:rsidR="00B52B45" w:rsidRPr="00C76668">
        <w:rPr>
          <w:color w:val="000000" w:themeColor="text1"/>
          <w:szCs w:val="22"/>
        </w:rPr>
        <w:t xml:space="preserve">odpovědných zástupců </w:t>
      </w:r>
      <w:r w:rsidRPr="00C76668">
        <w:rPr>
          <w:color w:val="000000" w:themeColor="text1"/>
          <w:szCs w:val="22"/>
        </w:rPr>
        <w:t xml:space="preserve">zhotovitele zejména za účelem </w:t>
      </w:r>
      <w:r w:rsidR="009939EF" w:rsidRPr="00C76668">
        <w:rPr>
          <w:color w:val="000000" w:themeColor="text1"/>
          <w:szCs w:val="22"/>
        </w:rPr>
        <w:t xml:space="preserve">informování o průběhu provádění díla, </w:t>
      </w:r>
      <w:r w:rsidRPr="00C76668">
        <w:rPr>
          <w:color w:val="000000" w:themeColor="text1"/>
          <w:szCs w:val="22"/>
        </w:rPr>
        <w:t>kontroly průběhu provádění díla a udílení pokynů</w:t>
      </w:r>
      <w:r w:rsidR="006D38F5" w:rsidRPr="00C76668">
        <w:rPr>
          <w:color w:val="000000" w:themeColor="text1"/>
          <w:szCs w:val="22"/>
        </w:rPr>
        <w:t xml:space="preserve"> a příkazů</w:t>
      </w:r>
      <w:r w:rsidRPr="00C76668">
        <w:rPr>
          <w:color w:val="000000" w:themeColor="text1"/>
          <w:szCs w:val="22"/>
        </w:rPr>
        <w:t xml:space="preserve"> </w:t>
      </w:r>
      <w:r w:rsidR="006D38F5" w:rsidRPr="00C76668">
        <w:rPr>
          <w:color w:val="000000" w:themeColor="text1"/>
          <w:szCs w:val="22"/>
        </w:rPr>
        <w:t xml:space="preserve">objednatele </w:t>
      </w:r>
      <w:r w:rsidRPr="00C76668">
        <w:rPr>
          <w:color w:val="000000" w:themeColor="text1"/>
          <w:szCs w:val="22"/>
        </w:rPr>
        <w:t>stran provádění díla</w:t>
      </w:r>
      <w:r w:rsidR="006D38F5" w:rsidRPr="00C76668">
        <w:rPr>
          <w:color w:val="000000" w:themeColor="text1"/>
          <w:szCs w:val="22"/>
        </w:rPr>
        <w:t>, jeho obsahu, podoby atp</w:t>
      </w:r>
      <w:r w:rsidRPr="00C76668">
        <w:rPr>
          <w:color w:val="000000" w:themeColor="text1"/>
          <w:szCs w:val="22"/>
        </w:rPr>
        <w:t xml:space="preserve">. Místem konání koordinační schůzky je sídlo objednatele, pokud se smluvní strany nedohodnou jinak. Objednatel je oprávněn vyzvat zhotovitele k zajištění konání koordinační schůzky a zhotovitel je povinen této výzvě bez zbytečného odkladu vyhovět. Zhotovitel je povinen oznámit písemně objednateli termín konání koordinační schůzky nejméně </w:t>
      </w:r>
      <w:r w:rsidR="000A1AC1" w:rsidRPr="00C76668">
        <w:rPr>
          <w:color w:val="000000" w:themeColor="text1"/>
          <w:szCs w:val="22"/>
        </w:rPr>
        <w:t>5</w:t>
      </w:r>
      <w:r w:rsidRPr="00C76668">
        <w:rPr>
          <w:color w:val="000000" w:themeColor="text1"/>
          <w:szCs w:val="22"/>
        </w:rPr>
        <w:t xml:space="preserve"> pracovní</w:t>
      </w:r>
      <w:r w:rsidR="000A1AC1" w:rsidRPr="00C76668">
        <w:rPr>
          <w:color w:val="000000" w:themeColor="text1"/>
          <w:szCs w:val="22"/>
        </w:rPr>
        <w:t>ch</w:t>
      </w:r>
      <w:r w:rsidRPr="00C76668">
        <w:rPr>
          <w:color w:val="000000" w:themeColor="text1"/>
          <w:szCs w:val="22"/>
        </w:rPr>
        <w:t xml:space="preserve"> dn</w:t>
      </w:r>
      <w:r w:rsidR="000A1AC1" w:rsidRPr="00C76668">
        <w:rPr>
          <w:color w:val="000000" w:themeColor="text1"/>
          <w:szCs w:val="22"/>
        </w:rPr>
        <w:t>ů</w:t>
      </w:r>
      <w:r w:rsidRPr="00C76668">
        <w:rPr>
          <w:color w:val="000000" w:themeColor="text1"/>
          <w:szCs w:val="22"/>
        </w:rPr>
        <w:t xml:space="preserve"> před jejím konáním. O průběhu a obsahu koordinační schůzky pořizuje zhotovitel zápis, který podepisují všichni účastníci </w:t>
      </w:r>
      <w:r w:rsidR="009939EF" w:rsidRPr="00C76668">
        <w:rPr>
          <w:color w:val="000000" w:themeColor="text1"/>
          <w:szCs w:val="22"/>
        </w:rPr>
        <w:t>koordinační schůzky</w:t>
      </w:r>
      <w:r w:rsidRPr="00C76668">
        <w:rPr>
          <w:color w:val="000000" w:themeColor="text1"/>
          <w:szCs w:val="22"/>
        </w:rPr>
        <w:t xml:space="preserve">. Jedno vyhotovení zápisu předá zhotovitel objednateli bezodkladně po uskutečnění </w:t>
      </w:r>
      <w:r w:rsidR="009939EF" w:rsidRPr="00C76668">
        <w:rPr>
          <w:color w:val="000000" w:themeColor="text1"/>
          <w:szCs w:val="22"/>
        </w:rPr>
        <w:t>koordinační schůzky</w:t>
      </w:r>
      <w:r w:rsidRPr="00C76668">
        <w:rPr>
          <w:color w:val="000000" w:themeColor="text1"/>
          <w:szCs w:val="22"/>
        </w:rPr>
        <w:t>.</w:t>
      </w:r>
    </w:p>
    <w:p w14:paraId="27377A2E" w14:textId="17FBD120" w:rsidR="00263461" w:rsidRPr="00C76668" w:rsidRDefault="00263461" w:rsidP="00E66E14">
      <w:pPr>
        <w:shd w:val="clear" w:color="auto" w:fill="FFFFFF"/>
        <w:spacing w:line="276" w:lineRule="auto"/>
        <w:jc w:val="center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 xml:space="preserve">Čl. </w:t>
      </w:r>
      <w:r w:rsidR="00633A0E" w:rsidRPr="00C76668">
        <w:rPr>
          <w:color w:val="000000" w:themeColor="text1"/>
          <w:sz w:val="22"/>
          <w:szCs w:val="22"/>
        </w:rPr>
        <w:t>5</w:t>
      </w:r>
    </w:p>
    <w:p w14:paraId="165710DA" w14:textId="4CEBE0A7" w:rsidR="00263461" w:rsidRPr="00C76668" w:rsidRDefault="00263461" w:rsidP="00E66E1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C76668">
        <w:rPr>
          <w:b/>
          <w:color w:val="000000" w:themeColor="text1"/>
          <w:sz w:val="22"/>
          <w:szCs w:val="22"/>
        </w:rPr>
        <w:t>Další podmínky provedení díla</w:t>
      </w:r>
    </w:p>
    <w:p w14:paraId="143DCEE6" w14:textId="0F3C1BDF" w:rsidR="009C5A82" w:rsidRPr="00C76668" w:rsidRDefault="009C5A82" w:rsidP="00C76668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Zhotovitel se zavazuje provést dílo s odbornou péčí, v souladu se všemi obecně závaznými právními předpisy</w:t>
      </w:r>
      <w:r w:rsidR="00303230" w:rsidRPr="00C76668">
        <w:rPr>
          <w:rFonts w:ascii="Times New Roman" w:hAnsi="Times New Roman"/>
          <w:color w:val="000000" w:themeColor="text1"/>
        </w:rPr>
        <w:t>, zejména stavebním zákonem a vyhláškou č. 157/2024 Sb., o územně analytických podkladech, územně plánovací dokumentaci a jednotném standardu,</w:t>
      </w:r>
      <w:r w:rsidRPr="00C76668">
        <w:rPr>
          <w:rFonts w:ascii="Times New Roman" w:hAnsi="Times New Roman"/>
          <w:color w:val="000000" w:themeColor="text1"/>
        </w:rPr>
        <w:t xml:space="preserve"> technickými normami</w:t>
      </w:r>
      <w:r w:rsidR="00303230" w:rsidRPr="00C76668">
        <w:rPr>
          <w:rFonts w:ascii="Times New Roman" w:hAnsi="Times New Roman"/>
          <w:color w:val="000000" w:themeColor="text1"/>
        </w:rPr>
        <w:t>,</w:t>
      </w:r>
      <w:r w:rsidR="00303230" w:rsidRPr="00C76668">
        <w:rPr>
          <w:rFonts w:ascii="Times New Roman" w:hAnsi="Times New Roman"/>
          <w:color w:val="000000" w:themeColor="text1"/>
          <w:lang w:bidi="cs-CZ"/>
        </w:rPr>
        <w:t xml:space="preserve"> technologickými a odbornými postupy,</w:t>
      </w:r>
      <w:r w:rsidR="00303230" w:rsidRPr="00C76668">
        <w:rPr>
          <w:rFonts w:ascii="Times New Roman" w:hAnsi="Times New Roman"/>
          <w:color w:val="000000" w:themeColor="text1"/>
        </w:rPr>
        <w:t xml:space="preserve"> metodickými pokyny či doporučeními</w:t>
      </w:r>
      <w:r w:rsidRPr="00C76668">
        <w:rPr>
          <w:rFonts w:ascii="Times New Roman" w:hAnsi="Times New Roman"/>
          <w:color w:val="000000" w:themeColor="text1"/>
        </w:rPr>
        <w:t>, které předmět díla upravují nebo se k němu vztahují</w:t>
      </w:r>
      <w:r w:rsidR="00303230" w:rsidRPr="00C76668">
        <w:rPr>
          <w:rFonts w:ascii="Times New Roman" w:hAnsi="Times New Roman"/>
          <w:color w:val="000000" w:themeColor="text1"/>
        </w:rPr>
        <w:t>,</w:t>
      </w:r>
      <w:r w:rsidRPr="00C76668">
        <w:rPr>
          <w:rFonts w:ascii="Times New Roman" w:hAnsi="Times New Roman"/>
          <w:color w:val="000000" w:themeColor="text1"/>
        </w:rPr>
        <w:t xml:space="preserve"> </w:t>
      </w:r>
      <w:r w:rsidR="00303230" w:rsidRPr="00C76668">
        <w:rPr>
          <w:rFonts w:ascii="Times New Roman" w:hAnsi="Times New Roman"/>
          <w:color w:val="000000" w:themeColor="text1"/>
          <w:lang w:bidi="cs-CZ"/>
        </w:rPr>
        <w:t xml:space="preserve">a </w:t>
      </w:r>
      <w:r w:rsidR="00303230" w:rsidRPr="00C76668">
        <w:rPr>
          <w:rFonts w:ascii="Times New Roman" w:hAnsi="Times New Roman"/>
          <w:color w:val="000000" w:themeColor="text1"/>
        </w:rPr>
        <w:t>v rozsahu a kvalitě vymezených v této smlouvě.</w:t>
      </w:r>
    </w:p>
    <w:p w14:paraId="63F5745E" w14:textId="344F70BF" w:rsidR="009C5A82" w:rsidRPr="00C76668" w:rsidRDefault="009C5A82" w:rsidP="00C76668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Zhotovitel se zavazuje provést dílo osobně. </w:t>
      </w:r>
    </w:p>
    <w:p w14:paraId="0555179F" w14:textId="77777777" w:rsidR="009C5A82" w:rsidRPr="00C76668" w:rsidRDefault="009C5A82" w:rsidP="00C76668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Zhotovitel se zavazuje opatřit vše, co je zapotřebí k provedení díla podle této smlouvy. </w:t>
      </w:r>
    </w:p>
    <w:p w14:paraId="2637E5EB" w14:textId="3078DA86" w:rsidR="009C5A82" w:rsidRPr="00C76668" w:rsidRDefault="009C5A82" w:rsidP="00C76668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Zhotovitel je při provádění díla vázán pokyny a příkazy objednatele</w:t>
      </w:r>
      <w:r w:rsidR="00E046CE">
        <w:rPr>
          <w:rFonts w:ascii="Times New Roman" w:hAnsi="Times New Roman"/>
          <w:color w:val="000000" w:themeColor="text1"/>
        </w:rPr>
        <w:t xml:space="preserve"> a pořizovatele</w:t>
      </w:r>
      <w:r w:rsidRPr="00C76668">
        <w:rPr>
          <w:rFonts w:ascii="Times New Roman" w:hAnsi="Times New Roman"/>
          <w:color w:val="000000" w:themeColor="text1"/>
        </w:rPr>
        <w:t xml:space="preserve">. </w:t>
      </w:r>
    </w:p>
    <w:p w14:paraId="579146C5" w14:textId="77777777" w:rsidR="009C5A82" w:rsidRPr="00C76668" w:rsidRDefault="009C5A82" w:rsidP="00C76668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Objednatel má právo kontrolovat provádění díla a požadovat po zhotoviteli prokázání skutečného stavu provádění díla kdykoliv v průběhu trvání této smlouvy. </w:t>
      </w:r>
    </w:p>
    <w:p w14:paraId="4A4F5116" w14:textId="77777777" w:rsidR="00263461" w:rsidRPr="00C76668" w:rsidRDefault="009C5A82" w:rsidP="00C76668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Zhotovitel odpovídá za případné škody způsobené při provádění díla či v souvislosti s ním.</w:t>
      </w:r>
    </w:p>
    <w:p w14:paraId="36BE318C" w14:textId="77777777" w:rsidR="00AB20F1" w:rsidRPr="00C76668" w:rsidRDefault="00AB20F1" w:rsidP="00C76668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64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Smluvní strany se dohodly, že zhotovitel na sebe podle § 1765 odst. 2, jakož i podle § 2620 odst. 2 občanského zákoníku přebírá nebezpečí změny okolností.</w:t>
      </w:r>
    </w:p>
    <w:p w14:paraId="10701A35" w14:textId="0A5E74D4" w:rsidR="00263461" w:rsidRPr="00C76668" w:rsidRDefault="00263461" w:rsidP="00C76668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Smluvní strany se zavazují vyvinout veškeré úsilí k vytvoření potřebných podmínek </w:t>
      </w:r>
      <w:r w:rsidRPr="00C76668">
        <w:rPr>
          <w:rFonts w:ascii="Times New Roman" w:hAnsi="Times New Roman"/>
          <w:color w:val="000000" w:themeColor="text1"/>
        </w:rPr>
        <w:br/>
        <w:t xml:space="preserve">pro provedení díla podle podmínek stanovených smlouvou, které vyplývají z jejich smluvního postavení. </w:t>
      </w:r>
    </w:p>
    <w:p w14:paraId="6048DB07" w14:textId="400C5FF4" w:rsidR="007A005E" w:rsidRPr="00C76668" w:rsidRDefault="007A005E" w:rsidP="00E66E14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color w:val="000000" w:themeColor="text1"/>
          <w:sz w:val="22"/>
          <w:szCs w:val="22"/>
        </w:rPr>
      </w:pPr>
      <w:r w:rsidRPr="00C76668">
        <w:rPr>
          <w:bCs/>
          <w:color w:val="000000" w:themeColor="text1"/>
          <w:sz w:val="22"/>
          <w:szCs w:val="22"/>
        </w:rPr>
        <w:t xml:space="preserve">Čl. </w:t>
      </w:r>
      <w:r w:rsidR="00DA2790" w:rsidRPr="00C76668">
        <w:rPr>
          <w:bCs/>
          <w:color w:val="000000" w:themeColor="text1"/>
          <w:sz w:val="22"/>
          <w:szCs w:val="22"/>
        </w:rPr>
        <w:t>6</w:t>
      </w:r>
    </w:p>
    <w:p w14:paraId="66077622" w14:textId="49192E16" w:rsidR="007A005E" w:rsidRPr="00C76668" w:rsidRDefault="00622031" w:rsidP="00E66E1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C76668">
        <w:rPr>
          <w:b/>
          <w:bCs/>
          <w:color w:val="000000" w:themeColor="text1"/>
          <w:sz w:val="22"/>
          <w:szCs w:val="22"/>
        </w:rPr>
        <w:t>Předání a převzetí</w:t>
      </w:r>
      <w:r w:rsidR="007A005E" w:rsidRPr="00C76668">
        <w:rPr>
          <w:b/>
          <w:bCs/>
          <w:color w:val="000000" w:themeColor="text1"/>
          <w:sz w:val="22"/>
          <w:szCs w:val="22"/>
        </w:rPr>
        <w:t xml:space="preserve"> díla</w:t>
      </w:r>
    </w:p>
    <w:p w14:paraId="783EDEF5" w14:textId="5578414C" w:rsidR="00553F61" w:rsidRPr="00C76668" w:rsidRDefault="00553F61" w:rsidP="00C76668">
      <w:pPr>
        <w:pStyle w:val="Odstavecseseznamem"/>
        <w:numPr>
          <w:ilvl w:val="1"/>
          <w:numId w:val="12"/>
        </w:numPr>
        <w:tabs>
          <w:tab w:val="left" w:pos="0"/>
        </w:tabs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Dílo bude prováděno a přejímáno po částech vymezených v čl. 2 odst. 2.3.</w:t>
      </w:r>
    </w:p>
    <w:p w14:paraId="733362DF" w14:textId="1DC80B3F" w:rsidR="00553F61" w:rsidRPr="00C76668" w:rsidRDefault="00553F61" w:rsidP="00C76668">
      <w:pPr>
        <w:pStyle w:val="Odstavecseseznamem"/>
        <w:numPr>
          <w:ilvl w:val="1"/>
          <w:numId w:val="12"/>
        </w:numPr>
        <w:tabs>
          <w:tab w:val="left" w:pos="0"/>
        </w:tabs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Závazek zhotovitele provést část díla podle čl. 2 odst. 2.3 bude splněn jejím řádným dokončením a předáním objednateli s tím, že část díla se považuje za řádně dokončenou, jestliže nemá při předání a převzetí žádné vady. Objednatel není povinen převzít část díla, má-li vadu.</w:t>
      </w:r>
    </w:p>
    <w:p w14:paraId="5A93B481" w14:textId="67F9E6FC" w:rsidR="00553F61" w:rsidRPr="00C76668" w:rsidRDefault="00553F61" w:rsidP="00C76668">
      <w:pPr>
        <w:pStyle w:val="Odstavecseseznamem"/>
        <w:numPr>
          <w:ilvl w:val="1"/>
          <w:numId w:val="12"/>
        </w:numPr>
        <w:tabs>
          <w:tab w:val="left" w:pos="0"/>
        </w:tabs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Závazek zhotovitele provést dílo bude splněn řádným dokončením a předáním poslední části díla podle čl. 2 odst. 2.3 bez vad.</w:t>
      </w:r>
    </w:p>
    <w:p w14:paraId="58AC1C67" w14:textId="211B33BC" w:rsidR="007A005E" w:rsidRPr="00C76668" w:rsidRDefault="007A005E" w:rsidP="00C76668">
      <w:pPr>
        <w:pStyle w:val="Odstavecseseznamem"/>
        <w:numPr>
          <w:ilvl w:val="1"/>
          <w:numId w:val="12"/>
        </w:numPr>
        <w:tabs>
          <w:tab w:val="left" w:pos="0"/>
        </w:tabs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Zhotovitel předá objednateli</w:t>
      </w:r>
      <w:r w:rsidRPr="00C76668" w:rsidDel="006A33C8">
        <w:rPr>
          <w:rFonts w:ascii="Times New Roman" w:hAnsi="Times New Roman"/>
          <w:color w:val="000000" w:themeColor="text1"/>
        </w:rPr>
        <w:t xml:space="preserve"> </w:t>
      </w:r>
      <w:r w:rsidR="0055343C" w:rsidRPr="00C76668">
        <w:rPr>
          <w:rFonts w:ascii="Times New Roman" w:hAnsi="Times New Roman"/>
          <w:color w:val="000000" w:themeColor="text1"/>
        </w:rPr>
        <w:t>část</w:t>
      </w:r>
      <w:r w:rsidR="00553F61" w:rsidRPr="00C76668">
        <w:rPr>
          <w:rFonts w:ascii="Times New Roman" w:hAnsi="Times New Roman"/>
          <w:color w:val="000000" w:themeColor="text1"/>
        </w:rPr>
        <w:t xml:space="preserve"> díla</w:t>
      </w:r>
      <w:r w:rsidR="007E2889" w:rsidRPr="00C76668">
        <w:rPr>
          <w:rFonts w:ascii="Times New Roman" w:hAnsi="Times New Roman"/>
          <w:color w:val="000000" w:themeColor="text1"/>
        </w:rPr>
        <w:t xml:space="preserve"> podle čl. 2 odst. 2.3</w:t>
      </w:r>
      <w:r w:rsidR="0055343C" w:rsidRPr="00C76668">
        <w:rPr>
          <w:rFonts w:ascii="Times New Roman" w:hAnsi="Times New Roman"/>
          <w:color w:val="000000" w:themeColor="text1"/>
        </w:rPr>
        <w:t>, resp. výstupy</w:t>
      </w:r>
      <w:r w:rsidR="007E2889" w:rsidRPr="00C76668">
        <w:rPr>
          <w:rFonts w:ascii="Times New Roman" w:hAnsi="Times New Roman"/>
          <w:color w:val="000000" w:themeColor="text1"/>
        </w:rPr>
        <w:t xml:space="preserve"> části</w:t>
      </w:r>
      <w:r w:rsidR="00553F61" w:rsidRPr="00C76668">
        <w:rPr>
          <w:rFonts w:ascii="Times New Roman" w:hAnsi="Times New Roman"/>
          <w:color w:val="000000" w:themeColor="text1"/>
        </w:rPr>
        <w:t xml:space="preserve"> díla</w:t>
      </w:r>
      <w:r w:rsidR="0055343C" w:rsidRPr="00C76668">
        <w:rPr>
          <w:rFonts w:ascii="Times New Roman" w:hAnsi="Times New Roman"/>
          <w:color w:val="000000" w:themeColor="text1"/>
        </w:rPr>
        <w:t>, a to v</w:t>
      </w:r>
      <w:r w:rsidRPr="00C76668">
        <w:rPr>
          <w:rFonts w:ascii="Times New Roman" w:hAnsi="Times New Roman"/>
          <w:color w:val="000000" w:themeColor="text1"/>
        </w:rPr>
        <w:t>e formě</w:t>
      </w:r>
      <w:r w:rsidR="0055343C" w:rsidRPr="00C76668">
        <w:rPr>
          <w:rFonts w:ascii="Times New Roman" w:hAnsi="Times New Roman"/>
          <w:color w:val="000000" w:themeColor="text1"/>
        </w:rPr>
        <w:t xml:space="preserve"> a množství podle čl. 2</w:t>
      </w:r>
      <w:r w:rsidRPr="00C76668">
        <w:rPr>
          <w:rStyle w:val="Odkaznakoment"/>
          <w:rFonts w:ascii="Times New Roman" w:hAnsi="Times New Roman"/>
          <w:color w:val="000000" w:themeColor="text1"/>
          <w:sz w:val="22"/>
          <w:szCs w:val="22"/>
        </w:rPr>
        <w:t>.</w:t>
      </w:r>
      <w:r w:rsidRPr="00C76668">
        <w:rPr>
          <w:rFonts w:ascii="Times New Roman" w:hAnsi="Times New Roman"/>
          <w:color w:val="000000" w:themeColor="text1"/>
        </w:rPr>
        <w:t xml:space="preserve"> </w:t>
      </w:r>
    </w:p>
    <w:p w14:paraId="5DCA6EF6" w14:textId="3E09FAE8" w:rsidR="007A005E" w:rsidRPr="00C76668" w:rsidRDefault="007A005E" w:rsidP="00C76668">
      <w:pPr>
        <w:pStyle w:val="Odstavecseseznamem"/>
        <w:numPr>
          <w:ilvl w:val="1"/>
          <w:numId w:val="12"/>
        </w:numPr>
        <w:tabs>
          <w:tab w:val="left" w:pos="0"/>
        </w:tabs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Místem předání a převzetí </w:t>
      </w:r>
      <w:r w:rsidR="00DA2790" w:rsidRPr="00C76668">
        <w:rPr>
          <w:rFonts w:ascii="Times New Roman" w:hAnsi="Times New Roman"/>
          <w:color w:val="000000" w:themeColor="text1"/>
        </w:rPr>
        <w:t xml:space="preserve">díla </w:t>
      </w:r>
      <w:r w:rsidRPr="00C76668">
        <w:rPr>
          <w:rFonts w:ascii="Times New Roman" w:hAnsi="Times New Roman"/>
          <w:color w:val="000000" w:themeColor="text1"/>
        </w:rPr>
        <w:t>je sídlo objednatele uvedené v záhlaví této smlouvy.</w:t>
      </w:r>
    </w:p>
    <w:p w14:paraId="2CB1D34C" w14:textId="233DF390" w:rsidR="00196FFA" w:rsidRPr="00DA4142" w:rsidRDefault="00196FFA" w:rsidP="00C76668">
      <w:pPr>
        <w:pStyle w:val="Odstavecseseznamem"/>
        <w:numPr>
          <w:ilvl w:val="1"/>
          <w:numId w:val="12"/>
        </w:numPr>
        <w:tabs>
          <w:tab w:val="left" w:pos="0"/>
        </w:tabs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DA4142">
        <w:rPr>
          <w:rFonts w:ascii="Times New Roman" w:hAnsi="Times New Roman"/>
          <w:color w:val="000000" w:themeColor="text1"/>
        </w:rPr>
        <w:lastRenderedPageBreak/>
        <w:t xml:space="preserve">Zhotovitel písemně vyzve </w:t>
      </w:r>
      <w:r w:rsidR="007E2889" w:rsidRPr="00DA4142">
        <w:rPr>
          <w:rFonts w:ascii="Times New Roman" w:hAnsi="Times New Roman"/>
          <w:color w:val="000000" w:themeColor="text1"/>
        </w:rPr>
        <w:t>o</w:t>
      </w:r>
      <w:r w:rsidRPr="00DA4142">
        <w:rPr>
          <w:rFonts w:ascii="Times New Roman" w:hAnsi="Times New Roman"/>
          <w:color w:val="000000" w:themeColor="text1"/>
        </w:rPr>
        <w:t xml:space="preserve">bjednatele k převzetí </w:t>
      </w:r>
      <w:r w:rsidR="00553F61" w:rsidRPr="00DA4142">
        <w:rPr>
          <w:rFonts w:ascii="Times New Roman" w:hAnsi="Times New Roman"/>
          <w:color w:val="000000" w:themeColor="text1"/>
        </w:rPr>
        <w:t>příslušné</w:t>
      </w:r>
      <w:r w:rsidR="007E2889" w:rsidRPr="00DA4142">
        <w:rPr>
          <w:rFonts w:ascii="Times New Roman" w:hAnsi="Times New Roman"/>
          <w:color w:val="000000" w:themeColor="text1"/>
        </w:rPr>
        <w:t xml:space="preserve"> části</w:t>
      </w:r>
      <w:r w:rsidR="00C376C0" w:rsidRPr="00DA4142">
        <w:rPr>
          <w:rFonts w:ascii="Times New Roman" w:hAnsi="Times New Roman"/>
          <w:color w:val="000000" w:themeColor="text1"/>
        </w:rPr>
        <w:t xml:space="preserve"> díla</w:t>
      </w:r>
      <w:r w:rsidRPr="00DA4142">
        <w:rPr>
          <w:rFonts w:ascii="Times New Roman" w:hAnsi="Times New Roman"/>
          <w:color w:val="000000" w:themeColor="text1"/>
        </w:rPr>
        <w:t xml:space="preserve">, </w:t>
      </w:r>
      <w:r w:rsidR="007E2889" w:rsidRPr="00DA4142">
        <w:rPr>
          <w:rFonts w:ascii="Times New Roman" w:hAnsi="Times New Roman"/>
          <w:color w:val="000000" w:themeColor="text1"/>
        </w:rPr>
        <w:t xml:space="preserve">a to </w:t>
      </w:r>
      <w:r w:rsidR="003918FD" w:rsidRPr="00DA4142">
        <w:rPr>
          <w:rFonts w:ascii="Times New Roman" w:hAnsi="Times New Roman"/>
          <w:color w:val="000000" w:themeColor="text1"/>
        </w:rPr>
        <w:t>nejméně 10 pracovních dnů předem, s tím, že termín předání a převzetí musí připad</w:t>
      </w:r>
      <w:r w:rsidR="000542BC" w:rsidRPr="00DA4142">
        <w:rPr>
          <w:rFonts w:ascii="Times New Roman" w:hAnsi="Times New Roman"/>
          <w:color w:val="000000" w:themeColor="text1"/>
        </w:rPr>
        <w:t>nout</w:t>
      </w:r>
      <w:r w:rsidR="003918FD" w:rsidRPr="00DA4142">
        <w:rPr>
          <w:rFonts w:ascii="Times New Roman" w:hAnsi="Times New Roman"/>
          <w:color w:val="000000" w:themeColor="text1"/>
        </w:rPr>
        <w:t xml:space="preserve"> na pracovní den a pracovní dobu objednatele</w:t>
      </w:r>
      <w:r w:rsidRPr="00DA4142">
        <w:rPr>
          <w:rFonts w:ascii="Times New Roman" w:hAnsi="Times New Roman"/>
          <w:color w:val="000000" w:themeColor="text1"/>
        </w:rPr>
        <w:t>.</w:t>
      </w:r>
      <w:r w:rsidR="003918FD" w:rsidRPr="00DA4142">
        <w:rPr>
          <w:rFonts w:ascii="Times New Roman" w:hAnsi="Times New Roman"/>
          <w:color w:val="000000" w:themeColor="text1"/>
        </w:rPr>
        <w:t xml:space="preserve"> Spolu s výzvou zašle zhotovitel objednateli část díla, která má být předána, </w:t>
      </w:r>
      <w:r w:rsidR="006A3460" w:rsidRPr="00DA4142">
        <w:rPr>
          <w:rFonts w:ascii="Times New Roman" w:hAnsi="Times New Roman"/>
          <w:color w:val="000000" w:themeColor="text1"/>
        </w:rPr>
        <w:t xml:space="preserve">v elektronické podobě </w:t>
      </w:r>
      <w:r w:rsidR="003918FD" w:rsidRPr="00DA4142">
        <w:rPr>
          <w:rFonts w:ascii="Times New Roman" w:hAnsi="Times New Roman"/>
          <w:color w:val="000000" w:themeColor="text1"/>
        </w:rPr>
        <w:t>pro potřeby její kontroly před převzetím</w:t>
      </w:r>
      <w:r w:rsidR="006A3460" w:rsidRPr="00DA4142">
        <w:rPr>
          <w:rFonts w:ascii="Times New Roman" w:hAnsi="Times New Roman"/>
          <w:color w:val="000000" w:themeColor="text1"/>
        </w:rPr>
        <w:t>; v opačném případě není objednatel povinen část díla převzít</w:t>
      </w:r>
      <w:r w:rsidRPr="00DA4142">
        <w:rPr>
          <w:rFonts w:ascii="Times New Roman" w:hAnsi="Times New Roman"/>
          <w:color w:val="000000" w:themeColor="text1"/>
        </w:rPr>
        <w:t>.</w:t>
      </w:r>
    </w:p>
    <w:p w14:paraId="20713A01" w14:textId="3FC31B60" w:rsidR="00AB2314" w:rsidRPr="00C76668" w:rsidRDefault="007A005E" w:rsidP="00C76668">
      <w:pPr>
        <w:pStyle w:val="Odstavecseseznamem"/>
        <w:numPr>
          <w:ilvl w:val="1"/>
          <w:numId w:val="12"/>
        </w:numPr>
        <w:tabs>
          <w:tab w:val="left" w:pos="0"/>
        </w:tabs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Dílo bude předáno a převzato na základě písemného protokolu, jehož pořízení zajistí zhotovitel. Protokol musí obsahovat zejména vymezení </w:t>
      </w:r>
      <w:r w:rsidR="00A11ED1" w:rsidRPr="00C76668">
        <w:rPr>
          <w:rFonts w:ascii="Times New Roman" w:hAnsi="Times New Roman"/>
          <w:color w:val="000000" w:themeColor="text1"/>
        </w:rPr>
        <w:t xml:space="preserve">předávané </w:t>
      </w:r>
      <w:r w:rsidR="004F60A3" w:rsidRPr="00C76668">
        <w:rPr>
          <w:rFonts w:ascii="Times New Roman" w:hAnsi="Times New Roman"/>
          <w:color w:val="000000" w:themeColor="text1"/>
        </w:rPr>
        <w:t xml:space="preserve">části </w:t>
      </w:r>
      <w:r w:rsidRPr="00C76668">
        <w:rPr>
          <w:rFonts w:ascii="Times New Roman" w:hAnsi="Times New Roman"/>
          <w:color w:val="000000" w:themeColor="text1"/>
        </w:rPr>
        <w:t>díla, datum předání a převzetí, případně popis zjištěných vad díla s termínem pro jejich odstranění, jméno a podpis oprávněné osoby objednatele a jméno a podpis oprávněné osoby zhotovitele.</w:t>
      </w:r>
      <w:r w:rsidR="0064011B" w:rsidRPr="00C76668">
        <w:rPr>
          <w:rFonts w:ascii="Times New Roman" w:hAnsi="Times New Roman"/>
          <w:color w:val="000000" w:themeColor="text1"/>
        </w:rPr>
        <w:t xml:space="preserve"> Jedno vyhotovení protokolu obdrží při předávání a přebírání díla objednatel.</w:t>
      </w:r>
    </w:p>
    <w:p w14:paraId="1335070B" w14:textId="0A07A697" w:rsidR="007A005E" w:rsidRPr="00C76668" w:rsidRDefault="007A005E" w:rsidP="00C76668">
      <w:pPr>
        <w:pStyle w:val="Odstavecseseznamem"/>
        <w:numPr>
          <w:ilvl w:val="1"/>
          <w:numId w:val="12"/>
        </w:numPr>
        <w:tabs>
          <w:tab w:val="left" w:pos="0"/>
        </w:tabs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Pokud objednatel odmítne dílo převzít, pořídí o tom smluvní strany zápis, v němž uvedou svá odůvodněná stanoviska. Po odstranění důvodů, pro které nebude dílo převzato, se bude postupovat podle </w:t>
      </w:r>
      <w:r w:rsidR="0055343C" w:rsidRPr="00C76668">
        <w:rPr>
          <w:rFonts w:ascii="Times New Roman" w:hAnsi="Times New Roman"/>
          <w:color w:val="000000" w:themeColor="text1"/>
        </w:rPr>
        <w:t>tohoto článku obdobně</w:t>
      </w:r>
      <w:r w:rsidRPr="00C76668">
        <w:rPr>
          <w:rFonts w:ascii="Times New Roman" w:hAnsi="Times New Roman"/>
          <w:color w:val="000000" w:themeColor="text1"/>
        </w:rPr>
        <w:t xml:space="preserve">, pokud nedojde k odstoupení od smlouvy. </w:t>
      </w:r>
    </w:p>
    <w:p w14:paraId="745BEEA9" w14:textId="1DDC70F4" w:rsidR="007A005E" w:rsidRPr="00C76668" w:rsidRDefault="007A005E" w:rsidP="00C76668">
      <w:pPr>
        <w:pStyle w:val="Odstavecseseznamem"/>
        <w:numPr>
          <w:ilvl w:val="1"/>
          <w:numId w:val="12"/>
        </w:numPr>
        <w:tabs>
          <w:tab w:val="left" w:pos="0"/>
        </w:tabs>
        <w:spacing w:after="120" w:line="276" w:lineRule="auto"/>
        <w:jc w:val="both"/>
        <w:rPr>
          <w:rFonts w:ascii="Times New Roman" w:hAnsi="Times New Roman"/>
          <w:color w:val="000000" w:themeColor="text1"/>
          <w:lang w:bidi="cs-CZ"/>
        </w:rPr>
      </w:pPr>
      <w:r w:rsidRPr="00C76668">
        <w:rPr>
          <w:rFonts w:ascii="Times New Roman" w:hAnsi="Times New Roman"/>
          <w:color w:val="000000" w:themeColor="text1"/>
        </w:rPr>
        <w:t>Převezme-li objednatel dílo</w:t>
      </w:r>
      <w:r w:rsidR="0055343C" w:rsidRPr="00C76668">
        <w:rPr>
          <w:rFonts w:ascii="Times New Roman" w:hAnsi="Times New Roman"/>
          <w:color w:val="000000" w:themeColor="text1"/>
        </w:rPr>
        <w:t xml:space="preserve"> </w:t>
      </w:r>
      <w:r w:rsidRPr="00C76668">
        <w:rPr>
          <w:rFonts w:ascii="Times New Roman" w:hAnsi="Times New Roman"/>
          <w:color w:val="000000" w:themeColor="text1"/>
        </w:rPr>
        <w:t xml:space="preserve">s vadou, uvede to v protokolu podle odst. </w:t>
      </w:r>
      <w:r w:rsidR="00DA2790" w:rsidRPr="00C76668">
        <w:rPr>
          <w:rFonts w:ascii="Times New Roman" w:hAnsi="Times New Roman"/>
          <w:color w:val="000000" w:themeColor="text1"/>
        </w:rPr>
        <w:t>6</w:t>
      </w:r>
      <w:r w:rsidR="00622031" w:rsidRPr="00C76668">
        <w:rPr>
          <w:rFonts w:ascii="Times New Roman" w:hAnsi="Times New Roman"/>
          <w:color w:val="000000" w:themeColor="text1"/>
        </w:rPr>
        <w:t>.</w:t>
      </w:r>
      <w:r w:rsidR="00B5683D">
        <w:rPr>
          <w:rFonts w:ascii="Times New Roman" w:hAnsi="Times New Roman"/>
          <w:color w:val="000000" w:themeColor="text1"/>
        </w:rPr>
        <w:t>7</w:t>
      </w:r>
      <w:r w:rsidRPr="00C76668">
        <w:rPr>
          <w:rFonts w:ascii="Times New Roman" w:hAnsi="Times New Roman"/>
          <w:color w:val="000000" w:themeColor="text1"/>
        </w:rPr>
        <w:t xml:space="preserve"> a stanoví v něm zhotoviteli přiměřenou lhůtu k odstranění vady v trvání nejméně 3 </w:t>
      </w:r>
      <w:r w:rsidR="0064011B" w:rsidRPr="00C76668">
        <w:rPr>
          <w:rFonts w:ascii="Times New Roman" w:hAnsi="Times New Roman"/>
          <w:color w:val="000000" w:themeColor="text1"/>
        </w:rPr>
        <w:t xml:space="preserve">pracovních </w:t>
      </w:r>
      <w:r w:rsidRPr="00C76668">
        <w:rPr>
          <w:rFonts w:ascii="Times New Roman" w:hAnsi="Times New Roman"/>
          <w:color w:val="000000" w:themeColor="text1"/>
        </w:rPr>
        <w:t>dnů, ve které bude zhotovitel povinen vadu vlastním nákladem</w:t>
      </w:r>
      <w:r w:rsidR="00622031" w:rsidRPr="00C76668">
        <w:rPr>
          <w:rFonts w:ascii="Times New Roman" w:hAnsi="Times New Roman"/>
          <w:color w:val="000000" w:themeColor="text1"/>
        </w:rPr>
        <w:t xml:space="preserve"> odstranit. Při předávání a přebírán</w:t>
      </w:r>
      <w:r w:rsidRPr="00C76668">
        <w:rPr>
          <w:rFonts w:ascii="Times New Roman" w:hAnsi="Times New Roman"/>
          <w:color w:val="000000" w:themeColor="text1"/>
        </w:rPr>
        <w:t>í díla po odstranění vady se postupuje podle tohoto článku obdobně.</w:t>
      </w:r>
    </w:p>
    <w:p w14:paraId="66A0768D" w14:textId="20A8BEC7" w:rsidR="00E754C9" w:rsidRPr="00DA4142" w:rsidRDefault="007A005E" w:rsidP="004F60A3">
      <w:pPr>
        <w:pStyle w:val="Nadpis3"/>
        <w:spacing w:line="276" w:lineRule="auto"/>
        <w:ind w:left="0" w:firstLine="0"/>
        <w:jc w:val="center"/>
        <w:rPr>
          <w:b w:val="0"/>
          <w:color w:val="000000" w:themeColor="text1"/>
          <w:sz w:val="22"/>
          <w:szCs w:val="22"/>
        </w:rPr>
      </w:pPr>
      <w:r w:rsidRPr="00DA4142">
        <w:rPr>
          <w:b w:val="0"/>
          <w:color w:val="000000" w:themeColor="text1"/>
          <w:sz w:val="22"/>
          <w:szCs w:val="22"/>
        </w:rPr>
        <w:t xml:space="preserve">Čl. </w:t>
      </w:r>
      <w:r w:rsidR="00B81D98" w:rsidRPr="00DA4142">
        <w:rPr>
          <w:b w:val="0"/>
          <w:color w:val="000000" w:themeColor="text1"/>
          <w:sz w:val="22"/>
          <w:szCs w:val="22"/>
        </w:rPr>
        <w:t>7</w:t>
      </w:r>
    </w:p>
    <w:p w14:paraId="059FA3DD" w14:textId="1A956084" w:rsidR="00D30B64" w:rsidRPr="00DA4142" w:rsidRDefault="00D30B64" w:rsidP="004F60A3">
      <w:pPr>
        <w:pStyle w:val="Nadpis3"/>
        <w:spacing w:after="120" w:line="276" w:lineRule="auto"/>
        <w:ind w:left="0" w:firstLine="0"/>
        <w:jc w:val="center"/>
        <w:rPr>
          <w:color w:val="000000" w:themeColor="text1"/>
          <w:sz w:val="22"/>
          <w:szCs w:val="22"/>
        </w:rPr>
      </w:pPr>
      <w:r w:rsidRPr="00DA4142">
        <w:rPr>
          <w:color w:val="000000" w:themeColor="text1"/>
          <w:sz w:val="22"/>
          <w:szCs w:val="22"/>
        </w:rPr>
        <w:t>Záruka za jakost a odpovědnost za vady díla</w:t>
      </w:r>
    </w:p>
    <w:p w14:paraId="585E1798" w14:textId="45F007C2" w:rsidR="00D30B64" w:rsidRPr="00DA4142" w:rsidRDefault="00D30B64" w:rsidP="00C76668">
      <w:pPr>
        <w:pStyle w:val="Zkladntextodsazen2"/>
        <w:numPr>
          <w:ilvl w:val="1"/>
          <w:numId w:val="13"/>
        </w:numPr>
        <w:spacing w:after="120" w:line="276" w:lineRule="auto"/>
        <w:rPr>
          <w:color w:val="000000" w:themeColor="text1"/>
          <w:szCs w:val="22"/>
        </w:rPr>
      </w:pPr>
      <w:r w:rsidRPr="00DA4142">
        <w:rPr>
          <w:color w:val="000000" w:themeColor="text1"/>
          <w:szCs w:val="22"/>
        </w:rPr>
        <w:t>Dílo má vady, jestliže neodpovídá této smlouvě</w:t>
      </w:r>
      <w:r w:rsidR="006E049D" w:rsidRPr="00DA4142">
        <w:rPr>
          <w:color w:val="000000" w:themeColor="text1"/>
          <w:szCs w:val="22"/>
        </w:rPr>
        <w:t xml:space="preserve"> nebo příslušným právním předpisům</w:t>
      </w:r>
      <w:r w:rsidRPr="00DA4142">
        <w:rPr>
          <w:color w:val="000000" w:themeColor="text1"/>
          <w:szCs w:val="22"/>
        </w:rPr>
        <w:t>.</w:t>
      </w:r>
    </w:p>
    <w:p w14:paraId="2CBC18E8" w14:textId="6EDC2004" w:rsidR="00D30B64" w:rsidRPr="00DA4142" w:rsidRDefault="00D30B64" w:rsidP="00C76668">
      <w:pPr>
        <w:pStyle w:val="Zkladntextodsazen2"/>
        <w:numPr>
          <w:ilvl w:val="1"/>
          <w:numId w:val="13"/>
        </w:numPr>
        <w:spacing w:after="120" w:line="276" w:lineRule="auto"/>
        <w:rPr>
          <w:color w:val="000000" w:themeColor="text1"/>
          <w:szCs w:val="22"/>
        </w:rPr>
      </w:pPr>
      <w:r w:rsidRPr="00DA4142">
        <w:rPr>
          <w:color w:val="000000" w:themeColor="text1"/>
          <w:szCs w:val="22"/>
        </w:rPr>
        <w:t>Zhotovitel odpovídá za vady, které má dílo v době jeho předání objednateli. Zhotovitel odpovídá za vady vzniklé po předání díla či jeho části objednateli, jestliže byly způsobeny porušením jeho povinností.</w:t>
      </w:r>
    </w:p>
    <w:p w14:paraId="47144B55" w14:textId="66C7D139" w:rsidR="00D30B64" w:rsidRPr="00DA4142" w:rsidRDefault="00D30B64" w:rsidP="00C76668">
      <w:pPr>
        <w:pStyle w:val="Zkladntextodsazen2"/>
        <w:numPr>
          <w:ilvl w:val="1"/>
          <w:numId w:val="13"/>
        </w:numPr>
        <w:spacing w:after="120" w:line="276" w:lineRule="auto"/>
        <w:rPr>
          <w:color w:val="000000" w:themeColor="text1"/>
          <w:szCs w:val="22"/>
        </w:rPr>
      </w:pPr>
      <w:r w:rsidRPr="00DA4142">
        <w:rPr>
          <w:color w:val="000000" w:themeColor="text1"/>
          <w:szCs w:val="22"/>
        </w:rPr>
        <w:t xml:space="preserve">Zhotovitel poskytuje </w:t>
      </w:r>
      <w:r w:rsidR="0064011B" w:rsidRPr="00DA4142">
        <w:rPr>
          <w:color w:val="000000" w:themeColor="text1"/>
          <w:szCs w:val="22"/>
        </w:rPr>
        <w:t xml:space="preserve">objednateli </w:t>
      </w:r>
      <w:r w:rsidRPr="00DA4142">
        <w:rPr>
          <w:color w:val="000000" w:themeColor="text1"/>
          <w:szCs w:val="22"/>
        </w:rPr>
        <w:t xml:space="preserve">záruku za jakost díla. Záruční doba činí 48 měsíců a počíná běžet okamžikem předání a převzetí díla. Záruční doba se prodlužuje o dobu odstraňování vad prováděného zhotovitelem po předání a převzetí díla.  </w:t>
      </w:r>
    </w:p>
    <w:p w14:paraId="709AC78E" w14:textId="11229283" w:rsidR="00D30B64" w:rsidRPr="00DA4142" w:rsidRDefault="00D30B64" w:rsidP="00C76668">
      <w:pPr>
        <w:pStyle w:val="Zkladntextodsazen2"/>
        <w:numPr>
          <w:ilvl w:val="1"/>
          <w:numId w:val="13"/>
        </w:numPr>
        <w:spacing w:after="120" w:line="276" w:lineRule="auto"/>
        <w:rPr>
          <w:color w:val="000000" w:themeColor="text1"/>
          <w:szCs w:val="22"/>
        </w:rPr>
      </w:pPr>
      <w:r w:rsidRPr="00DA4142">
        <w:rPr>
          <w:color w:val="000000" w:themeColor="text1"/>
          <w:szCs w:val="22"/>
        </w:rPr>
        <w:t xml:space="preserve">Objednatel je povinen vady díla písemně reklamovat </w:t>
      </w:r>
      <w:r w:rsidR="00977D14" w:rsidRPr="00DA4142">
        <w:rPr>
          <w:color w:val="000000" w:themeColor="text1"/>
          <w:szCs w:val="22"/>
        </w:rPr>
        <w:t xml:space="preserve">(oznámit) </w:t>
      </w:r>
      <w:r w:rsidRPr="00DA4142">
        <w:rPr>
          <w:color w:val="000000" w:themeColor="text1"/>
          <w:szCs w:val="22"/>
        </w:rPr>
        <w:t xml:space="preserve">u zhotovitele, a to </w:t>
      </w:r>
      <w:r w:rsidRPr="00DA4142">
        <w:rPr>
          <w:color w:val="000000" w:themeColor="text1"/>
          <w:szCs w:val="22"/>
        </w:rPr>
        <w:br/>
        <w:t>bez zbytečného odkladu poté, co se o nich dozvěděl.</w:t>
      </w:r>
    </w:p>
    <w:p w14:paraId="7CE67DF4" w14:textId="77777777" w:rsidR="00D30B64" w:rsidRPr="00DA4142" w:rsidRDefault="00D30B64" w:rsidP="00C76668">
      <w:pPr>
        <w:pStyle w:val="Zkladntextodsazen2"/>
        <w:numPr>
          <w:ilvl w:val="1"/>
          <w:numId w:val="13"/>
        </w:numPr>
        <w:spacing w:after="120" w:line="276" w:lineRule="auto"/>
        <w:rPr>
          <w:color w:val="000000" w:themeColor="text1"/>
          <w:szCs w:val="22"/>
        </w:rPr>
      </w:pPr>
      <w:r w:rsidRPr="00DA4142">
        <w:rPr>
          <w:color w:val="000000" w:themeColor="text1"/>
          <w:szCs w:val="22"/>
        </w:rPr>
        <w:t>Zhotovitel je povinen je odstranit vadu díla vlastním nákladem bez zbytečného odkladu, nejpozději však do 15 dnů po obdržení reklamace, nedohodnou-li se smluvní strany na jiné přiměřené lhůtě pro odstranění vady.</w:t>
      </w:r>
    </w:p>
    <w:p w14:paraId="317B0515" w14:textId="628C706A" w:rsidR="00D30B64" w:rsidRPr="00DA4142" w:rsidRDefault="00D30B64" w:rsidP="00C76668">
      <w:pPr>
        <w:pStyle w:val="Zkladntextodsazen2"/>
        <w:numPr>
          <w:ilvl w:val="1"/>
          <w:numId w:val="13"/>
        </w:numPr>
        <w:spacing w:after="120" w:line="276" w:lineRule="auto"/>
        <w:rPr>
          <w:color w:val="000000" w:themeColor="text1"/>
          <w:szCs w:val="22"/>
        </w:rPr>
      </w:pPr>
      <w:r w:rsidRPr="00DA4142">
        <w:rPr>
          <w:color w:val="000000" w:themeColor="text1"/>
          <w:szCs w:val="22"/>
        </w:rPr>
        <w:t xml:space="preserve">Neodstraní-li zhotovitel vadu díla ve lhůtě podle odst. </w:t>
      </w:r>
      <w:r w:rsidR="00B81D98" w:rsidRPr="00DA4142">
        <w:rPr>
          <w:color w:val="000000" w:themeColor="text1"/>
          <w:szCs w:val="22"/>
        </w:rPr>
        <w:t>7</w:t>
      </w:r>
      <w:r w:rsidRPr="00DA4142">
        <w:rPr>
          <w:color w:val="000000" w:themeColor="text1"/>
          <w:szCs w:val="22"/>
        </w:rPr>
        <w:t>.5, je objednatel oprávněn, nikoliv však povinen, vadu díla bez dalšího odstranit sám nebo prostřednictvím třetí osoby, a to na náklady zhotovitele</w:t>
      </w:r>
      <w:r w:rsidR="0064011B" w:rsidRPr="00DA4142">
        <w:rPr>
          <w:color w:val="000000" w:themeColor="text1"/>
          <w:szCs w:val="22"/>
        </w:rPr>
        <w:t>; tím nebudou nijak dotčena práva objednatele ze záruky za jakost díla</w:t>
      </w:r>
      <w:r w:rsidRPr="00DA4142">
        <w:rPr>
          <w:color w:val="000000" w:themeColor="text1"/>
          <w:szCs w:val="22"/>
        </w:rPr>
        <w:t>.</w:t>
      </w:r>
    </w:p>
    <w:p w14:paraId="577ED1D1" w14:textId="77777777" w:rsidR="00D30B64" w:rsidRPr="00DA4142" w:rsidRDefault="00D30B64" w:rsidP="00C76668">
      <w:pPr>
        <w:pStyle w:val="Zkladntextodsazen2"/>
        <w:numPr>
          <w:ilvl w:val="1"/>
          <w:numId w:val="13"/>
        </w:numPr>
        <w:spacing w:after="120" w:line="276" w:lineRule="auto"/>
        <w:rPr>
          <w:color w:val="000000" w:themeColor="text1"/>
          <w:szCs w:val="22"/>
        </w:rPr>
      </w:pPr>
      <w:r w:rsidRPr="00DA4142">
        <w:rPr>
          <w:color w:val="000000" w:themeColor="text1"/>
          <w:szCs w:val="22"/>
        </w:rPr>
        <w:t>Další práva objednatele z vadného plnění upravená obecně závaznými právními předpisy nejsou výše uvedenými ujednáními dotčena.</w:t>
      </w:r>
    </w:p>
    <w:p w14:paraId="37441AF0" w14:textId="5BA0C291" w:rsidR="00D30B64" w:rsidRPr="00DA4142" w:rsidRDefault="00D30B64" w:rsidP="00C76668">
      <w:pPr>
        <w:pStyle w:val="Zkladntextodsazen2"/>
        <w:numPr>
          <w:ilvl w:val="1"/>
          <w:numId w:val="13"/>
        </w:numPr>
        <w:spacing w:after="120" w:line="276" w:lineRule="auto"/>
        <w:rPr>
          <w:color w:val="000000" w:themeColor="text1"/>
          <w:szCs w:val="22"/>
        </w:rPr>
      </w:pPr>
      <w:r w:rsidRPr="00DA4142">
        <w:rPr>
          <w:color w:val="000000" w:themeColor="text1"/>
          <w:szCs w:val="22"/>
        </w:rPr>
        <w:t>Práva a povinnosti ze záruky</w:t>
      </w:r>
      <w:r w:rsidR="0064011B" w:rsidRPr="00DA4142">
        <w:rPr>
          <w:color w:val="000000" w:themeColor="text1"/>
          <w:szCs w:val="22"/>
        </w:rPr>
        <w:t xml:space="preserve"> za jakost</w:t>
      </w:r>
      <w:r w:rsidRPr="00DA4142">
        <w:rPr>
          <w:color w:val="000000" w:themeColor="text1"/>
          <w:szCs w:val="22"/>
        </w:rPr>
        <w:t xml:space="preserve"> poskytnuté </w:t>
      </w:r>
      <w:r w:rsidR="0064011B" w:rsidRPr="00DA4142">
        <w:rPr>
          <w:color w:val="000000" w:themeColor="text1"/>
          <w:szCs w:val="22"/>
        </w:rPr>
        <w:t xml:space="preserve">zhotovitelem </w:t>
      </w:r>
      <w:r w:rsidRPr="00DA4142">
        <w:rPr>
          <w:color w:val="000000" w:themeColor="text1"/>
          <w:szCs w:val="22"/>
        </w:rPr>
        <w:t>nezanikají ani odstoupením kterékoli ze smluvních stran od smlouvy.</w:t>
      </w:r>
    </w:p>
    <w:p w14:paraId="4CCAB198" w14:textId="77777777" w:rsidR="00D30B64" w:rsidRPr="00DA4142" w:rsidRDefault="00D30B64" w:rsidP="00C76668">
      <w:pPr>
        <w:pStyle w:val="Zkladntextodsazen2"/>
        <w:numPr>
          <w:ilvl w:val="1"/>
          <w:numId w:val="13"/>
        </w:numPr>
        <w:spacing w:after="240" w:line="276" w:lineRule="auto"/>
        <w:rPr>
          <w:color w:val="000000" w:themeColor="text1"/>
          <w:szCs w:val="22"/>
        </w:rPr>
      </w:pPr>
      <w:r w:rsidRPr="00DA4142">
        <w:rPr>
          <w:color w:val="000000" w:themeColor="text1"/>
          <w:szCs w:val="22"/>
        </w:rPr>
        <w:t xml:space="preserve">Zhotovitel neodpovídá za vady díla, jestliže tyto vady byly způsobeny předáním nevhodných nebo neúplných podkladů a pokynů v případě, že zhotovitel na ně objednatele upozornil </w:t>
      </w:r>
      <w:r w:rsidRPr="00DA4142">
        <w:rPr>
          <w:color w:val="000000" w:themeColor="text1"/>
          <w:szCs w:val="22"/>
        </w:rPr>
        <w:br/>
        <w:t>a objednatel na jejich použití nebo provedení trval.</w:t>
      </w:r>
    </w:p>
    <w:p w14:paraId="0C212BFB" w14:textId="59912B0B" w:rsidR="00E754C9" w:rsidRPr="00DA4142" w:rsidRDefault="00E754C9" w:rsidP="004F60A3">
      <w:pPr>
        <w:pStyle w:val="Nadpis5"/>
        <w:spacing w:before="120" w:line="276" w:lineRule="auto"/>
        <w:rPr>
          <w:b w:val="0"/>
          <w:color w:val="000000" w:themeColor="text1"/>
          <w:sz w:val="22"/>
          <w:szCs w:val="22"/>
        </w:rPr>
      </w:pPr>
      <w:r w:rsidRPr="00DA4142">
        <w:rPr>
          <w:b w:val="0"/>
          <w:color w:val="000000" w:themeColor="text1"/>
          <w:sz w:val="22"/>
          <w:szCs w:val="22"/>
        </w:rPr>
        <w:lastRenderedPageBreak/>
        <w:t xml:space="preserve">Čl. </w:t>
      </w:r>
      <w:r w:rsidR="00B81D98" w:rsidRPr="00DA4142">
        <w:rPr>
          <w:b w:val="0"/>
          <w:color w:val="000000" w:themeColor="text1"/>
          <w:sz w:val="22"/>
          <w:szCs w:val="22"/>
        </w:rPr>
        <w:t>8</w:t>
      </w:r>
    </w:p>
    <w:p w14:paraId="170BED50" w14:textId="235A2510" w:rsidR="00D30B64" w:rsidRPr="00DA4142" w:rsidRDefault="00E754C9" w:rsidP="004F60A3">
      <w:pPr>
        <w:pStyle w:val="Nadpis5"/>
        <w:spacing w:after="120" w:line="276" w:lineRule="auto"/>
        <w:rPr>
          <w:color w:val="000000" w:themeColor="text1"/>
          <w:sz w:val="22"/>
          <w:szCs w:val="22"/>
        </w:rPr>
      </w:pPr>
      <w:r w:rsidRPr="00DA4142">
        <w:rPr>
          <w:color w:val="000000" w:themeColor="text1"/>
          <w:sz w:val="22"/>
          <w:szCs w:val="22"/>
        </w:rPr>
        <w:t>Smluvní pokuty</w:t>
      </w:r>
    </w:p>
    <w:p w14:paraId="39054688" w14:textId="6EA11572" w:rsidR="00C10ED5" w:rsidRPr="00DA4142" w:rsidRDefault="00C10ED5" w:rsidP="00C76668">
      <w:pPr>
        <w:pStyle w:val="Odstavecseseznamem"/>
        <w:numPr>
          <w:ilvl w:val="1"/>
          <w:numId w:val="14"/>
        </w:numPr>
        <w:tabs>
          <w:tab w:val="left" w:pos="720"/>
          <w:tab w:val="left" w:pos="4320"/>
        </w:tabs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DA4142">
        <w:rPr>
          <w:rFonts w:ascii="Times New Roman" w:hAnsi="Times New Roman"/>
          <w:color w:val="000000" w:themeColor="text1"/>
        </w:rPr>
        <w:t>Zhotovitel je povinen zaplatit objednateli smluvní pokutu ve výši 1 000 Kč za každý i započatý den prodlení s provedením díla</w:t>
      </w:r>
      <w:r w:rsidR="00422031" w:rsidRPr="00DA4142">
        <w:rPr>
          <w:rFonts w:ascii="Times New Roman" w:hAnsi="Times New Roman"/>
          <w:color w:val="000000" w:themeColor="text1"/>
        </w:rPr>
        <w:t xml:space="preserve"> či jeho části</w:t>
      </w:r>
      <w:r w:rsidR="00977D14" w:rsidRPr="00DA4142">
        <w:rPr>
          <w:rFonts w:ascii="Times New Roman" w:hAnsi="Times New Roman"/>
          <w:color w:val="000000" w:themeColor="text1"/>
        </w:rPr>
        <w:t xml:space="preserve"> </w:t>
      </w:r>
      <w:r w:rsidRPr="00DA4142">
        <w:rPr>
          <w:rFonts w:ascii="Times New Roman" w:hAnsi="Times New Roman"/>
          <w:color w:val="000000" w:themeColor="text1"/>
        </w:rPr>
        <w:t xml:space="preserve">v termínu podle této smlouvy nebo s odstraněním vady díla </w:t>
      </w:r>
      <w:r w:rsidR="00422031" w:rsidRPr="00DA4142">
        <w:rPr>
          <w:rFonts w:ascii="Times New Roman" w:hAnsi="Times New Roman"/>
          <w:color w:val="000000" w:themeColor="text1"/>
        </w:rPr>
        <w:t>či jeho části</w:t>
      </w:r>
      <w:r w:rsidR="00977D14" w:rsidRPr="00DA4142">
        <w:rPr>
          <w:rFonts w:ascii="Times New Roman" w:hAnsi="Times New Roman"/>
          <w:color w:val="000000" w:themeColor="text1"/>
        </w:rPr>
        <w:t xml:space="preserve"> </w:t>
      </w:r>
      <w:r w:rsidRPr="00DA4142">
        <w:rPr>
          <w:rFonts w:ascii="Times New Roman" w:hAnsi="Times New Roman"/>
          <w:color w:val="000000" w:themeColor="text1"/>
        </w:rPr>
        <w:t>v termínu podle této smlouvy.</w:t>
      </w:r>
    </w:p>
    <w:p w14:paraId="1E4497F4" w14:textId="1080B90B" w:rsidR="000C009F" w:rsidRPr="00DA4142" w:rsidRDefault="000C009F" w:rsidP="00C76668">
      <w:pPr>
        <w:pStyle w:val="Odstavecseseznamem"/>
        <w:numPr>
          <w:ilvl w:val="1"/>
          <w:numId w:val="14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DA4142">
        <w:rPr>
          <w:rFonts w:ascii="Times New Roman" w:hAnsi="Times New Roman"/>
          <w:color w:val="000000" w:themeColor="text1"/>
        </w:rPr>
        <w:t>Pokud zhotovitel poruší povinnost týkající se mlčenlivosti podle čl. 1</w:t>
      </w:r>
      <w:r w:rsidR="00B5683D">
        <w:rPr>
          <w:rFonts w:ascii="Times New Roman" w:hAnsi="Times New Roman"/>
          <w:color w:val="000000" w:themeColor="text1"/>
        </w:rPr>
        <w:t>3</w:t>
      </w:r>
      <w:r w:rsidRPr="00DA4142">
        <w:rPr>
          <w:rFonts w:ascii="Times New Roman" w:hAnsi="Times New Roman"/>
          <w:color w:val="000000" w:themeColor="text1"/>
        </w:rPr>
        <w:t xml:space="preserve"> této smlouvy, je povinen zaplatit objednateli smluvní pokutu ve výši 50 000 Kč za každý jednotlivý prokázaný případ porušení povinnosti mlčenlivosti.</w:t>
      </w:r>
    </w:p>
    <w:p w14:paraId="1FA952D1" w14:textId="00A33398" w:rsidR="00C10ED5" w:rsidRPr="00DA4142" w:rsidRDefault="00C10ED5" w:rsidP="00C76668">
      <w:pPr>
        <w:pStyle w:val="Odstavecseseznamem"/>
        <w:numPr>
          <w:ilvl w:val="1"/>
          <w:numId w:val="14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DA4142">
        <w:rPr>
          <w:rFonts w:ascii="Times New Roman" w:hAnsi="Times New Roman"/>
          <w:color w:val="000000" w:themeColor="text1"/>
        </w:rPr>
        <w:t xml:space="preserve">Pokud zhotovitel poruší či nesplní jinou povinnost podle této smlouvy než povinnost podle odst. </w:t>
      </w:r>
      <w:r w:rsidR="00B81D98" w:rsidRPr="00DA4142">
        <w:rPr>
          <w:rFonts w:ascii="Times New Roman" w:hAnsi="Times New Roman"/>
          <w:color w:val="000000" w:themeColor="text1"/>
        </w:rPr>
        <w:t>8</w:t>
      </w:r>
      <w:r w:rsidRPr="00DA4142">
        <w:rPr>
          <w:rFonts w:ascii="Times New Roman" w:hAnsi="Times New Roman"/>
          <w:color w:val="000000" w:themeColor="text1"/>
        </w:rPr>
        <w:t xml:space="preserve">.1 </w:t>
      </w:r>
      <w:r w:rsidR="0032457A" w:rsidRPr="00DA4142">
        <w:rPr>
          <w:rFonts w:ascii="Times New Roman" w:hAnsi="Times New Roman"/>
          <w:color w:val="000000" w:themeColor="text1"/>
        </w:rPr>
        <w:t xml:space="preserve">a </w:t>
      </w:r>
      <w:r w:rsidR="00B81D98" w:rsidRPr="00DA4142">
        <w:rPr>
          <w:rFonts w:ascii="Times New Roman" w:hAnsi="Times New Roman"/>
          <w:color w:val="000000" w:themeColor="text1"/>
        </w:rPr>
        <w:t>8</w:t>
      </w:r>
      <w:r w:rsidR="0032457A" w:rsidRPr="00DA4142">
        <w:rPr>
          <w:rFonts w:ascii="Times New Roman" w:hAnsi="Times New Roman"/>
          <w:color w:val="000000" w:themeColor="text1"/>
        </w:rPr>
        <w:t xml:space="preserve">.2 </w:t>
      </w:r>
      <w:r w:rsidRPr="00DA4142">
        <w:rPr>
          <w:rFonts w:ascii="Times New Roman" w:hAnsi="Times New Roman"/>
          <w:color w:val="000000" w:themeColor="text1"/>
        </w:rPr>
        <w:t>a nezjedná nápravu ani na základě výzvy objednatele v náhradní lhůtě, která nesmí být kratší než 5 pracovních dnů, je povinen zaplatit objednateli smluvní pokutu ve výši 1 000 Kč za každý den prodlení a za každé nesplnění (porušení) povinnosti; není-li možné nápravu zjednat, výzva ke zjednání nápravy se nečiní.</w:t>
      </w:r>
    </w:p>
    <w:p w14:paraId="2F826910" w14:textId="3DD13A1A" w:rsidR="00C10ED5" w:rsidRPr="00DA4142" w:rsidRDefault="00C10ED5" w:rsidP="00C76668">
      <w:pPr>
        <w:pStyle w:val="Zkladntextodsazen2"/>
        <w:numPr>
          <w:ilvl w:val="1"/>
          <w:numId w:val="14"/>
        </w:numPr>
        <w:spacing w:after="120" w:line="276" w:lineRule="auto"/>
        <w:rPr>
          <w:color w:val="000000" w:themeColor="text1"/>
          <w:szCs w:val="22"/>
        </w:rPr>
      </w:pPr>
      <w:r w:rsidRPr="00DA4142">
        <w:rPr>
          <w:color w:val="000000" w:themeColor="text1"/>
          <w:szCs w:val="22"/>
        </w:rPr>
        <w:t xml:space="preserve">Zaplacením smluvní pokuty není dotčen nárok objednatele na náhradu škody </w:t>
      </w:r>
      <w:r w:rsidR="0064011B" w:rsidRPr="00DA4142">
        <w:rPr>
          <w:color w:val="000000" w:themeColor="text1"/>
          <w:szCs w:val="22"/>
        </w:rPr>
        <w:t xml:space="preserve">v plné výši </w:t>
      </w:r>
      <w:r w:rsidRPr="00DA4142">
        <w:rPr>
          <w:color w:val="000000" w:themeColor="text1"/>
          <w:szCs w:val="22"/>
        </w:rPr>
        <w:t xml:space="preserve">ani na odstoupení od této smlouvy, jakož ani povinnost zhotovitele splnit jeho závazek </w:t>
      </w:r>
      <w:r w:rsidR="0064011B" w:rsidRPr="00DA4142">
        <w:rPr>
          <w:color w:val="000000" w:themeColor="text1"/>
          <w:szCs w:val="22"/>
        </w:rPr>
        <w:t xml:space="preserve">(povinnost) </w:t>
      </w:r>
      <w:r w:rsidRPr="00DA4142">
        <w:rPr>
          <w:color w:val="000000" w:themeColor="text1"/>
          <w:szCs w:val="22"/>
        </w:rPr>
        <w:t>podle této smlouvy zajištěný smluvní pokutou.</w:t>
      </w:r>
    </w:p>
    <w:p w14:paraId="7064F62A" w14:textId="622D3DB1" w:rsidR="00D30B64" w:rsidRPr="00DA4142" w:rsidRDefault="00D30B64" w:rsidP="00C76668">
      <w:pPr>
        <w:pStyle w:val="Zkladntextodsazen2"/>
        <w:numPr>
          <w:ilvl w:val="1"/>
          <w:numId w:val="14"/>
        </w:numPr>
        <w:spacing w:after="120" w:line="276" w:lineRule="auto"/>
        <w:rPr>
          <w:color w:val="000000" w:themeColor="text1"/>
          <w:szCs w:val="22"/>
        </w:rPr>
      </w:pPr>
      <w:r w:rsidRPr="00DA4142">
        <w:rPr>
          <w:color w:val="000000" w:themeColor="text1"/>
          <w:szCs w:val="22"/>
        </w:rPr>
        <w:t xml:space="preserve">Smluvní pokuta je splatná do 15 dnů ode dne doručení výzvy k jejímu zaplacení zhotoviteli, a to na účet uvedený ve výzvě. </w:t>
      </w:r>
    </w:p>
    <w:p w14:paraId="6C449467" w14:textId="77777777" w:rsidR="00D30B64" w:rsidRPr="00DA4142" w:rsidRDefault="00D30B64" w:rsidP="00C76668">
      <w:pPr>
        <w:numPr>
          <w:ilvl w:val="1"/>
          <w:numId w:val="14"/>
        </w:numPr>
        <w:spacing w:after="240" w:line="276" w:lineRule="auto"/>
        <w:jc w:val="both"/>
        <w:rPr>
          <w:color w:val="000000" w:themeColor="text1"/>
          <w:sz w:val="22"/>
          <w:szCs w:val="22"/>
        </w:rPr>
      </w:pPr>
      <w:r w:rsidRPr="00DA4142">
        <w:rPr>
          <w:color w:val="000000" w:themeColor="text1"/>
          <w:sz w:val="22"/>
          <w:szCs w:val="22"/>
        </w:rPr>
        <w:t>Zhotovitel považuje smluvní pokuty sjednané v této smlouvě za přiměřené a vzdává se práva domáhat se u soudu jejich snížení.</w:t>
      </w:r>
    </w:p>
    <w:p w14:paraId="3C4CD027" w14:textId="39C1DBE2" w:rsidR="00E754C9" w:rsidRPr="00C76668" w:rsidRDefault="00E046CE" w:rsidP="004F60A3">
      <w:pPr>
        <w:pStyle w:val="Nadpis6"/>
        <w:spacing w:before="120" w:line="276" w:lineRule="auto"/>
        <w:ind w:left="703" w:hanging="703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Čl.</w:t>
      </w:r>
      <w:r w:rsidR="00E754C9" w:rsidRPr="00C76668">
        <w:rPr>
          <w:b w:val="0"/>
          <w:color w:val="000000" w:themeColor="text1"/>
          <w:sz w:val="22"/>
          <w:szCs w:val="22"/>
        </w:rPr>
        <w:t xml:space="preserve"> </w:t>
      </w:r>
      <w:r w:rsidR="00B81D98" w:rsidRPr="00C76668">
        <w:rPr>
          <w:b w:val="0"/>
          <w:color w:val="000000" w:themeColor="text1"/>
          <w:sz w:val="22"/>
          <w:szCs w:val="22"/>
        </w:rPr>
        <w:t>9</w:t>
      </w:r>
    </w:p>
    <w:p w14:paraId="1DFE2A08" w14:textId="5AD1F114" w:rsidR="00D30B64" w:rsidRPr="00C76668" w:rsidRDefault="00AB2314" w:rsidP="004F60A3">
      <w:pPr>
        <w:pStyle w:val="Nadpis6"/>
        <w:tabs>
          <w:tab w:val="center" w:pos="4535"/>
          <w:tab w:val="left" w:pos="6315"/>
        </w:tabs>
        <w:spacing w:after="120" w:line="276" w:lineRule="auto"/>
        <w:ind w:left="703" w:hanging="703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>Skončení</w:t>
      </w:r>
      <w:r w:rsidR="00D30B64" w:rsidRPr="00C76668">
        <w:rPr>
          <w:color w:val="000000" w:themeColor="text1"/>
          <w:sz w:val="22"/>
          <w:szCs w:val="22"/>
        </w:rPr>
        <w:t xml:space="preserve"> smlouvy</w:t>
      </w:r>
    </w:p>
    <w:p w14:paraId="3A9F3D10" w14:textId="428F767E" w:rsidR="00D30B64" w:rsidRPr="00C76668" w:rsidRDefault="00F35AB9" w:rsidP="00C76668">
      <w:pPr>
        <w:pStyle w:val="Odstavecseseznamem"/>
        <w:numPr>
          <w:ilvl w:val="1"/>
          <w:numId w:val="15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O</w:t>
      </w:r>
      <w:r w:rsidR="00D30B64" w:rsidRPr="00C76668">
        <w:rPr>
          <w:rFonts w:ascii="Times New Roman" w:hAnsi="Times New Roman"/>
          <w:color w:val="000000" w:themeColor="text1"/>
        </w:rPr>
        <w:t xml:space="preserve">d této smlouvy </w:t>
      </w:r>
      <w:r w:rsidRPr="00C76668">
        <w:rPr>
          <w:rFonts w:ascii="Times New Roman" w:hAnsi="Times New Roman"/>
          <w:color w:val="000000" w:themeColor="text1"/>
        </w:rPr>
        <w:t xml:space="preserve">lze </w:t>
      </w:r>
      <w:r w:rsidR="00D30B64" w:rsidRPr="00C76668">
        <w:rPr>
          <w:rFonts w:ascii="Times New Roman" w:hAnsi="Times New Roman"/>
          <w:color w:val="000000" w:themeColor="text1"/>
        </w:rPr>
        <w:t>odstoupit v případech stanovených zákonem</w:t>
      </w:r>
      <w:r w:rsidR="00407119" w:rsidRPr="00C76668">
        <w:rPr>
          <w:rFonts w:ascii="Times New Roman" w:hAnsi="Times New Roman"/>
          <w:color w:val="000000" w:themeColor="text1"/>
        </w:rPr>
        <w:t xml:space="preserve"> nebo z důvodů dohodnutých v této smlouvě</w:t>
      </w:r>
      <w:r w:rsidR="00D30B64" w:rsidRPr="00C76668">
        <w:rPr>
          <w:rFonts w:ascii="Times New Roman" w:hAnsi="Times New Roman"/>
          <w:color w:val="000000" w:themeColor="text1"/>
        </w:rPr>
        <w:t xml:space="preserve">. Odstoupení od smlouvy musí být provedeno písemnou formou a je účinné okamžikem jeho doručení druhé smluvní straně. </w:t>
      </w:r>
    </w:p>
    <w:p w14:paraId="09F66595" w14:textId="03FB4D99" w:rsidR="00D30B64" w:rsidRPr="00C76668" w:rsidRDefault="00802EE9" w:rsidP="00C76668">
      <w:pPr>
        <w:pStyle w:val="Odstavecseseznamem"/>
        <w:numPr>
          <w:ilvl w:val="1"/>
          <w:numId w:val="15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O</w:t>
      </w:r>
      <w:r w:rsidR="00407119" w:rsidRPr="00C76668">
        <w:rPr>
          <w:rFonts w:ascii="Times New Roman" w:hAnsi="Times New Roman"/>
          <w:color w:val="000000" w:themeColor="text1"/>
        </w:rPr>
        <w:t>bjednatel je oprávněn od této smlouvy odstoupit v případě, že</w:t>
      </w:r>
      <w:r w:rsidR="00D30B64" w:rsidRPr="00C76668">
        <w:rPr>
          <w:rFonts w:ascii="Times New Roman" w:hAnsi="Times New Roman"/>
          <w:color w:val="000000" w:themeColor="text1"/>
        </w:rPr>
        <w:t>:</w:t>
      </w:r>
    </w:p>
    <w:p w14:paraId="4CA3C5A4" w14:textId="60644275" w:rsidR="00D30B64" w:rsidRPr="00C76668" w:rsidRDefault="00D30B64" w:rsidP="001737CE">
      <w:pPr>
        <w:numPr>
          <w:ilvl w:val="0"/>
          <w:numId w:val="1"/>
        </w:numPr>
        <w:tabs>
          <w:tab w:val="clear" w:pos="1065"/>
          <w:tab w:val="num" w:pos="851"/>
        </w:tabs>
        <w:spacing w:line="276" w:lineRule="auto"/>
        <w:ind w:left="851" w:hanging="284"/>
        <w:jc w:val="both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 xml:space="preserve">se </w:t>
      </w:r>
      <w:proofErr w:type="gramStart"/>
      <w:r w:rsidRPr="00C76668">
        <w:rPr>
          <w:color w:val="000000" w:themeColor="text1"/>
          <w:sz w:val="22"/>
          <w:szCs w:val="22"/>
        </w:rPr>
        <w:t>zhotovitel</w:t>
      </w:r>
      <w:proofErr w:type="gramEnd"/>
      <w:r w:rsidRPr="00C76668">
        <w:rPr>
          <w:color w:val="000000" w:themeColor="text1"/>
          <w:sz w:val="22"/>
          <w:szCs w:val="22"/>
        </w:rPr>
        <w:t xml:space="preserve"> dostane do prodlení s prováděním díla delší</w:t>
      </w:r>
      <w:r w:rsidR="00407119" w:rsidRPr="00C76668">
        <w:rPr>
          <w:color w:val="000000" w:themeColor="text1"/>
          <w:sz w:val="22"/>
          <w:szCs w:val="22"/>
        </w:rPr>
        <w:t>ho</w:t>
      </w:r>
      <w:r w:rsidRPr="00C76668">
        <w:rPr>
          <w:color w:val="000000" w:themeColor="text1"/>
          <w:sz w:val="22"/>
          <w:szCs w:val="22"/>
        </w:rPr>
        <w:t xml:space="preserve"> než </w:t>
      </w:r>
      <w:r w:rsidR="00407119" w:rsidRPr="00C76668">
        <w:rPr>
          <w:color w:val="000000" w:themeColor="text1"/>
          <w:sz w:val="22"/>
          <w:szCs w:val="22"/>
        </w:rPr>
        <w:t>20</w:t>
      </w:r>
      <w:r w:rsidRPr="00C76668">
        <w:rPr>
          <w:color w:val="000000" w:themeColor="text1"/>
          <w:sz w:val="22"/>
          <w:szCs w:val="22"/>
        </w:rPr>
        <w:t xml:space="preserve"> kalendářních dní;</w:t>
      </w:r>
    </w:p>
    <w:p w14:paraId="41E20D7A" w14:textId="1C9B5A4C" w:rsidR="00D30B64" w:rsidRPr="00C76668" w:rsidRDefault="00D30B64" w:rsidP="001737CE">
      <w:pPr>
        <w:numPr>
          <w:ilvl w:val="0"/>
          <w:numId w:val="1"/>
        </w:numPr>
        <w:tabs>
          <w:tab w:val="clear" w:pos="1065"/>
          <w:tab w:val="num" w:pos="851"/>
        </w:tabs>
        <w:spacing w:line="276" w:lineRule="auto"/>
        <w:ind w:left="851" w:hanging="284"/>
        <w:jc w:val="both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>zhotovitel provádí dílo nekvalitně, s hrubými chybami, v rozporu s touto smlouvou</w:t>
      </w:r>
      <w:r w:rsidR="003E42AA" w:rsidRPr="00C76668">
        <w:rPr>
          <w:color w:val="000000" w:themeColor="text1"/>
          <w:sz w:val="22"/>
          <w:szCs w:val="22"/>
        </w:rPr>
        <w:t xml:space="preserve"> nebo</w:t>
      </w:r>
      <w:r w:rsidRPr="00C76668">
        <w:rPr>
          <w:color w:val="000000" w:themeColor="text1"/>
          <w:sz w:val="22"/>
          <w:szCs w:val="22"/>
        </w:rPr>
        <w:t xml:space="preserve"> v rozporu s</w:t>
      </w:r>
      <w:r w:rsidR="00407119" w:rsidRPr="00C76668">
        <w:rPr>
          <w:color w:val="000000" w:themeColor="text1"/>
          <w:sz w:val="22"/>
          <w:szCs w:val="22"/>
        </w:rPr>
        <w:t> </w:t>
      </w:r>
      <w:r w:rsidRPr="00C76668">
        <w:rPr>
          <w:color w:val="000000" w:themeColor="text1"/>
          <w:sz w:val="22"/>
          <w:szCs w:val="22"/>
        </w:rPr>
        <w:t>pokyny</w:t>
      </w:r>
      <w:r w:rsidR="00407119" w:rsidRPr="00C76668">
        <w:rPr>
          <w:color w:val="000000" w:themeColor="text1"/>
          <w:sz w:val="22"/>
          <w:szCs w:val="22"/>
        </w:rPr>
        <w:t xml:space="preserve"> či příkazy</w:t>
      </w:r>
      <w:r w:rsidRPr="00C76668">
        <w:rPr>
          <w:color w:val="000000" w:themeColor="text1"/>
          <w:sz w:val="22"/>
          <w:szCs w:val="22"/>
        </w:rPr>
        <w:t xml:space="preserve"> objednatele</w:t>
      </w:r>
      <w:r w:rsidR="00407119" w:rsidRPr="00C76668">
        <w:rPr>
          <w:color w:val="000000" w:themeColor="text1"/>
          <w:sz w:val="22"/>
          <w:szCs w:val="22"/>
        </w:rPr>
        <w:t xml:space="preserve"> a nezjedná nápravu ani v náhradní lhůtě poskytnuté objednatelem</w:t>
      </w:r>
      <w:r w:rsidRPr="00C76668">
        <w:rPr>
          <w:color w:val="000000" w:themeColor="text1"/>
          <w:sz w:val="22"/>
          <w:szCs w:val="22"/>
        </w:rPr>
        <w:t>;</w:t>
      </w:r>
    </w:p>
    <w:p w14:paraId="182BE68D" w14:textId="675BFC6A" w:rsidR="00D30B64" w:rsidRPr="00C76668" w:rsidRDefault="003E42AA" w:rsidP="001737CE">
      <w:pPr>
        <w:numPr>
          <w:ilvl w:val="0"/>
          <w:numId w:val="1"/>
        </w:numPr>
        <w:tabs>
          <w:tab w:val="clear" w:pos="1065"/>
          <w:tab w:val="num" w:pos="851"/>
        </w:tabs>
        <w:spacing w:line="276" w:lineRule="auto"/>
        <w:ind w:left="851" w:hanging="284"/>
        <w:jc w:val="both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>proti zhotoviteli bude zahájeno insolvenční řízení</w:t>
      </w:r>
      <w:r w:rsidR="00D30B64" w:rsidRPr="00C76668">
        <w:rPr>
          <w:color w:val="000000" w:themeColor="text1"/>
          <w:sz w:val="22"/>
          <w:szCs w:val="22"/>
        </w:rPr>
        <w:t>;</w:t>
      </w:r>
    </w:p>
    <w:p w14:paraId="673871E8" w14:textId="77777777" w:rsidR="00D30B64" w:rsidRPr="00C76668" w:rsidRDefault="00D30B64" w:rsidP="001737CE">
      <w:pPr>
        <w:numPr>
          <w:ilvl w:val="0"/>
          <w:numId w:val="1"/>
        </w:numPr>
        <w:tabs>
          <w:tab w:val="clear" w:pos="1065"/>
          <w:tab w:val="num" w:pos="851"/>
        </w:tabs>
        <w:spacing w:line="276" w:lineRule="auto"/>
        <w:ind w:left="851" w:hanging="284"/>
        <w:jc w:val="both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>zhotovitel vstoupil do likvidace;</w:t>
      </w:r>
    </w:p>
    <w:p w14:paraId="7B76C471" w14:textId="500F69CD" w:rsidR="00D30B64" w:rsidRPr="00C76668" w:rsidRDefault="00D30B64" w:rsidP="001737CE">
      <w:pPr>
        <w:numPr>
          <w:ilvl w:val="0"/>
          <w:numId w:val="1"/>
        </w:numPr>
        <w:tabs>
          <w:tab w:val="clear" w:pos="1065"/>
          <w:tab w:val="num" w:pos="851"/>
        </w:tabs>
        <w:spacing w:after="120" w:line="276" w:lineRule="auto"/>
        <w:ind w:left="851" w:hanging="284"/>
        <w:jc w:val="both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>zhotovitel uzavřel smlouvu o prodeji podniku či jeho části, na základě, které převedl svůj podnik či tu jeho část, jejíž součástí jsou i práva a závazky z právního vztahu dle této smlouvy, na třetí osobu</w:t>
      </w:r>
      <w:r w:rsidR="003E42AA" w:rsidRPr="00C76668">
        <w:rPr>
          <w:color w:val="000000" w:themeColor="text1"/>
          <w:sz w:val="22"/>
          <w:szCs w:val="22"/>
        </w:rPr>
        <w:t>.</w:t>
      </w:r>
    </w:p>
    <w:p w14:paraId="42EFBF26" w14:textId="77777777" w:rsidR="0068520C" w:rsidRPr="00C76668" w:rsidRDefault="005E1D98" w:rsidP="00C76668">
      <w:pPr>
        <w:pStyle w:val="Odstavecseseznamem"/>
        <w:numPr>
          <w:ilvl w:val="1"/>
          <w:numId w:val="15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Zhotovitel je oprávněn odstoupit od této smlouvy v případě, že </w:t>
      </w:r>
      <w:r w:rsidR="00D30B64" w:rsidRPr="00C76668">
        <w:rPr>
          <w:rFonts w:ascii="Times New Roman" w:hAnsi="Times New Roman"/>
          <w:color w:val="000000" w:themeColor="text1"/>
        </w:rPr>
        <w:t>objednatel je v prodlení s</w:t>
      </w:r>
      <w:r w:rsidRPr="00C76668">
        <w:rPr>
          <w:rFonts w:ascii="Times New Roman" w:hAnsi="Times New Roman"/>
          <w:color w:val="000000" w:themeColor="text1"/>
        </w:rPr>
        <w:t>e zaplacením ceny za dílo delším než</w:t>
      </w:r>
      <w:r w:rsidR="00D30B64" w:rsidRPr="00C76668">
        <w:rPr>
          <w:rFonts w:ascii="Times New Roman" w:hAnsi="Times New Roman"/>
          <w:color w:val="000000" w:themeColor="text1"/>
        </w:rPr>
        <w:t xml:space="preserve"> třicet dní.</w:t>
      </w:r>
    </w:p>
    <w:p w14:paraId="0C7E3E23" w14:textId="69F4D7CE" w:rsidR="0068520C" w:rsidRPr="00C76668" w:rsidRDefault="003E42AA" w:rsidP="00C76668">
      <w:pPr>
        <w:pStyle w:val="Odstavecseseznamem"/>
        <w:numPr>
          <w:ilvl w:val="1"/>
          <w:numId w:val="15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V případě odstoupení od smlouvy ze strany objednatele </w:t>
      </w:r>
      <w:r w:rsidR="00EF7679" w:rsidRPr="00C76668">
        <w:rPr>
          <w:rFonts w:ascii="Times New Roman" w:hAnsi="Times New Roman"/>
          <w:color w:val="000000" w:themeColor="text1"/>
        </w:rPr>
        <w:t xml:space="preserve">nemá zhotovitel nárok na zaplacení ceny za část díla dokončenou, resp. za výsledek svojí práce do doby účinků odstoupení, ani na vypořádání za tuto provedenou část díla v režimu bezdůvodného obohacení, vyjma případu, kdy bude dosud dokončená část díla </w:t>
      </w:r>
      <w:r w:rsidR="0068520C" w:rsidRPr="00C76668">
        <w:rPr>
          <w:rFonts w:ascii="Times New Roman" w:hAnsi="Times New Roman"/>
          <w:color w:val="000000" w:themeColor="text1"/>
        </w:rPr>
        <w:t xml:space="preserve">nebo její část </w:t>
      </w:r>
      <w:r w:rsidR="00EF7679" w:rsidRPr="00C76668">
        <w:rPr>
          <w:rFonts w:ascii="Times New Roman" w:hAnsi="Times New Roman"/>
          <w:color w:val="000000" w:themeColor="text1"/>
        </w:rPr>
        <w:t xml:space="preserve">pro objednatele využitelná. Smluvní strany se dohodly, že posoudit a rozhodnout, zda je část dokončeného díla podle předchozí věty pro </w:t>
      </w:r>
      <w:r w:rsidR="00EF7679" w:rsidRPr="00C76668">
        <w:rPr>
          <w:rFonts w:ascii="Times New Roman" w:hAnsi="Times New Roman"/>
          <w:color w:val="000000" w:themeColor="text1"/>
        </w:rPr>
        <w:lastRenderedPageBreak/>
        <w:t xml:space="preserve">objednatele využitelná, je oprávněn výlučně objednatel a zhotovitel se mu za tím účelem zavazuje na jeho žádost </w:t>
      </w:r>
      <w:r w:rsidR="0068520C" w:rsidRPr="00C76668">
        <w:rPr>
          <w:rFonts w:ascii="Times New Roman" w:hAnsi="Times New Roman"/>
          <w:color w:val="000000" w:themeColor="text1"/>
        </w:rPr>
        <w:t xml:space="preserve">do 10 dnů od obdržení žádosti </w:t>
      </w:r>
      <w:r w:rsidR="00EF7679" w:rsidRPr="00C76668">
        <w:rPr>
          <w:rFonts w:ascii="Times New Roman" w:hAnsi="Times New Roman"/>
          <w:color w:val="000000" w:themeColor="text1"/>
        </w:rPr>
        <w:t xml:space="preserve">předložit </w:t>
      </w:r>
      <w:r w:rsidR="001737CE" w:rsidRPr="00C76668">
        <w:rPr>
          <w:rFonts w:ascii="Times New Roman" w:hAnsi="Times New Roman"/>
          <w:color w:val="000000" w:themeColor="text1"/>
        </w:rPr>
        <w:t xml:space="preserve">(a) </w:t>
      </w:r>
      <w:r w:rsidR="0068520C" w:rsidRPr="00C76668">
        <w:rPr>
          <w:rFonts w:ascii="Times New Roman" w:hAnsi="Times New Roman"/>
          <w:color w:val="000000" w:themeColor="text1"/>
        </w:rPr>
        <w:t>soupis všech provedených prací</w:t>
      </w:r>
      <w:r w:rsidR="001737CE" w:rsidRPr="00C76668">
        <w:rPr>
          <w:rFonts w:ascii="Times New Roman" w:hAnsi="Times New Roman"/>
          <w:color w:val="000000" w:themeColor="text1"/>
        </w:rPr>
        <w:t>, (b) návrh finančního ocenění provedených prací</w:t>
      </w:r>
      <w:r w:rsidR="0068520C" w:rsidRPr="00C76668">
        <w:rPr>
          <w:rFonts w:ascii="Times New Roman" w:hAnsi="Times New Roman"/>
          <w:color w:val="000000" w:themeColor="text1"/>
        </w:rPr>
        <w:t xml:space="preserve"> a </w:t>
      </w:r>
      <w:r w:rsidR="001737CE" w:rsidRPr="00C76668">
        <w:rPr>
          <w:rFonts w:ascii="Times New Roman" w:hAnsi="Times New Roman"/>
          <w:color w:val="000000" w:themeColor="text1"/>
        </w:rPr>
        <w:t xml:space="preserve">(c) </w:t>
      </w:r>
      <w:r w:rsidR="0068520C" w:rsidRPr="00C76668">
        <w:rPr>
          <w:rFonts w:ascii="Times New Roman" w:hAnsi="Times New Roman"/>
          <w:color w:val="000000" w:themeColor="text1"/>
        </w:rPr>
        <w:t xml:space="preserve">výsledek všech dosud provedených prací v podobě podle čl. </w:t>
      </w:r>
      <w:r w:rsidR="00B81D98" w:rsidRPr="00C76668">
        <w:rPr>
          <w:rFonts w:ascii="Times New Roman" w:hAnsi="Times New Roman"/>
          <w:color w:val="000000" w:themeColor="text1"/>
        </w:rPr>
        <w:t>2</w:t>
      </w:r>
      <w:r w:rsidR="0068520C" w:rsidRPr="00C76668">
        <w:rPr>
          <w:rFonts w:ascii="Times New Roman" w:hAnsi="Times New Roman"/>
          <w:color w:val="000000" w:themeColor="text1"/>
        </w:rPr>
        <w:t xml:space="preserve"> odst. </w:t>
      </w:r>
      <w:r w:rsidR="00C76668" w:rsidRPr="00C76668">
        <w:rPr>
          <w:rFonts w:ascii="Times New Roman" w:hAnsi="Times New Roman"/>
          <w:color w:val="000000" w:themeColor="text1"/>
        </w:rPr>
        <w:t>2.4 až 2.6</w:t>
      </w:r>
      <w:r w:rsidR="0068520C" w:rsidRPr="00C76668">
        <w:rPr>
          <w:rFonts w:ascii="Times New Roman" w:hAnsi="Times New Roman"/>
          <w:color w:val="000000" w:themeColor="text1"/>
        </w:rPr>
        <w:t>. V případě, že je část díla dokončená do doby účinků odstoupení pro objednatele na základě jeho rozhodnutí využitelná, navrhne zhotoviteli dohodu o jejím vypořádání.</w:t>
      </w:r>
    </w:p>
    <w:p w14:paraId="3137B0FE" w14:textId="26A1A681" w:rsidR="00A72BE8" w:rsidRPr="00C76668" w:rsidRDefault="003E42AA" w:rsidP="00C76668">
      <w:pPr>
        <w:pStyle w:val="Odstavecseseznamem"/>
        <w:numPr>
          <w:ilvl w:val="1"/>
          <w:numId w:val="15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V případě odstoupení od smlouvy</w:t>
      </w:r>
      <w:r w:rsidR="00D30B64" w:rsidRPr="00C76668">
        <w:rPr>
          <w:rFonts w:ascii="Times New Roman" w:hAnsi="Times New Roman"/>
          <w:color w:val="000000" w:themeColor="text1"/>
        </w:rPr>
        <w:t xml:space="preserve"> </w:t>
      </w:r>
      <w:r w:rsidR="0068520C" w:rsidRPr="00C76668">
        <w:rPr>
          <w:rFonts w:ascii="Times New Roman" w:hAnsi="Times New Roman"/>
          <w:color w:val="000000" w:themeColor="text1"/>
        </w:rPr>
        <w:t xml:space="preserve">ze strany objednatele </w:t>
      </w:r>
      <w:r w:rsidR="00D30B64" w:rsidRPr="00C76668">
        <w:rPr>
          <w:rFonts w:ascii="Times New Roman" w:hAnsi="Times New Roman"/>
          <w:color w:val="000000" w:themeColor="text1"/>
        </w:rPr>
        <w:t>je</w:t>
      </w:r>
      <w:r w:rsidRPr="00C76668">
        <w:rPr>
          <w:rFonts w:ascii="Times New Roman" w:hAnsi="Times New Roman"/>
          <w:color w:val="000000" w:themeColor="text1"/>
        </w:rPr>
        <w:t xml:space="preserve"> objednatel</w:t>
      </w:r>
      <w:r w:rsidR="00D30B64" w:rsidRPr="00C76668">
        <w:rPr>
          <w:rFonts w:ascii="Times New Roman" w:hAnsi="Times New Roman"/>
          <w:color w:val="000000" w:themeColor="text1"/>
        </w:rPr>
        <w:t xml:space="preserve"> oprávněn zadat provedení zbývajících</w:t>
      </w:r>
      <w:r w:rsidR="00E754C9" w:rsidRPr="00C76668">
        <w:rPr>
          <w:rFonts w:ascii="Times New Roman" w:hAnsi="Times New Roman"/>
          <w:color w:val="000000" w:themeColor="text1"/>
        </w:rPr>
        <w:t>,</w:t>
      </w:r>
      <w:r w:rsidR="00D30B64" w:rsidRPr="00C76668">
        <w:rPr>
          <w:rFonts w:ascii="Times New Roman" w:hAnsi="Times New Roman"/>
          <w:color w:val="000000" w:themeColor="text1"/>
        </w:rPr>
        <w:t xml:space="preserve"> dosud nedokončených anebo nekvalitně provedených prací </w:t>
      </w:r>
      <w:r w:rsidRPr="00C76668">
        <w:rPr>
          <w:rFonts w:ascii="Times New Roman" w:hAnsi="Times New Roman"/>
          <w:color w:val="000000" w:themeColor="text1"/>
        </w:rPr>
        <w:t xml:space="preserve">(částí díla) </w:t>
      </w:r>
      <w:r w:rsidR="00D30B64" w:rsidRPr="00C76668">
        <w:rPr>
          <w:rFonts w:ascii="Times New Roman" w:hAnsi="Times New Roman"/>
          <w:color w:val="000000" w:themeColor="text1"/>
        </w:rPr>
        <w:t xml:space="preserve">třetí osobě. Pokud náklady nutné k dokončení díla třetí osobou přesahují dohodnutou </w:t>
      </w:r>
      <w:r w:rsidRPr="00C76668">
        <w:rPr>
          <w:rFonts w:ascii="Times New Roman" w:hAnsi="Times New Roman"/>
          <w:color w:val="000000" w:themeColor="text1"/>
        </w:rPr>
        <w:t>cenu za dílo</w:t>
      </w:r>
      <w:r w:rsidR="0068520C" w:rsidRPr="00C76668">
        <w:rPr>
          <w:rFonts w:ascii="Times New Roman" w:hAnsi="Times New Roman"/>
          <w:color w:val="000000" w:themeColor="text1"/>
        </w:rPr>
        <w:t>, resp. její příslušnou část</w:t>
      </w:r>
      <w:r w:rsidRPr="00C76668">
        <w:rPr>
          <w:rFonts w:ascii="Times New Roman" w:hAnsi="Times New Roman"/>
          <w:color w:val="000000" w:themeColor="text1"/>
        </w:rPr>
        <w:t xml:space="preserve"> podle této smlouvy</w:t>
      </w:r>
      <w:r w:rsidR="00D30B64" w:rsidRPr="00C76668">
        <w:rPr>
          <w:rFonts w:ascii="Times New Roman" w:hAnsi="Times New Roman"/>
          <w:color w:val="000000" w:themeColor="text1"/>
        </w:rPr>
        <w:t xml:space="preserve">, </w:t>
      </w:r>
      <w:r w:rsidR="0068520C" w:rsidRPr="00C76668">
        <w:rPr>
          <w:rFonts w:ascii="Times New Roman" w:hAnsi="Times New Roman"/>
          <w:color w:val="000000" w:themeColor="text1"/>
        </w:rPr>
        <w:t>zavazuje se zhotovitel objednateli tento rozdíl uhradit.</w:t>
      </w:r>
    </w:p>
    <w:p w14:paraId="689A2455" w14:textId="5A49A0B8" w:rsidR="00E754C9" w:rsidRPr="00C76668" w:rsidRDefault="00E754C9" w:rsidP="004F60A3">
      <w:pPr>
        <w:pStyle w:val="Nadpis6"/>
        <w:spacing w:before="120" w:line="276" w:lineRule="auto"/>
        <w:ind w:left="703" w:hanging="703"/>
        <w:rPr>
          <w:b w:val="0"/>
          <w:color w:val="000000" w:themeColor="text1"/>
          <w:sz w:val="22"/>
          <w:szCs w:val="22"/>
        </w:rPr>
      </w:pPr>
      <w:r w:rsidRPr="00C76668">
        <w:rPr>
          <w:b w:val="0"/>
          <w:color w:val="000000" w:themeColor="text1"/>
          <w:sz w:val="22"/>
          <w:szCs w:val="22"/>
        </w:rPr>
        <w:t>Čl. 1</w:t>
      </w:r>
      <w:r w:rsidR="00C76668" w:rsidRPr="00C76668">
        <w:rPr>
          <w:b w:val="0"/>
          <w:color w:val="000000" w:themeColor="text1"/>
          <w:sz w:val="22"/>
          <w:szCs w:val="22"/>
        </w:rPr>
        <w:t>0</w:t>
      </w:r>
    </w:p>
    <w:p w14:paraId="46CBD6BA" w14:textId="08560F6B" w:rsidR="00D30B64" w:rsidRPr="00C76668" w:rsidRDefault="00D30B64" w:rsidP="004F60A3">
      <w:pPr>
        <w:pStyle w:val="Nadpis6"/>
        <w:spacing w:after="120" w:line="276" w:lineRule="auto"/>
        <w:ind w:left="703" w:hanging="703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>Právní vady díla</w:t>
      </w:r>
    </w:p>
    <w:p w14:paraId="14F97B15" w14:textId="69C52AFE" w:rsidR="00D30B64" w:rsidRPr="00C76668" w:rsidRDefault="00D30B64" w:rsidP="00C76668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Zhotovitel prohlašuje, že dílo není a nebude ve prospěch třetí osoby chráněno právem z průmyslového nebo jiného duševního vlastnictví a že je objednatel oprávněn po jeho převzetí a zaplacení užívat jej pro účely vyplývající z této smlouvy a nakládat s ním jako s vlastním.</w:t>
      </w:r>
    </w:p>
    <w:p w14:paraId="41F3A27B" w14:textId="77CB43D5" w:rsidR="00D30B64" w:rsidRPr="00C76668" w:rsidRDefault="00D30B64" w:rsidP="00C76668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Zhotovitel se zavazuje, že při provádění díla podle této smlouvy neporuší práva třetích osob, která těmto osobám mohou plynout z práv k duševnímu vlastnictví, zejména z autorských práv a práv průmyslového vlastnictví. </w:t>
      </w:r>
    </w:p>
    <w:p w14:paraId="3AAD17F5" w14:textId="50A5F253" w:rsidR="00D30B64" w:rsidRPr="00C76668" w:rsidRDefault="00D30B64" w:rsidP="00C76668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 xml:space="preserve">Zhotovitel odpovídá objednateli za právní bezvadnost díla podle této smlouvy, kterou se rozumí zejména to, že provedením díla a </w:t>
      </w:r>
      <w:r w:rsidR="006C50A5" w:rsidRPr="00C76668">
        <w:rPr>
          <w:rFonts w:ascii="Times New Roman" w:hAnsi="Times New Roman"/>
          <w:color w:val="000000" w:themeColor="text1"/>
        </w:rPr>
        <w:t>jeho užitím</w:t>
      </w:r>
      <w:r w:rsidRPr="00C76668">
        <w:rPr>
          <w:rFonts w:ascii="Times New Roman" w:hAnsi="Times New Roman"/>
          <w:color w:val="000000" w:themeColor="text1"/>
        </w:rPr>
        <w:t xml:space="preserve"> nebudou neoprávněně porušena autorská práva třetích osob, nebudou neoprávněně porušena ani jiná práva a oprávněné zájmy třetích osob jako např. právo na ochranu osobnosti fyzických osob a právo na ochranu dobré pověsti právnických osob, nebudou porušeny obecně závazné právní předpisy. V opačném případě se zhotovitel zavazuje uhradit objednateli veškeré náklady, výdaje, škody a majetkovou i nemajetkovou újmu, které objednateli vzniknou v důsledku uplatnění práv třetích osob vůči objednateli v souvislosti porušením povinnosti zhotovitele podle předchozí věty.</w:t>
      </w:r>
    </w:p>
    <w:p w14:paraId="5D734380" w14:textId="43913F89" w:rsidR="009A3189" w:rsidRPr="00C76668" w:rsidRDefault="009A3189" w:rsidP="004F60A3">
      <w:pPr>
        <w:pStyle w:val="Nadpis6"/>
        <w:spacing w:before="120" w:line="276" w:lineRule="auto"/>
        <w:ind w:left="0" w:firstLine="0"/>
        <w:rPr>
          <w:b w:val="0"/>
          <w:color w:val="000000" w:themeColor="text1"/>
          <w:sz w:val="22"/>
          <w:szCs w:val="22"/>
        </w:rPr>
      </w:pPr>
      <w:r w:rsidRPr="00C76668">
        <w:rPr>
          <w:b w:val="0"/>
          <w:color w:val="000000" w:themeColor="text1"/>
          <w:sz w:val="22"/>
          <w:szCs w:val="22"/>
        </w:rPr>
        <w:t>Čl. 1</w:t>
      </w:r>
      <w:r w:rsidR="00C76668" w:rsidRPr="00C76668">
        <w:rPr>
          <w:b w:val="0"/>
          <w:color w:val="000000" w:themeColor="text1"/>
          <w:sz w:val="22"/>
          <w:szCs w:val="22"/>
        </w:rPr>
        <w:t>1</w:t>
      </w:r>
    </w:p>
    <w:p w14:paraId="29F16BA1" w14:textId="77777777" w:rsidR="00D30B64" w:rsidRPr="00C76668" w:rsidRDefault="009A3189" w:rsidP="004F60A3">
      <w:pPr>
        <w:pStyle w:val="Nadpis6"/>
        <w:spacing w:after="120" w:line="276" w:lineRule="auto"/>
        <w:ind w:left="0" w:firstLine="0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>Oprávněné osoby</w:t>
      </w:r>
    </w:p>
    <w:p w14:paraId="2DBAC912" w14:textId="4120B4F7" w:rsidR="00BE1EC9" w:rsidRPr="00C76668" w:rsidRDefault="009A3189" w:rsidP="00C76668">
      <w:pPr>
        <w:pStyle w:val="h1book-template-chapter"/>
        <w:numPr>
          <w:ilvl w:val="1"/>
          <w:numId w:val="17"/>
        </w:numPr>
        <w:spacing w:before="0" w:after="120"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Osoby oprávněné jednat v souvislosti s plněním této smlouvy </w:t>
      </w:r>
      <w:r w:rsidR="00BE1EC9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>jsou:</w:t>
      </w:r>
    </w:p>
    <w:p w14:paraId="71C07940" w14:textId="27C95BBD" w:rsidR="00BE1EC9" w:rsidRPr="00C76668" w:rsidRDefault="009A3189" w:rsidP="00C76668">
      <w:pPr>
        <w:pStyle w:val="h1book-template-chapter"/>
        <w:numPr>
          <w:ilvl w:val="0"/>
          <w:numId w:val="2"/>
        </w:numPr>
        <w:spacing w:before="0" w:after="40"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>n</w:t>
      </w:r>
      <w:r w:rsidR="00BE1EC9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</w:t>
      </w:r>
      <w:r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straně </w:t>
      </w:r>
      <w:r w:rsidR="00BE1EC9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>objednatele</w:t>
      </w:r>
      <w:r w:rsidR="00DF72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ve věcech</w:t>
      </w:r>
      <w:r w:rsidR="00BE1EC9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BE1EC9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BE1EC9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14:paraId="76DC0B27" w14:textId="363D330F" w:rsidR="00DF729A" w:rsidRDefault="00DF729A" w:rsidP="00C76668">
      <w:pPr>
        <w:pStyle w:val="h1book-template-chapter"/>
        <w:numPr>
          <w:ilvl w:val="0"/>
          <w:numId w:val="3"/>
        </w:numPr>
        <w:spacing w:before="0" w:after="40"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smluvních:</w:t>
      </w:r>
      <w:r w:rsidR="002E27B4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Mgr. Petr Kubis, starosta</w:t>
      </w:r>
    </w:p>
    <w:p w14:paraId="4E4314B5" w14:textId="77777777" w:rsidR="00B231C3" w:rsidRPr="00B231C3" w:rsidRDefault="00DF729A" w:rsidP="00DF729A">
      <w:pPr>
        <w:pStyle w:val="h1book-template-chapter"/>
        <w:numPr>
          <w:ilvl w:val="0"/>
          <w:numId w:val="3"/>
        </w:numPr>
        <w:spacing w:before="0" w:after="40" w:line="276" w:lineRule="auto"/>
        <w:rPr>
          <w:rStyle w:val="Hypertextovodkaz"/>
          <w:rFonts w:ascii="Times New Roman" w:hAnsi="Times New Roman" w:cs="Times New Roman"/>
          <w:color w:val="000000" w:themeColor="text1"/>
          <w:sz w:val="22"/>
          <w:szCs w:val="22"/>
          <w:u w:val="non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technických: Ing. Kateřina Klepáčková</w:t>
      </w:r>
      <w:r w:rsidR="00BE1EC9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C01C7" w:rsidRPr="00DF72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e-mail:  </w:t>
      </w:r>
      <w:hyperlink r:id="rId8" w:history="1">
        <w:r w:rsidR="00317C7A" w:rsidRPr="00AD38F7">
          <w:rPr>
            <w:rStyle w:val="Hypertextovodkaz"/>
            <w:rFonts w:ascii="Times New Roman" w:hAnsi="Times New Roman" w:cs="Times New Roman"/>
            <w:sz w:val="22"/>
            <w:szCs w:val="22"/>
          </w:rPr>
          <w:t>katerina.klepackova@mu-sokolov.cz</w:t>
        </w:r>
      </w:hyperlink>
      <w:r w:rsidR="003C01C7">
        <w:rPr>
          <w:rStyle w:val="Hypertextovodkaz"/>
          <w:rFonts w:ascii="Times New Roman" w:hAnsi="Times New Roman" w:cs="Times New Roman"/>
          <w:sz w:val="22"/>
          <w:szCs w:val="22"/>
        </w:rPr>
        <w:t xml:space="preserve">, </w:t>
      </w:r>
    </w:p>
    <w:p w14:paraId="7FF8718D" w14:textId="5C99AD42" w:rsidR="00BE1EC9" w:rsidRPr="00DF729A" w:rsidRDefault="00B231C3" w:rsidP="00B231C3">
      <w:pPr>
        <w:pStyle w:val="h1book-template-chapter"/>
        <w:spacing w:before="0" w:after="40" w:line="276" w:lineRule="auto"/>
        <w:ind w:left="108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</w:t>
      </w:r>
      <w:proofErr w:type="gramStart"/>
      <w:r w:rsidR="00BE1EC9" w:rsidRPr="00DF729A">
        <w:rPr>
          <w:rFonts w:ascii="Times New Roman" w:hAnsi="Times New Roman" w:cs="Times New Roman"/>
          <w:color w:val="000000" w:themeColor="text1"/>
          <w:sz w:val="22"/>
          <w:szCs w:val="22"/>
        </w:rPr>
        <w:t>tel.</w:t>
      </w:r>
      <w:r w:rsidR="00DF729A" w:rsidRPr="00DF729A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BE1EC9" w:rsidRPr="00DF72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</w:t>
      </w:r>
      <w:r w:rsidR="00BE1EC9" w:rsidRPr="00DF729A">
        <w:rPr>
          <w:rFonts w:ascii="Times New Roman" w:hAnsi="Times New Roman" w:cs="Times New Roman"/>
          <w:color w:val="000000" w:themeColor="text1"/>
          <w:sz w:val="22"/>
          <w:szCs w:val="22"/>
        </w:rPr>
        <w:t>35</w:t>
      </w:r>
      <w:r w:rsidR="00DF729A" w:rsidRPr="00DF729A">
        <w:rPr>
          <w:rFonts w:ascii="Times New Roman" w:hAnsi="Times New Roman" w:cs="Times New Roman"/>
          <w:color w:val="000000" w:themeColor="text1"/>
          <w:sz w:val="22"/>
          <w:szCs w:val="22"/>
        </w:rPr>
        <w:t>4 228 340</w:t>
      </w:r>
      <w:proofErr w:type="gramEnd"/>
      <w:r w:rsidR="00DF729A" w:rsidRPr="00DF729A">
        <w:rPr>
          <w:rFonts w:ascii="Times New Roman" w:hAnsi="Times New Roman" w:cs="Times New Roman"/>
          <w:color w:val="000000" w:themeColor="text1"/>
          <w:sz w:val="22"/>
          <w:szCs w:val="22"/>
        </w:rPr>
        <w:t>, 606 071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="00DF729A" w:rsidRPr="00DF729A">
        <w:rPr>
          <w:rFonts w:ascii="Times New Roman" w:hAnsi="Times New Roman" w:cs="Times New Roman"/>
          <w:color w:val="000000" w:themeColor="text1"/>
          <w:sz w:val="22"/>
          <w:szCs w:val="22"/>
        </w:rPr>
        <w:t>417</w:t>
      </w:r>
    </w:p>
    <w:p w14:paraId="1DF5664B" w14:textId="13D0D898" w:rsidR="00DF729A" w:rsidRDefault="00B231C3" w:rsidP="00B231C3">
      <w:pPr>
        <w:pStyle w:val="h1book-template-chapter"/>
        <w:spacing w:before="0" w:after="40" w:line="276" w:lineRule="auto"/>
        <w:ind w:left="213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</w:t>
      </w:r>
      <w:r w:rsidR="00DF72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Bc. Pavla Iždinská, </w:t>
      </w:r>
      <w:r w:rsidR="003C01C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e-mail: </w:t>
      </w:r>
      <w:hyperlink r:id="rId9" w:history="1">
        <w:r w:rsidR="003C01C7" w:rsidRPr="00AD38F7">
          <w:rPr>
            <w:rStyle w:val="Hypertextovodkaz"/>
            <w:rFonts w:ascii="Times New Roman" w:hAnsi="Times New Roman" w:cs="Times New Roman"/>
            <w:sz w:val="22"/>
            <w:szCs w:val="22"/>
          </w:rPr>
          <w:t>pavla.izdinska@seznam.cz</w:t>
        </w:r>
      </w:hyperlink>
      <w:r w:rsidR="003C01C7">
        <w:rPr>
          <w:rStyle w:val="Hypertextovodkaz"/>
          <w:rFonts w:ascii="Times New Roman" w:hAnsi="Times New Roman" w:cs="Times New Roman"/>
          <w:sz w:val="22"/>
          <w:szCs w:val="22"/>
        </w:rPr>
        <w:t xml:space="preserve">, </w:t>
      </w:r>
      <w:r w:rsidR="00DF729A">
        <w:rPr>
          <w:rFonts w:ascii="Times New Roman" w:hAnsi="Times New Roman" w:cs="Times New Roman"/>
          <w:color w:val="000000" w:themeColor="text1"/>
          <w:sz w:val="22"/>
          <w:szCs w:val="22"/>
        </w:rPr>
        <w:t>tel.: 354 228 113</w:t>
      </w:r>
    </w:p>
    <w:p w14:paraId="3979F948" w14:textId="66611A31" w:rsidR="009A3189" w:rsidRPr="00C76668" w:rsidRDefault="009A3189" w:rsidP="00C76668">
      <w:pPr>
        <w:pStyle w:val="h1book-template-chapter"/>
        <w:numPr>
          <w:ilvl w:val="0"/>
          <w:numId w:val="2"/>
        </w:numPr>
        <w:spacing w:before="0" w:after="120"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>na straně</w:t>
      </w:r>
      <w:r w:rsidR="00BE1EC9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zhotovitele</w:t>
      </w:r>
      <w:r w:rsidR="00DF72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ve věcech</w:t>
      </w:r>
      <w:r w:rsidR="00BE1EC9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BE1EC9" w:rsidRPr="00C76668">
        <w:rPr>
          <w:rFonts w:ascii="Times New Roman" w:hAnsi="Times New Roman" w:cs="Times New Roman"/>
          <w:b/>
          <w:color w:val="000000" w:themeColor="text1"/>
          <w:sz w:val="22"/>
          <w:szCs w:val="22"/>
          <w:highlight w:val="yellow"/>
          <w:lang w:eastAsia="ar-SA"/>
        </w:rPr>
        <w:t xml:space="preserve"> </w:t>
      </w:r>
    </w:p>
    <w:p w14:paraId="175D0105" w14:textId="0D86FF7E" w:rsidR="00BE1EC9" w:rsidRPr="00C76668" w:rsidRDefault="00DF729A" w:rsidP="00C76668">
      <w:pPr>
        <w:pStyle w:val="h1book-template-chapter"/>
        <w:numPr>
          <w:ilvl w:val="0"/>
          <w:numId w:val="4"/>
        </w:numPr>
        <w:spacing w:before="0" w:after="0"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F729A">
        <w:rPr>
          <w:rFonts w:ascii="Times New Roman" w:hAnsi="Times New Roman" w:cs="Times New Roman"/>
          <w:color w:val="000000" w:themeColor="text1"/>
          <w:sz w:val="22"/>
          <w:szCs w:val="22"/>
        </w:rPr>
        <w:t>smluvních</w:t>
      </w:r>
      <w:r>
        <w:t xml:space="preserve">: </w:t>
      </w:r>
      <w:r w:rsidR="00764595" w:rsidRPr="00FC0FCE">
        <w:fldChar w:fldCharType="begin">
          <w:ffData>
            <w:name w:val="Text1"/>
            <w:enabled/>
            <w:calcOnExit w:val="0"/>
            <w:textInput/>
          </w:ffData>
        </w:fldChar>
      </w:r>
      <w:r w:rsidR="00764595" w:rsidRPr="00FC0FCE">
        <w:instrText xml:space="preserve"> FORMTEXT </w:instrText>
      </w:r>
      <w:r w:rsidR="00764595" w:rsidRPr="00FC0FCE">
        <w:fldChar w:fldCharType="separate"/>
      </w:r>
      <w:bookmarkStart w:id="4" w:name="_GoBack"/>
      <w:r w:rsidR="00764595" w:rsidRPr="00FC0FCE">
        <w:t> </w:t>
      </w:r>
      <w:r w:rsidR="00764595" w:rsidRPr="00FC0FCE">
        <w:t> </w:t>
      </w:r>
      <w:r w:rsidR="00764595" w:rsidRPr="00FC0FCE">
        <w:t> </w:t>
      </w:r>
      <w:r w:rsidR="00764595" w:rsidRPr="00FC0FCE">
        <w:t> </w:t>
      </w:r>
      <w:r w:rsidR="00764595" w:rsidRPr="00FC0FCE">
        <w:t> </w:t>
      </w:r>
      <w:bookmarkEnd w:id="4"/>
      <w:r w:rsidR="00764595" w:rsidRPr="00FC0FCE">
        <w:fldChar w:fldCharType="end"/>
      </w:r>
      <w:r w:rsidR="00764595">
        <w:t>,</w:t>
      </w:r>
      <w:r w:rsidR="00BE1EC9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C01C7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>e-mail:</w:t>
      </w:r>
      <w:r w:rsidR="003C01C7" w:rsidRPr="00C76668">
        <w:rPr>
          <w:rStyle w:val="platne1"/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C01C7" w:rsidRPr="00FC0FCE">
        <w:fldChar w:fldCharType="begin">
          <w:ffData>
            <w:name w:val="Text1"/>
            <w:enabled/>
            <w:calcOnExit w:val="0"/>
            <w:textInput/>
          </w:ffData>
        </w:fldChar>
      </w:r>
      <w:r w:rsidR="003C01C7" w:rsidRPr="00FC0FCE">
        <w:instrText xml:space="preserve"> FORMTEXT </w:instrText>
      </w:r>
      <w:r w:rsidR="003C01C7" w:rsidRPr="00FC0FCE">
        <w:fldChar w:fldCharType="separate"/>
      </w:r>
      <w:r w:rsidR="003C01C7" w:rsidRPr="00FC0FCE">
        <w:t> </w:t>
      </w:r>
      <w:r w:rsidR="003C01C7" w:rsidRPr="00FC0FCE">
        <w:t> </w:t>
      </w:r>
      <w:r w:rsidR="003C01C7" w:rsidRPr="00FC0FCE">
        <w:t> </w:t>
      </w:r>
      <w:r w:rsidR="003C01C7" w:rsidRPr="00FC0FCE">
        <w:t> </w:t>
      </w:r>
      <w:r w:rsidR="003C01C7" w:rsidRPr="00FC0FCE">
        <w:t> </w:t>
      </w:r>
      <w:r w:rsidR="003C01C7" w:rsidRPr="00FC0FCE">
        <w:fldChar w:fldCharType="end"/>
      </w:r>
      <w:r w:rsidR="003C01C7">
        <w:t xml:space="preserve">, </w:t>
      </w:r>
      <w:r w:rsidR="00BE1EC9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>tel.</w:t>
      </w:r>
      <w:r w:rsidR="00764595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764595" w:rsidRPr="00764595">
        <w:t xml:space="preserve"> </w:t>
      </w:r>
      <w:r w:rsidR="00764595" w:rsidRPr="00FC0FCE">
        <w:fldChar w:fldCharType="begin">
          <w:ffData>
            <w:name w:val="Text1"/>
            <w:enabled/>
            <w:calcOnExit w:val="0"/>
            <w:textInput/>
          </w:ffData>
        </w:fldChar>
      </w:r>
      <w:r w:rsidR="00764595" w:rsidRPr="00FC0FCE">
        <w:instrText xml:space="preserve"> FORMTEXT </w:instrText>
      </w:r>
      <w:r w:rsidR="00764595" w:rsidRPr="00FC0FCE">
        <w:fldChar w:fldCharType="separate"/>
      </w:r>
      <w:r w:rsidR="00764595" w:rsidRPr="00FC0FCE">
        <w:t> </w:t>
      </w:r>
      <w:r w:rsidR="00764595" w:rsidRPr="00FC0FCE">
        <w:t> </w:t>
      </w:r>
      <w:r w:rsidR="00764595" w:rsidRPr="00FC0FCE">
        <w:t> </w:t>
      </w:r>
      <w:r w:rsidR="00764595" w:rsidRPr="00FC0FCE">
        <w:t> </w:t>
      </w:r>
      <w:r w:rsidR="00764595" w:rsidRPr="00FC0FCE">
        <w:t> </w:t>
      </w:r>
      <w:r w:rsidR="00764595" w:rsidRPr="00FC0FCE">
        <w:fldChar w:fldCharType="end"/>
      </w:r>
    </w:p>
    <w:p w14:paraId="5A214ED3" w14:textId="3212B2DC" w:rsidR="00764595" w:rsidRPr="00C76668" w:rsidRDefault="00DF729A" w:rsidP="00764595">
      <w:pPr>
        <w:pStyle w:val="h1book-template-chapter"/>
        <w:numPr>
          <w:ilvl w:val="0"/>
          <w:numId w:val="4"/>
        </w:numPr>
        <w:spacing w:before="0" w:after="0"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F729A">
        <w:rPr>
          <w:rFonts w:ascii="Times New Roman" w:hAnsi="Times New Roman" w:cs="Times New Roman"/>
          <w:color w:val="000000" w:themeColor="text1"/>
          <w:sz w:val="22"/>
          <w:szCs w:val="22"/>
        </w:rPr>
        <w:t>technických</w:t>
      </w:r>
      <w:r>
        <w:t xml:space="preserve">: </w:t>
      </w:r>
      <w:r w:rsidR="003C01C7" w:rsidRPr="00FC0FCE">
        <w:fldChar w:fldCharType="begin">
          <w:ffData>
            <w:name w:val="Text1"/>
            <w:enabled/>
            <w:calcOnExit w:val="0"/>
            <w:textInput/>
          </w:ffData>
        </w:fldChar>
      </w:r>
      <w:r w:rsidR="003C01C7" w:rsidRPr="00FC0FCE">
        <w:instrText xml:space="preserve"> FORMTEXT </w:instrText>
      </w:r>
      <w:r w:rsidR="003C01C7" w:rsidRPr="00FC0FCE">
        <w:fldChar w:fldCharType="separate"/>
      </w:r>
      <w:r w:rsidR="003C01C7" w:rsidRPr="00FC0FCE">
        <w:t> </w:t>
      </w:r>
      <w:r w:rsidR="003C01C7" w:rsidRPr="00FC0FCE">
        <w:t> </w:t>
      </w:r>
      <w:r w:rsidR="003C01C7" w:rsidRPr="00FC0FCE">
        <w:t> </w:t>
      </w:r>
      <w:r w:rsidR="003C01C7" w:rsidRPr="00FC0FCE">
        <w:t> </w:t>
      </w:r>
      <w:r w:rsidR="003C01C7" w:rsidRPr="00FC0FCE">
        <w:t> </w:t>
      </w:r>
      <w:r w:rsidR="003C01C7" w:rsidRPr="00FC0FCE">
        <w:fldChar w:fldCharType="end"/>
      </w:r>
      <w:r w:rsidR="003C01C7">
        <w:t>,</w:t>
      </w:r>
      <w:r w:rsidR="003C01C7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e-mail:</w:t>
      </w:r>
      <w:r w:rsidR="003C01C7" w:rsidRPr="00C76668">
        <w:rPr>
          <w:rStyle w:val="platne1"/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C01C7" w:rsidRPr="00FC0FCE">
        <w:fldChar w:fldCharType="begin">
          <w:ffData>
            <w:name w:val="Text1"/>
            <w:enabled/>
            <w:calcOnExit w:val="0"/>
            <w:textInput/>
          </w:ffData>
        </w:fldChar>
      </w:r>
      <w:r w:rsidR="003C01C7" w:rsidRPr="00FC0FCE">
        <w:instrText xml:space="preserve"> FORMTEXT </w:instrText>
      </w:r>
      <w:r w:rsidR="003C01C7" w:rsidRPr="00FC0FCE">
        <w:fldChar w:fldCharType="separate"/>
      </w:r>
      <w:r w:rsidR="003C01C7" w:rsidRPr="00FC0FCE">
        <w:t> </w:t>
      </w:r>
      <w:r w:rsidR="003C01C7" w:rsidRPr="00FC0FCE">
        <w:t> </w:t>
      </w:r>
      <w:r w:rsidR="003C01C7" w:rsidRPr="00FC0FCE">
        <w:t> </w:t>
      </w:r>
      <w:r w:rsidR="003C01C7" w:rsidRPr="00FC0FCE">
        <w:t> </w:t>
      </w:r>
      <w:r w:rsidR="003C01C7" w:rsidRPr="00FC0FCE">
        <w:t> </w:t>
      </w:r>
      <w:r w:rsidR="003C01C7" w:rsidRPr="00FC0FCE">
        <w:fldChar w:fldCharType="end"/>
      </w:r>
      <w:r w:rsidR="003C01C7">
        <w:t xml:space="preserve">, </w:t>
      </w:r>
      <w:r w:rsidR="003C01C7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>tel.</w:t>
      </w:r>
      <w:r w:rsidR="003C01C7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3C01C7" w:rsidRPr="00764595">
        <w:t xml:space="preserve"> </w:t>
      </w:r>
      <w:r w:rsidR="003C01C7" w:rsidRPr="00FC0FCE">
        <w:fldChar w:fldCharType="begin">
          <w:ffData>
            <w:name w:val="Text1"/>
            <w:enabled/>
            <w:calcOnExit w:val="0"/>
            <w:textInput/>
          </w:ffData>
        </w:fldChar>
      </w:r>
      <w:r w:rsidR="003C01C7" w:rsidRPr="00FC0FCE">
        <w:instrText xml:space="preserve"> FORMTEXT </w:instrText>
      </w:r>
      <w:r w:rsidR="003C01C7" w:rsidRPr="00FC0FCE">
        <w:fldChar w:fldCharType="separate"/>
      </w:r>
      <w:r w:rsidR="003C01C7" w:rsidRPr="00FC0FCE">
        <w:t> </w:t>
      </w:r>
      <w:r w:rsidR="003C01C7" w:rsidRPr="00FC0FCE">
        <w:t> </w:t>
      </w:r>
      <w:r w:rsidR="003C01C7" w:rsidRPr="00FC0FCE">
        <w:t> </w:t>
      </w:r>
      <w:r w:rsidR="003C01C7" w:rsidRPr="00FC0FCE">
        <w:t> </w:t>
      </w:r>
      <w:r w:rsidR="003C01C7" w:rsidRPr="00FC0FCE">
        <w:t> </w:t>
      </w:r>
      <w:r w:rsidR="003C01C7" w:rsidRPr="00FC0FCE">
        <w:fldChar w:fldCharType="end"/>
      </w:r>
    </w:p>
    <w:p w14:paraId="329E1314" w14:textId="33C70A97" w:rsidR="00BE1EC9" w:rsidRPr="00C76668" w:rsidRDefault="00BE1EC9" w:rsidP="00C76668">
      <w:pPr>
        <w:pStyle w:val="h1book-template-chapter"/>
        <w:numPr>
          <w:ilvl w:val="1"/>
          <w:numId w:val="17"/>
        </w:numPr>
        <w:spacing w:before="0" w:after="120"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>Osoby na straně objednatele podle předchozího odstavce za něj jednají ve věcech plnění této smlouvy, zejména předávají podklady zhotoviteli, udělují mu pokyny a příkazy stran provádění díla či plnění této smlouvy, přebírají dílo a jeho části, sepisují a podepisují protokoly</w:t>
      </w:r>
      <w:r w:rsidR="009A3189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či zápisy</w:t>
      </w:r>
      <w:r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podle této smlouvy, vytýkají vady díla, stanovují lhůtu pro odstranění vady díla,</w:t>
      </w:r>
      <w:r w:rsidR="009A3189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vyjma </w:t>
      </w:r>
      <w:r w:rsidR="00F44BE4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>rozhodování o změnách této smlouvy</w:t>
      </w:r>
      <w:r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6B719CD" w14:textId="47D02CDE" w:rsidR="00BE1EC9" w:rsidRPr="00C76668" w:rsidRDefault="00BE1EC9" w:rsidP="00C76668">
      <w:pPr>
        <w:pStyle w:val="h1book-template-chapter"/>
        <w:numPr>
          <w:ilvl w:val="1"/>
          <w:numId w:val="17"/>
        </w:numPr>
        <w:spacing w:before="0" w:after="120"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>Změna osob uvedených v odst. 1</w:t>
      </w:r>
      <w:r w:rsidR="00C76668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.1 </w:t>
      </w:r>
      <w:r w:rsidR="00605093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jejich kontaktních údajů </w:t>
      </w:r>
      <w:r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nevyžaduje změnu této smlouvy. </w:t>
      </w:r>
      <w:r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Smluvní strana je však povinna takovou změnu bez zbytečného odkladu písemně oznámit druhé smluvní straně</w:t>
      </w:r>
      <w:r w:rsidR="00605093"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 tím, že změna je vůči druhé straně účinná dnem doručení oznámení změny</w:t>
      </w:r>
      <w:r w:rsidRPr="00C7666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EC75797" w14:textId="386014CF" w:rsidR="00BE1EC9" w:rsidRPr="00C76668" w:rsidRDefault="00BE1EC9" w:rsidP="004F60A3">
      <w:pPr>
        <w:pStyle w:val="Nadpis5"/>
        <w:spacing w:before="120" w:line="276" w:lineRule="auto"/>
        <w:rPr>
          <w:b w:val="0"/>
          <w:color w:val="000000" w:themeColor="text1"/>
          <w:sz w:val="22"/>
          <w:szCs w:val="22"/>
        </w:rPr>
      </w:pPr>
      <w:r w:rsidRPr="00C76668">
        <w:rPr>
          <w:b w:val="0"/>
          <w:color w:val="000000" w:themeColor="text1"/>
          <w:sz w:val="22"/>
          <w:szCs w:val="22"/>
        </w:rPr>
        <w:t>Čl. 1</w:t>
      </w:r>
      <w:r w:rsidR="00C76668" w:rsidRPr="00C76668">
        <w:rPr>
          <w:b w:val="0"/>
          <w:color w:val="000000" w:themeColor="text1"/>
          <w:sz w:val="22"/>
          <w:szCs w:val="22"/>
        </w:rPr>
        <w:t>2</w:t>
      </w:r>
    </w:p>
    <w:p w14:paraId="70782DD2" w14:textId="77777777" w:rsidR="00D30B64" w:rsidRPr="00C76668" w:rsidRDefault="00D30B64" w:rsidP="004F60A3">
      <w:pPr>
        <w:pStyle w:val="Nadpis5"/>
        <w:spacing w:after="120" w:line="276" w:lineRule="auto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>Licenční ujednání</w:t>
      </w:r>
    </w:p>
    <w:p w14:paraId="4D82B5C4" w14:textId="6C637193" w:rsidR="00D30B64" w:rsidRPr="00C76668" w:rsidRDefault="00D30B64" w:rsidP="00C76668">
      <w:pPr>
        <w:pStyle w:val="Zkladntext2"/>
        <w:numPr>
          <w:ilvl w:val="1"/>
          <w:numId w:val="18"/>
        </w:numPr>
        <w:spacing w:after="120" w:line="276" w:lineRule="auto"/>
        <w:rPr>
          <w:color w:val="000000" w:themeColor="text1"/>
          <w:szCs w:val="22"/>
        </w:rPr>
      </w:pPr>
      <w:r w:rsidRPr="00C76668">
        <w:rPr>
          <w:color w:val="000000" w:themeColor="text1"/>
          <w:szCs w:val="22"/>
        </w:rPr>
        <w:t>Pokud zhotovitel v rámci plnění této smlouvy vytvoří dílo, které bude dílem podléhajícím ochraně podle zákona č. 121/2000 Sb., o právu autorském, o právech souvisejících s právem autorským a o změně některých zákonů (autorský zákon), ve znění pozdějších předpisů, (dále jen „autorský zákon“) a občanského zákoníku, uděluje zhotovitel objednateli výhradní oprávnění k výkonu práva dílo užít (licenci), a to za podmínek uvedených dále. Zhotovitel zároveň prohlašuje, že je výlučným vlastníkem autorských práv k dílu podle předchozí věty a že je oprávněn s ním samostatně a bez jakýchkoliv omezení nakládat, a to bez následných právních vad takovéhoto jednání.</w:t>
      </w:r>
    </w:p>
    <w:p w14:paraId="2A84105F" w14:textId="0918A497" w:rsidR="00D30B64" w:rsidRPr="00C76668" w:rsidRDefault="00D30B64" w:rsidP="00C76668">
      <w:pPr>
        <w:pStyle w:val="Zkladntext2"/>
        <w:numPr>
          <w:ilvl w:val="1"/>
          <w:numId w:val="18"/>
        </w:numPr>
        <w:spacing w:after="120" w:line="276" w:lineRule="auto"/>
        <w:rPr>
          <w:color w:val="000000" w:themeColor="text1"/>
          <w:szCs w:val="22"/>
        </w:rPr>
      </w:pPr>
      <w:r w:rsidRPr="00C76668">
        <w:rPr>
          <w:color w:val="000000" w:themeColor="text1"/>
          <w:szCs w:val="22"/>
        </w:rPr>
        <w:t xml:space="preserve">Licence se poskytuje jako (a) výhradní, (b) ke všem v současnosti známým způsobům užití díla, (c) na dobu trvání majetkových autorských práv k dílu, (d) pro území celého světa, (e) bez množstevního omezení rozsah licence, (f) neodvolatelná.  </w:t>
      </w:r>
    </w:p>
    <w:p w14:paraId="2774E321" w14:textId="70906795" w:rsidR="00D30B64" w:rsidRPr="00C76668" w:rsidRDefault="00D30B64" w:rsidP="00C76668">
      <w:pPr>
        <w:pStyle w:val="Zkladntext2"/>
        <w:numPr>
          <w:ilvl w:val="1"/>
          <w:numId w:val="18"/>
        </w:numPr>
        <w:spacing w:after="120" w:line="276" w:lineRule="auto"/>
        <w:rPr>
          <w:color w:val="000000" w:themeColor="text1"/>
          <w:szCs w:val="22"/>
        </w:rPr>
      </w:pPr>
      <w:r w:rsidRPr="00C76668">
        <w:rPr>
          <w:color w:val="000000" w:themeColor="text1"/>
          <w:szCs w:val="22"/>
        </w:rPr>
        <w:t xml:space="preserve">Objednatel je oprávněn poskytnout veškerá práva k vytvořenému dílu podle odst. </w:t>
      </w:r>
      <w:r w:rsidR="00BE1EC9" w:rsidRPr="00C76668">
        <w:rPr>
          <w:color w:val="000000" w:themeColor="text1"/>
          <w:szCs w:val="22"/>
        </w:rPr>
        <w:t>1</w:t>
      </w:r>
      <w:r w:rsidR="00C76668" w:rsidRPr="00C76668">
        <w:rPr>
          <w:color w:val="000000" w:themeColor="text1"/>
          <w:szCs w:val="22"/>
        </w:rPr>
        <w:t>2</w:t>
      </w:r>
      <w:r w:rsidRPr="00C76668">
        <w:rPr>
          <w:color w:val="000000" w:themeColor="text1"/>
          <w:szCs w:val="22"/>
        </w:rPr>
        <w:t>.1 třetí osobě i bez souhlasu zhotovitele s tím, že zhotovitel s tímto poskytnutím práv souhlasí. Objednatel je dále oprávněn licenci podle tohoto článku postoupit třetí osobě zcela nebo zčásti, k čemuž zhotovitel uděluje objednateli souhlas; smluvní strany se dohodly, že objednatel není v případě postoupení licence či její části podle tohoto odstavce ve smyslu § 2364 odst. 2 občanského zákoníku povinen zhotoviteli sdělovat, že licenci postoupil.</w:t>
      </w:r>
    </w:p>
    <w:p w14:paraId="4A3A41EE" w14:textId="77777777" w:rsidR="00D30B64" w:rsidRPr="00C76668" w:rsidRDefault="00D30B64" w:rsidP="00C76668">
      <w:pPr>
        <w:pStyle w:val="Zkladntext2"/>
        <w:numPr>
          <w:ilvl w:val="1"/>
          <w:numId w:val="18"/>
        </w:numPr>
        <w:spacing w:after="120" w:line="276" w:lineRule="auto"/>
        <w:rPr>
          <w:color w:val="000000" w:themeColor="text1"/>
          <w:szCs w:val="22"/>
        </w:rPr>
      </w:pPr>
      <w:r w:rsidRPr="00C76668">
        <w:rPr>
          <w:color w:val="000000" w:themeColor="text1"/>
          <w:szCs w:val="22"/>
        </w:rPr>
        <w:t xml:space="preserve">Objednatel není povinen licenci využít. </w:t>
      </w:r>
    </w:p>
    <w:p w14:paraId="3800123D" w14:textId="77777777" w:rsidR="00D30B64" w:rsidRPr="00C76668" w:rsidRDefault="00D30B64" w:rsidP="00C76668">
      <w:pPr>
        <w:pStyle w:val="Zkladntext2"/>
        <w:numPr>
          <w:ilvl w:val="1"/>
          <w:numId w:val="18"/>
        </w:numPr>
        <w:spacing w:after="120" w:line="276" w:lineRule="auto"/>
        <w:rPr>
          <w:color w:val="000000" w:themeColor="text1"/>
          <w:szCs w:val="22"/>
        </w:rPr>
      </w:pPr>
      <w:r w:rsidRPr="00C76668">
        <w:rPr>
          <w:color w:val="000000" w:themeColor="text1"/>
          <w:szCs w:val="22"/>
        </w:rPr>
        <w:t>Práva a povinnosti objednatele podle této smlouvy přecházejí na jeho právního nástupce.</w:t>
      </w:r>
    </w:p>
    <w:p w14:paraId="75C892A3" w14:textId="77777777" w:rsidR="00D30B64" w:rsidRPr="00C76668" w:rsidRDefault="00D30B64" w:rsidP="00C76668">
      <w:pPr>
        <w:pStyle w:val="Zkladntext2"/>
        <w:numPr>
          <w:ilvl w:val="1"/>
          <w:numId w:val="18"/>
        </w:numPr>
        <w:spacing w:after="120" w:line="276" w:lineRule="auto"/>
        <w:rPr>
          <w:color w:val="000000" w:themeColor="text1"/>
          <w:szCs w:val="22"/>
        </w:rPr>
      </w:pPr>
      <w:r w:rsidRPr="00C76668">
        <w:rPr>
          <w:color w:val="000000" w:themeColor="text1"/>
          <w:szCs w:val="22"/>
        </w:rPr>
        <w:t>Na poskytnutí licence se nebude aplikovat ustanovení § 2378 občanského zákoníku.</w:t>
      </w:r>
    </w:p>
    <w:p w14:paraId="08BEDBA4" w14:textId="66835A2B" w:rsidR="000C009F" w:rsidRPr="00C76668" w:rsidRDefault="00D30B64" w:rsidP="00C76668">
      <w:pPr>
        <w:pStyle w:val="Zkladntext2"/>
        <w:numPr>
          <w:ilvl w:val="1"/>
          <w:numId w:val="18"/>
        </w:numPr>
        <w:spacing w:after="120" w:line="276" w:lineRule="auto"/>
        <w:rPr>
          <w:color w:val="000000" w:themeColor="text1"/>
          <w:szCs w:val="22"/>
        </w:rPr>
      </w:pPr>
      <w:r w:rsidRPr="00C76668">
        <w:rPr>
          <w:color w:val="000000" w:themeColor="text1"/>
          <w:szCs w:val="22"/>
        </w:rPr>
        <w:t>Zhotovitel uděluje objednateli neomezený souhlas se zveřejněním díla podle odst. 1</w:t>
      </w:r>
      <w:r w:rsidR="00C76668" w:rsidRPr="00C76668">
        <w:rPr>
          <w:color w:val="000000" w:themeColor="text1"/>
          <w:szCs w:val="22"/>
        </w:rPr>
        <w:t>2</w:t>
      </w:r>
      <w:r w:rsidRPr="00C76668">
        <w:rPr>
          <w:color w:val="000000" w:themeColor="text1"/>
          <w:szCs w:val="22"/>
        </w:rPr>
        <w:t>.1, s</w:t>
      </w:r>
      <w:r w:rsidR="009B59CD" w:rsidRPr="00C76668">
        <w:rPr>
          <w:color w:val="000000" w:themeColor="text1"/>
          <w:szCs w:val="22"/>
        </w:rPr>
        <w:t> </w:t>
      </w:r>
      <w:r w:rsidRPr="00C76668">
        <w:rPr>
          <w:color w:val="000000" w:themeColor="text1"/>
          <w:szCs w:val="22"/>
        </w:rPr>
        <w:t xml:space="preserve">jakýmikoli úpravami a změnami díla, jakožto i s jakýmkoliv jeho tvůrčím zpracováním, s jeho spojením s jinými díly, jeho užitím k vytvoření jiného díla a jeho zařazením do díla souborného, a to vše i třetí osobou. </w:t>
      </w:r>
    </w:p>
    <w:p w14:paraId="7FBE1158" w14:textId="44F64E8B" w:rsidR="00D30B64" w:rsidRPr="00C76668" w:rsidRDefault="00D30B64" w:rsidP="00C76668">
      <w:pPr>
        <w:pStyle w:val="Zkladntext2"/>
        <w:numPr>
          <w:ilvl w:val="1"/>
          <w:numId w:val="18"/>
        </w:numPr>
        <w:spacing w:after="120" w:line="276" w:lineRule="auto"/>
        <w:rPr>
          <w:color w:val="000000" w:themeColor="text1"/>
          <w:szCs w:val="22"/>
        </w:rPr>
      </w:pPr>
      <w:r w:rsidRPr="00C76668">
        <w:rPr>
          <w:color w:val="000000" w:themeColor="text1"/>
          <w:szCs w:val="22"/>
        </w:rPr>
        <w:t xml:space="preserve">Odměna za poskytnutí a užití licence podle tohoto článku je v plném rozsahu zahrnuta v ceně podle čl. </w:t>
      </w:r>
      <w:r w:rsidR="00633A0E" w:rsidRPr="00C76668">
        <w:rPr>
          <w:color w:val="000000" w:themeColor="text1"/>
          <w:szCs w:val="22"/>
        </w:rPr>
        <w:t>2</w:t>
      </w:r>
      <w:r w:rsidRPr="00C76668">
        <w:rPr>
          <w:color w:val="000000" w:themeColor="text1"/>
          <w:szCs w:val="22"/>
        </w:rPr>
        <w:t xml:space="preserve"> </w:t>
      </w:r>
      <w:proofErr w:type="gramStart"/>
      <w:r w:rsidRPr="00C76668">
        <w:rPr>
          <w:color w:val="000000" w:themeColor="text1"/>
          <w:szCs w:val="22"/>
        </w:rPr>
        <w:t>této</w:t>
      </w:r>
      <w:proofErr w:type="gramEnd"/>
      <w:r w:rsidRPr="00C76668">
        <w:rPr>
          <w:color w:val="000000" w:themeColor="text1"/>
          <w:szCs w:val="22"/>
        </w:rPr>
        <w:t xml:space="preserve"> smlouvy.</w:t>
      </w:r>
    </w:p>
    <w:p w14:paraId="0F5F1A27" w14:textId="073E2665" w:rsidR="000C009F" w:rsidRPr="00C76668" w:rsidRDefault="000C009F" w:rsidP="004F60A3">
      <w:pPr>
        <w:pStyle w:val="Zkladntext2"/>
        <w:spacing w:line="276" w:lineRule="auto"/>
        <w:ind w:left="426" w:hanging="426"/>
        <w:jc w:val="center"/>
        <w:rPr>
          <w:color w:val="000000" w:themeColor="text1"/>
          <w:szCs w:val="22"/>
        </w:rPr>
      </w:pPr>
      <w:r w:rsidRPr="00C76668">
        <w:rPr>
          <w:color w:val="000000" w:themeColor="text1"/>
          <w:szCs w:val="22"/>
        </w:rPr>
        <w:t>Čl. 1</w:t>
      </w:r>
      <w:r w:rsidR="00C76668" w:rsidRPr="00C76668">
        <w:rPr>
          <w:color w:val="000000" w:themeColor="text1"/>
          <w:szCs w:val="22"/>
        </w:rPr>
        <w:t>3</w:t>
      </w:r>
    </w:p>
    <w:p w14:paraId="40FE8008" w14:textId="21376B8E" w:rsidR="000C009F" w:rsidRPr="00C76668" w:rsidRDefault="000C009F" w:rsidP="00E66E14">
      <w:pPr>
        <w:pStyle w:val="Zkladntext2"/>
        <w:spacing w:after="120" w:line="276" w:lineRule="auto"/>
        <w:ind w:left="426" w:hanging="426"/>
        <w:jc w:val="center"/>
        <w:rPr>
          <w:b/>
          <w:color w:val="000000" w:themeColor="text1"/>
          <w:szCs w:val="22"/>
        </w:rPr>
      </w:pPr>
      <w:r w:rsidRPr="00C76668">
        <w:rPr>
          <w:b/>
          <w:color w:val="000000" w:themeColor="text1"/>
          <w:szCs w:val="22"/>
        </w:rPr>
        <w:t>Mlčenlivosti</w:t>
      </w:r>
    </w:p>
    <w:p w14:paraId="4EFCC60B" w14:textId="5F9F9D84" w:rsidR="000C009F" w:rsidRPr="00C76668" w:rsidRDefault="000C009F" w:rsidP="00C76668">
      <w:pPr>
        <w:pStyle w:val="Zkladntext2"/>
        <w:numPr>
          <w:ilvl w:val="1"/>
          <w:numId w:val="19"/>
        </w:numPr>
        <w:spacing w:after="120" w:line="276" w:lineRule="auto"/>
        <w:rPr>
          <w:color w:val="000000" w:themeColor="text1"/>
          <w:szCs w:val="22"/>
        </w:rPr>
      </w:pPr>
      <w:r w:rsidRPr="00C76668">
        <w:rPr>
          <w:color w:val="000000" w:themeColor="text1"/>
          <w:szCs w:val="22"/>
        </w:rPr>
        <w:t xml:space="preserve">Zhotovitel je povinen chránit důvěrné informace, které se dozví v souvislosti s plněním předmětu této smlouvy. </w:t>
      </w:r>
    </w:p>
    <w:p w14:paraId="5897ECA8" w14:textId="3C91222E" w:rsidR="000C009F" w:rsidRPr="00C76668" w:rsidRDefault="000C009F" w:rsidP="00C76668">
      <w:pPr>
        <w:pStyle w:val="Zkladntext2"/>
        <w:numPr>
          <w:ilvl w:val="1"/>
          <w:numId w:val="19"/>
        </w:numPr>
        <w:spacing w:after="240" w:line="276" w:lineRule="auto"/>
        <w:rPr>
          <w:color w:val="000000" w:themeColor="text1"/>
          <w:szCs w:val="22"/>
        </w:rPr>
      </w:pPr>
      <w:r w:rsidRPr="00C76668">
        <w:rPr>
          <w:color w:val="000000" w:themeColor="text1"/>
          <w:szCs w:val="22"/>
        </w:rPr>
        <w:t>Důvěrnými informacemi se pro účely této smlouvy rozumí, a to bez ohledu na formu a způsob jejich sdělení či zachycení, všechny skutečnosti, které se zhotovitel v průběhu plnění předmětu smlouvy dozví, a/nebo které mu je objednatel zpřístupní, jakož i sama existence těchto skutečností a vzájemné spolupráce smluvních stran, pokud nejde o informace určené koncovým zákazníkům nebo veřejnosti anebo uveřejňované na základě povinnosti stanovené právním předpisem.</w:t>
      </w:r>
    </w:p>
    <w:p w14:paraId="72EA8D79" w14:textId="72B7BD92" w:rsidR="00813A61" w:rsidRPr="00C76668" w:rsidRDefault="00813A61" w:rsidP="00813A61">
      <w:pPr>
        <w:pStyle w:val="Normlnweb"/>
        <w:spacing w:before="0" w:after="0" w:line="264" w:lineRule="auto"/>
        <w:jc w:val="center"/>
        <w:rPr>
          <w:bCs/>
          <w:color w:val="000000" w:themeColor="text1"/>
          <w:sz w:val="22"/>
          <w:szCs w:val="22"/>
        </w:rPr>
      </w:pPr>
      <w:r w:rsidRPr="00C76668">
        <w:rPr>
          <w:bCs/>
          <w:color w:val="000000" w:themeColor="text1"/>
          <w:sz w:val="22"/>
          <w:szCs w:val="22"/>
        </w:rPr>
        <w:t>Čl. 1</w:t>
      </w:r>
      <w:r w:rsidR="00C76668" w:rsidRPr="00C76668">
        <w:rPr>
          <w:bCs/>
          <w:color w:val="000000" w:themeColor="text1"/>
          <w:sz w:val="22"/>
          <w:szCs w:val="22"/>
        </w:rPr>
        <w:t>4</w:t>
      </w:r>
    </w:p>
    <w:p w14:paraId="2B425936" w14:textId="77777777" w:rsidR="00813A61" w:rsidRPr="00C76668" w:rsidRDefault="00813A61" w:rsidP="00813A61">
      <w:pPr>
        <w:pStyle w:val="Default"/>
        <w:spacing w:after="120" w:line="264" w:lineRule="auto"/>
        <w:jc w:val="center"/>
        <w:rPr>
          <w:b/>
          <w:bCs/>
          <w:color w:val="000000" w:themeColor="text1"/>
          <w:sz w:val="22"/>
          <w:szCs w:val="22"/>
        </w:rPr>
      </w:pPr>
      <w:r w:rsidRPr="00C76668">
        <w:rPr>
          <w:b/>
          <w:bCs/>
          <w:color w:val="000000" w:themeColor="text1"/>
          <w:sz w:val="22"/>
          <w:szCs w:val="22"/>
        </w:rPr>
        <w:t>Doručování</w:t>
      </w:r>
    </w:p>
    <w:p w14:paraId="2B654901" w14:textId="172426ED" w:rsidR="00813A61" w:rsidRPr="00C76668" w:rsidRDefault="00813A61" w:rsidP="00C76668">
      <w:pPr>
        <w:pStyle w:val="Default"/>
        <w:widowControl/>
        <w:numPr>
          <w:ilvl w:val="1"/>
          <w:numId w:val="20"/>
        </w:numPr>
        <w:spacing w:after="120" w:line="264" w:lineRule="auto"/>
        <w:jc w:val="both"/>
        <w:rPr>
          <w:rFonts w:eastAsiaTheme="minorEastAsia"/>
          <w:color w:val="000000" w:themeColor="text1"/>
          <w:sz w:val="22"/>
          <w:szCs w:val="22"/>
        </w:rPr>
      </w:pPr>
      <w:r w:rsidRPr="00C76668">
        <w:rPr>
          <w:rFonts w:eastAsiaTheme="minorEastAsia"/>
          <w:color w:val="000000" w:themeColor="text1"/>
          <w:sz w:val="22"/>
          <w:szCs w:val="22"/>
        </w:rPr>
        <w:lastRenderedPageBreak/>
        <w:t xml:space="preserve">Nestanoví-li tato smlouva jinak, doručují se veškerá právní jednání činěná podle této smlouvy v písemné formě do datové schránky, poštou nebo osobně tak, aby bylo možné zajistit výkaz </w:t>
      </w:r>
      <w:r w:rsidRPr="00C76668">
        <w:rPr>
          <w:rFonts w:eastAsiaTheme="minorEastAsia"/>
          <w:color w:val="000000" w:themeColor="text1"/>
          <w:sz w:val="22"/>
          <w:szCs w:val="22"/>
        </w:rPr>
        <w:br/>
        <w:t>o doručení písemnosti druhé smluvní straně, popř. odepření přijetí.</w:t>
      </w:r>
    </w:p>
    <w:p w14:paraId="67AE83C7" w14:textId="13AD9F4B" w:rsidR="00813A61" w:rsidRPr="00C76668" w:rsidRDefault="00813A61" w:rsidP="00C76668">
      <w:pPr>
        <w:pStyle w:val="Default"/>
        <w:widowControl/>
        <w:numPr>
          <w:ilvl w:val="1"/>
          <w:numId w:val="20"/>
        </w:numPr>
        <w:spacing w:after="120" w:line="264" w:lineRule="auto"/>
        <w:jc w:val="both"/>
        <w:rPr>
          <w:rFonts w:eastAsiaTheme="minorEastAsia"/>
          <w:color w:val="000000" w:themeColor="text1"/>
          <w:sz w:val="22"/>
          <w:szCs w:val="22"/>
        </w:rPr>
      </w:pPr>
      <w:r w:rsidRPr="00C76668">
        <w:rPr>
          <w:rFonts w:eastAsiaTheme="minorEastAsia"/>
          <w:color w:val="000000" w:themeColor="text1"/>
          <w:sz w:val="22"/>
          <w:szCs w:val="22"/>
        </w:rPr>
        <w:t>Adresy uvedené v záhlaví této smlouvy jsou současně adresami pro doručování.</w:t>
      </w:r>
    </w:p>
    <w:p w14:paraId="2D025005" w14:textId="77777777" w:rsidR="00813A61" w:rsidRPr="00C76668" w:rsidRDefault="00813A61" w:rsidP="00C76668">
      <w:pPr>
        <w:pStyle w:val="Default"/>
        <w:widowControl/>
        <w:numPr>
          <w:ilvl w:val="1"/>
          <w:numId w:val="20"/>
        </w:numPr>
        <w:spacing w:after="120" w:line="264" w:lineRule="auto"/>
        <w:jc w:val="both"/>
        <w:rPr>
          <w:rFonts w:eastAsiaTheme="minorEastAsia"/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>V případě změny sídla či adresy pro doručování je dotčená smluvní strana povinna bez zbytečného odkladu o takovéto skutečnosti písemně vyrozumět druhou stranu. V případě porušení této povinnosti nese povinná smluvní strana odpovědnost za škodu, která v důsledku této skutečnosti vznikne.</w:t>
      </w:r>
    </w:p>
    <w:p w14:paraId="39AC6065" w14:textId="437A4E84" w:rsidR="00D30B64" w:rsidRPr="00C76668" w:rsidRDefault="00D30B64" w:rsidP="004F60A3">
      <w:pPr>
        <w:pStyle w:val="Nadpis6"/>
        <w:spacing w:before="120" w:line="276" w:lineRule="auto"/>
        <w:ind w:left="703" w:hanging="703"/>
        <w:rPr>
          <w:b w:val="0"/>
          <w:color w:val="000000" w:themeColor="text1"/>
          <w:sz w:val="22"/>
          <w:szCs w:val="22"/>
        </w:rPr>
      </w:pPr>
      <w:r w:rsidRPr="00C76668">
        <w:rPr>
          <w:b w:val="0"/>
          <w:color w:val="000000" w:themeColor="text1"/>
          <w:sz w:val="22"/>
          <w:szCs w:val="22"/>
        </w:rPr>
        <w:t>Čl. 1</w:t>
      </w:r>
      <w:r w:rsidR="00C76668" w:rsidRPr="00C76668">
        <w:rPr>
          <w:b w:val="0"/>
          <w:color w:val="000000" w:themeColor="text1"/>
          <w:sz w:val="22"/>
          <w:szCs w:val="22"/>
        </w:rPr>
        <w:t>5</w:t>
      </w:r>
    </w:p>
    <w:p w14:paraId="24FACD3F" w14:textId="77777777" w:rsidR="00D30B64" w:rsidRPr="00C76668" w:rsidRDefault="00D30B64" w:rsidP="004F60A3">
      <w:pPr>
        <w:pStyle w:val="Nadpis6"/>
        <w:spacing w:after="120" w:line="276" w:lineRule="auto"/>
        <w:ind w:left="703" w:hanging="703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>Závěrečná ustanovení</w:t>
      </w:r>
    </w:p>
    <w:p w14:paraId="44A0B976" w14:textId="707B89BF" w:rsidR="00D30B64" w:rsidRPr="00C76668" w:rsidRDefault="00D30B64" w:rsidP="00C76668">
      <w:pPr>
        <w:pStyle w:val="Odstavecseseznamem"/>
        <w:numPr>
          <w:ilvl w:val="1"/>
          <w:numId w:val="21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bCs/>
          <w:iCs/>
          <w:color w:val="000000" w:themeColor="text1"/>
        </w:rPr>
        <w:t>Tato smlouva nabývá platnosti podpisem smluvních stran a účinnosti dnem uveřejnění prostřednictvím registru smluv dle zákona č. 340/2015 Sb.,</w:t>
      </w:r>
      <w:r w:rsidRPr="00C76668">
        <w:rPr>
          <w:rFonts w:ascii="Times New Roman" w:hAnsi="Times New Roman"/>
          <w:color w:val="000000" w:themeColor="text1"/>
        </w:rPr>
        <w:t xml:space="preserve"> </w:t>
      </w:r>
      <w:r w:rsidRPr="00C76668">
        <w:rPr>
          <w:rFonts w:ascii="Times New Roman" w:hAnsi="Times New Roman"/>
          <w:bCs/>
          <w:iCs/>
          <w:color w:val="000000" w:themeColor="text1"/>
        </w:rPr>
        <w:t>o zvláštních podmínkách účinnosti některých smluv, uveřejňování těchto smluv a o registru smluv (zákon o registru smluv), ve znění pozdějších předpisů</w:t>
      </w:r>
      <w:r w:rsidRPr="00C76668">
        <w:rPr>
          <w:rFonts w:ascii="Times New Roman" w:hAnsi="Times New Roman"/>
          <w:color w:val="000000" w:themeColor="text1"/>
        </w:rPr>
        <w:t xml:space="preserve">. Smluvní strany se dohodly, že smlouvu zašle správci registru smluv k uveřejnění objednatel. </w:t>
      </w:r>
    </w:p>
    <w:p w14:paraId="64F7B9F5" w14:textId="4A021E05" w:rsidR="00D30B64" w:rsidRPr="00C76668" w:rsidRDefault="00D30B64" w:rsidP="00C76668">
      <w:pPr>
        <w:pStyle w:val="Odstavecseseznamem"/>
        <w:numPr>
          <w:ilvl w:val="1"/>
          <w:numId w:val="21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Smluvní strany výslovně prohlašují, že žádné ustanovení této smlouvy není obchodním tajemstvím podle § 504 občanského zákoníku ani neobsahuje důvěrnou informaci o poměrech smluvní strany nebo skutečnostech, které má smluvní strana potřebu ochraňovat jako důvěrnou informaci nebo předmět obchodního tajemství</w:t>
      </w:r>
      <w:r w:rsidR="00FA28DE" w:rsidRPr="00C76668">
        <w:rPr>
          <w:rFonts w:ascii="Times New Roman" w:hAnsi="Times New Roman"/>
          <w:color w:val="000000" w:themeColor="text1"/>
        </w:rPr>
        <w:t xml:space="preserve">, a souhlasí </w:t>
      </w:r>
      <w:r w:rsidR="00081958" w:rsidRPr="00C76668">
        <w:rPr>
          <w:rFonts w:ascii="Times New Roman" w:hAnsi="Times New Roman"/>
          <w:color w:val="000000" w:themeColor="text1"/>
        </w:rPr>
        <w:t>s uveřejněním jejího celého textu podle předchozího odstavce</w:t>
      </w:r>
      <w:r w:rsidRPr="00C76668">
        <w:rPr>
          <w:rFonts w:ascii="Times New Roman" w:hAnsi="Times New Roman"/>
          <w:color w:val="000000" w:themeColor="text1"/>
        </w:rPr>
        <w:t>.</w:t>
      </w:r>
    </w:p>
    <w:p w14:paraId="0EA5E0E5" w14:textId="77777777" w:rsidR="00D30B64" w:rsidRPr="00C76668" w:rsidRDefault="00D30B64" w:rsidP="00C76668">
      <w:pPr>
        <w:pStyle w:val="Odstavecseseznamem"/>
        <w:numPr>
          <w:ilvl w:val="1"/>
          <w:numId w:val="21"/>
        </w:numPr>
        <w:spacing w:after="120" w:line="276" w:lineRule="auto"/>
        <w:jc w:val="both"/>
        <w:rPr>
          <w:rFonts w:ascii="Times New Roman" w:hAnsi="Times New Roman"/>
          <w:color w:val="000000" w:themeColor="text1"/>
        </w:rPr>
      </w:pPr>
      <w:r w:rsidRPr="00C76668">
        <w:rPr>
          <w:rFonts w:ascii="Times New Roman" w:hAnsi="Times New Roman"/>
          <w:color w:val="000000" w:themeColor="text1"/>
        </w:rPr>
        <w:t>Stane-li se některé ustanovení této smlouvy neplatným či neúčinným, nedotýká se to ostatních ustanovení této smlouvy, která zůstávají platná a účinná. Smluvní strany se v tomto případě zavazují dohodou nahradit ustanovení neplatné či neúčinné novým ustanovením, které bude nejlépe odpovídat původně zamýšlenému účelu nahrazovaného ustanovení.</w:t>
      </w:r>
    </w:p>
    <w:p w14:paraId="0CB17275" w14:textId="77777777" w:rsidR="00D30B64" w:rsidRPr="00C76668" w:rsidRDefault="00D30B64" w:rsidP="00C76668">
      <w:pPr>
        <w:numPr>
          <w:ilvl w:val="1"/>
          <w:numId w:val="21"/>
        </w:numPr>
        <w:spacing w:after="120" w:line="276" w:lineRule="auto"/>
        <w:jc w:val="both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>Tato smlouva se vyhotovuje a podepisuje elektronicky.</w:t>
      </w:r>
    </w:p>
    <w:p w14:paraId="0E80AE00" w14:textId="1528004A" w:rsidR="00D30B64" w:rsidRPr="00C76668" w:rsidRDefault="00D30B64" w:rsidP="00C76668">
      <w:pPr>
        <w:numPr>
          <w:ilvl w:val="1"/>
          <w:numId w:val="21"/>
        </w:numPr>
        <w:spacing w:after="120" w:line="276" w:lineRule="auto"/>
        <w:jc w:val="both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>Právní vztahy založené touto smlouvou se řídí právním řádem České republiky</w:t>
      </w:r>
      <w:r w:rsidR="00AB20F1" w:rsidRPr="00C76668">
        <w:rPr>
          <w:color w:val="000000" w:themeColor="text1"/>
          <w:sz w:val="22"/>
          <w:szCs w:val="22"/>
        </w:rPr>
        <w:t>, zejména občanským zákoníkem</w:t>
      </w:r>
      <w:r w:rsidRPr="00C76668">
        <w:rPr>
          <w:color w:val="000000" w:themeColor="text1"/>
          <w:sz w:val="22"/>
          <w:szCs w:val="22"/>
        </w:rPr>
        <w:t>.</w:t>
      </w:r>
    </w:p>
    <w:p w14:paraId="799FF204" w14:textId="77777777" w:rsidR="00BE1EC9" w:rsidRPr="00C76668" w:rsidRDefault="00D30B64" w:rsidP="00C76668">
      <w:pPr>
        <w:numPr>
          <w:ilvl w:val="1"/>
          <w:numId w:val="21"/>
        </w:numPr>
        <w:spacing w:after="120" w:line="276" w:lineRule="auto"/>
        <w:jc w:val="both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 xml:space="preserve">Tuto smlouvu lze měnit či doplňovat pouze písemnými dodatky, podepsanými oprávněnými zástupci obou smluvních stran uvedenými na jedné listině. </w:t>
      </w:r>
    </w:p>
    <w:p w14:paraId="2BD54352" w14:textId="6D9F9390" w:rsidR="00A10633" w:rsidRPr="00C76668" w:rsidRDefault="00D30B64" w:rsidP="00C76668">
      <w:pPr>
        <w:numPr>
          <w:ilvl w:val="1"/>
          <w:numId w:val="21"/>
        </w:numPr>
        <w:spacing w:after="120" w:line="276" w:lineRule="auto"/>
        <w:jc w:val="both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>Nedílnou součástí této smlouvy j</w:t>
      </w:r>
      <w:r w:rsidR="004035B6" w:rsidRPr="00C76668">
        <w:rPr>
          <w:color w:val="000000" w:themeColor="text1"/>
          <w:sz w:val="22"/>
          <w:szCs w:val="22"/>
        </w:rPr>
        <w:t>e příloha obsahující z</w:t>
      </w:r>
      <w:r w:rsidR="004035B6" w:rsidRPr="00C76668">
        <w:rPr>
          <w:bCs/>
          <w:color w:val="000000" w:themeColor="text1"/>
          <w:sz w:val="22"/>
          <w:szCs w:val="22"/>
        </w:rPr>
        <w:t xml:space="preserve">adání </w:t>
      </w:r>
      <w:r w:rsidR="004035B6" w:rsidRPr="00C76668">
        <w:rPr>
          <w:color w:val="000000" w:themeColor="text1"/>
          <w:sz w:val="22"/>
          <w:szCs w:val="22"/>
        </w:rPr>
        <w:t xml:space="preserve">Změny ÚP č. 5 </w:t>
      </w:r>
    </w:p>
    <w:p w14:paraId="48E689D3" w14:textId="77777777" w:rsidR="00E046CE" w:rsidRDefault="00E046CE" w:rsidP="00E66E14">
      <w:pPr>
        <w:spacing w:line="276" w:lineRule="auto"/>
        <w:rPr>
          <w:color w:val="000000" w:themeColor="text1"/>
          <w:sz w:val="22"/>
          <w:szCs w:val="22"/>
        </w:rPr>
      </w:pPr>
    </w:p>
    <w:p w14:paraId="175E65F3" w14:textId="5D1D522E" w:rsidR="00D30B64" w:rsidRPr="00C76668" w:rsidRDefault="00B277D2" w:rsidP="00E66E14">
      <w:pPr>
        <w:spacing w:line="276" w:lineRule="auto"/>
        <w:rPr>
          <w:color w:val="000000" w:themeColor="text1"/>
          <w:sz w:val="22"/>
          <w:szCs w:val="22"/>
        </w:rPr>
      </w:pPr>
      <w:r w:rsidRPr="00C76668">
        <w:rPr>
          <w:color w:val="000000" w:themeColor="text1"/>
          <w:sz w:val="22"/>
          <w:szCs w:val="22"/>
        </w:rPr>
        <w:t>Za zhotovitele:</w:t>
      </w:r>
      <w:r w:rsidRPr="00C76668">
        <w:rPr>
          <w:color w:val="000000" w:themeColor="text1"/>
          <w:sz w:val="22"/>
          <w:szCs w:val="22"/>
        </w:rPr>
        <w:tab/>
      </w:r>
      <w:r w:rsidRPr="00C76668">
        <w:rPr>
          <w:color w:val="000000" w:themeColor="text1"/>
          <w:sz w:val="22"/>
          <w:szCs w:val="22"/>
        </w:rPr>
        <w:tab/>
      </w:r>
      <w:r w:rsidRPr="00C76668">
        <w:rPr>
          <w:color w:val="000000" w:themeColor="text1"/>
          <w:sz w:val="22"/>
          <w:szCs w:val="22"/>
        </w:rPr>
        <w:tab/>
      </w:r>
      <w:r w:rsidRPr="00C76668">
        <w:rPr>
          <w:color w:val="000000" w:themeColor="text1"/>
          <w:sz w:val="22"/>
          <w:szCs w:val="22"/>
        </w:rPr>
        <w:tab/>
      </w:r>
      <w:r w:rsidRPr="00C76668">
        <w:rPr>
          <w:color w:val="000000" w:themeColor="text1"/>
          <w:sz w:val="22"/>
          <w:szCs w:val="22"/>
        </w:rPr>
        <w:tab/>
        <w:t>Za objednatele:</w:t>
      </w:r>
    </w:p>
    <w:p w14:paraId="2A7D3C88" w14:textId="2187F125" w:rsidR="00B277D2" w:rsidRPr="00C76668" w:rsidRDefault="00B277D2" w:rsidP="00E66E14">
      <w:pPr>
        <w:spacing w:line="276" w:lineRule="auto"/>
        <w:rPr>
          <w:color w:val="000000" w:themeColor="text1"/>
          <w:sz w:val="22"/>
          <w:szCs w:val="22"/>
        </w:rPr>
      </w:pPr>
    </w:p>
    <w:p w14:paraId="773AD3B5" w14:textId="26D8BA98" w:rsidR="00B277D2" w:rsidRPr="00C76668" w:rsidRDefault="00B277D2" w:rsidP="00E66E14">
      <w:pPr>
        <w:spacing w:line="276" w:lineRule="auto"/>
        <w:rPr>
          <w:color w:val="auto"/>
          <w:sz w:val="22"/>
          <w:szCs w:val="22"/>
        </w:rPr>
      </w:pPr>
    </w:p>
    <w:p w14:paraId="637B2C2A" w14:textId="075A2406" w:rsidR="00B277D2" w:rsidRPr="00C76668" w:rsidRDefault="00B277D2" w:rsidP="00E66E14">
      <w:pPr>
        <w:spacing w:line="276" w:lineRule="auto"/>
        <w:rPr>
          <w:color w:val="auto"/>
          <w:sz w:val="22"/>
          <w:szCs w:val="22"/>
        </w:rPr>
      </w:pPr>
    </w:p>
    <w:p w14:paraId="2824A8B6" w14:textId="2169203E" w:rsidR="00B277D2" w:rsidRPr="00C76668" w:rsidRDefault="00B277D2" w:rsidP="00E66E14">
      <w:pPr>
        <w:spacing w:line="276" w:lineRule="auto"/>
        <w:rPr>
          <w:color w:val="auto"/>
          <w:sz w:val="22"/>
          <w:szCs w:val="22"/>
        </w:rPr>
      </w:pPr>
    </w:p>
    <w:p w14:paraId="5906A0FF" w14:textId="6E5B327F" w:rsidR="00B277D2" w:rsidRPr="00C76668" w:rsidRDefault="00B277D2" w:rsidP="00E66E14">
      <w:pPr>
        <w:spacing w:line="276" w:lineRule="auto"/>
        <w:rPr>
          <w:color w:val="auto"/>
          <w:sz w:val="22"/>
          <w:szCs w:val="22"/>
        </w:rPr>
      </w:pPr>
    </w:p>
    <w:p w14:paraId="1262CCA1" w14:textId="5A0BAF1A" w:rsidR="00B277D2" w:rsidRPr="00C76668" w:rsidRDefault="00B277D2" w:rsidP="00E66E14">
      <w:pPr>
        <w:spacing w:line="276" w:lineRule="auto"/>
        <w:rPr>
          <w:color w:val="auto"/>
          <w:sz w:val="22"/>
          <w:szCs w:val="22"/>
        </w:rPr>
      </w:pPr>
      <w:r w:rsidRPr="00C76668">
        <w:rPr>
          <w:color w:val="auto"/>
          <w:sz w:val="22"/>
          <w:szCs w:val="22"/>
        </w:rPr>
        <w:t>……………………………..</w:t>
      </w:r>
      <w:r w:rsidRPr="00C76668">
        <w:rPr>
          <w:color w:val="auto"/>
          <w:sz w:val="22"/>
          <w:szCs w:val="22"/>
        </w:rPr>
        <w:tab/>
      </w:r>
      <w:r w:rsidRPr="00C76668">
        <w:rPr>
          <w:color w:val="auto"/>
          <w:sz w:val="22"/>
          <w:szCs w:val="22"/>
        </w:rPr>
        <w:tab/>
      </w:r>
      <w:r w:rsidRPr="00C76668">
        <w:rPr>
          <w:color w:val="auto"/>
          <w:sz w:val="22"/>
          <w:szCs w:val="22"/>
        </w:rPr>
        <w:tab/>
        <w:t>……………………………..</w:t>
      </w:r>
      <w:r w:rsidRPr="00C76668">
        <w:rPr>
          <w:color w:val="auto"/>
          <w:sz w:val="22"/>
          <w:szCs w:val="22"/>
        </w:rPr>
        <w:tab/>
      </w:r>
    </w:p>
    <w:p w14:paraId="29FADF6D" w14:textId="77777777" w:rsidR="00D30B64" w:rsidRPr="00C76668" w:rsidRDefault="00D30B64" w:rsidP="00E66E14">
      <w:pPr>
        <w:spacing w:line="276" w:lineRule="auto"/>
        <w:rPr>
          <w:color w:val="auto"/>
          <w:sz w:val="22"/>
          <w:szCs w:val="22"/>
        </w:rPr>
      </w:pPr>
    </w:p>
    <w:sectPr w:rsidR="00D30B64" w:rsidRPr="00C76668" w:rsidSect="00FB636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5868D" w14:textId="77777777" w:rsidR="00633A0E" w:rsidRDefault="00633A0E">
      <w:r>
        <w:separator/>
      </w:r>
    </w:p>
  </w:endnote>
  <w:endnote w:type="continuationSeparator" w:id="0">
    <w:p w14:paraId="5AB056FF" w14:textId="77777777" w:rsidR="00633A0E" w:rsidRDefault="0063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7A4FF" w14:textId="77777777" w:rsidR="00633A0E" w:rsidRDefault="00633A0E" w:rsidP="00E75B40">
    <w:pPr>
      <w:pStyle w:val="Zpat"/>
      <w:jc w:val="center"/>
    </w:pPr>
    <w:r>
      <w:rPr>
        <w:rStyle w:val="slostrnky"/>
        <w:sz w:val="16"/>
      </w:rPr>
      <w:t xml:space="preserve">strana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F7F03">
      <w:rPr>
        <w:rStyle w:val="slostrnky"/>
        <w:noProof/>
        <w:sz w:val="16"/>
      </w:rPr>
      <w:t>1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 xml:space="preserve"> z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NUMPAGES </w:instrText>
    </w:r>
    <w:r>
      <w:rPr>
        <w:rStyle w:val="slostrnky"/>
        <w:sz w:val="16"/>
      </w:rPr>
      <w:fldChar w:fldCharType="separate"/>
    </w:r>
    <w:r w:rsidR="006F7F03">
      <w:rPr>
        <w:rStyle w:val="slostrnky"/>
        <w:noProof/>
        <w:sz w:val="16"/>
      </w:rPr>
      <w:t>10</w:t>
    </w:r>
    <w:r>
      <w:rPr>
        <w:rStyle w:val="slostrnky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0A650" w14:textId="77777777" w:rsidR="00633A0E" w:rsidRDefault="00633A0E" w:rsidP="00E75B40">
    <w:pPr>
      <w:pStyle w:val="Zpat"/>
      <w:jc w:val="center"/>
    </w:pPr>
    <w:r>
      <w:rPr>
        <w:rStyle w:val="slostrnky"/>
        <w:sz w:val="16"/>
      </w:rPr>
      <w:t xml:space="preserve">strana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>
      <w:rPr>
        <w:rStyle w:val="slostrnky"/>
        <w:noProof/>
        <w:sz w:val="16"/>
      </w:rPr>
      <w:t>1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 xml:space="preserve"> z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NUMPAGES </w:instrText>
    </w:r>
    <w:r>
      <w:rPr>
        <w:rStyle w:val="slostrnky"/>
        <w:sz w:val="16"/>
      </w:rPr>
      <w:fldChar w:fldCharType="separate"/>
    </w:r>
    <w:r>
      <w:rPr>
        <w:rStyle w:val="slostrnky"/>
        <w:noProof/>
        <w:sz w:val="16"/>
      </w:rPr>
      <w:t>8</w:t>
    </w:r>
    <w:r>
      <w:rPr>
        <w:rStyle w:val="slostrnky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F47C9" w14:textId="77777777" w:rsidR="00633A0E" w:rsidRDefault="00633A0E">
      <w:r>
        <w:separator/>
      </w:r>
    </w:p>
  </w:footnote>
  <w:footnote w:type="continuationSeparator" w:id="0">
    <w:p w14:paraId="702DFBCE" w14:textId="77777777" w:rsidR="00633A0E" w:rsidRDefault="0063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FCCDF" w14:textId="5038DBDF" w:rsidR="00292B64" w:rsidRPr="00292B64" w:rsidRDefault="00292B64" w:rsidP="00E75B40">
    <w:pPr>
      <w:pStyle w:val="Zhlav"/>
      <w:jc w:val="right"/>
      <w:rPr>
        <w:i/>
        <w:sz w:val="18"/>
        <w:szCs w:val="18"/>
      </w:rPr>
    </w:pPr>
    <w:r w:rsidRPr="00292B64">
      <w:rPr>
        <w:i/>
        <w:sz w:val="18"/>
        <w:szCs w:val="18"/>
      </w:rPr>
      <w:t>„Zpracovatel Změny č. 5 Územního plánu Sokolov“</w:t>
    </w:r>
  </w:p>
  <w:p w14:paraId="1F0BCF59" w14:textId="3DE8FC5E" w:rsidR="00633A0E" w:rsidRPr="00292B64" w:rsidRDefault="00292B64" w:rsidP="00E75B40">
    <w:pPr>
      <w:pStyle w:val="Zhlav"/>
      <w:jc w:val="right"/>
      <w:rPr>
        <w:i/>
        <w:sz w:val="18"/>
        <w:szCs w:val="18"/>
      </w:rPr>
    </w:pPr>
    <w:r w:rsidRPr="00292B64">
      <w:rPr>
        <w:i/>
        <w:sz w:val="18"/>
        <w:szCs w:val="18"/>
      </w:rPr>
      <w:t>SML/</w:t>
    </w:r>
    <w:proofErr w:type="gramStart"/>
    <w:r w:rsidRPr="00292B64">
      <w:rPr>
        <w:i/>
        <w:sz w:val="18"/>
        <w:szCs w:val="18"/>
      </w:rPr>
      <w:t>…../ORM/2025</w:t>
    </w: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F827B" w14:textId="77777777" w:rsidR="00633A0E" w:rsidRDefault="00633A0E" w:rsidP="00E75B40">
    <w:pPr>
      <w:pBdr>
        <w:bottom w:val="single" w:sz="4" w:space="1" w:color="auto"/>
      </w:pBdr>
      <w:overflowPunct w:val="0"/>
      <w:autoSpaceDE w:val="0"/>
      <w:autoSpaceDN w:val="0"/>
      <w:adjustRightInd w:val="0"/>
      <w:jc w:val="both"/>
      <w:rPr>
        <w:i/>
        <w:sz w:val="22"/>
        <w:szCs w:val="22"/>
      </w:rPr>
    </w:pPr>
    <w:r>
      <w:t xml:space="preserve">        </w:t>
    </w:r>
    <w:r>
      <w:rPr>
        <w:sz w:val="32"/>
        <w:szCs w:val="32"/>
      </w:rPr>
      <w:t xml:space="preserve">       </w:t>
    </w:r>
  </w:p>
  <w:p w14:paraId="5AFD92EE" w14:textId="77777777" w:rsidR="00633A0E" w:rsidRDefault="00633A0E" w:rsidP="00E75B40">
    <w:pPr>
      <w:pBdr>
        <w:bottom w:val="single" w:sz="4" w:space="1" w:color="auto"/>
      </w:pBdr>
      <w:overflowPunct w:val="0"/>
      <w:autoSpaceDE w:val="0"/>
      <w:autoSpaceDN w:val="0"/>
      <w:adjustRightInd w:val="0"/>
      <w:jc w:val="both"/>
      <w:rPr>
        <w:i/>
        <w:sz w:val="22"/>
        <w:szCs w:val="22"/>
      </w:rPr>
    </w:pPr>
  </w:p>
  <w:p w14:paraId="4CFAA42E" w14:textId="77777777" w:rsidR="00633A0E" w:rsidRDefault="00633A0E" w:rsidP="00E75B40">
    <w:pPr>
      <w:pStyle w:val="Zhlav"/>
      <w:jc w:val="right"/>
      <w:rPr>
        <w:rStyle w:val="slostrnky"/>
        <w:sz w:val="16"/>
      </w:rPr>
    </w:pPr>
  </w:p>
  <w:p w14:paraId="46794BE2" w14:textId="77777777" w:rsidR="00633A0E" w:rsidRDefault="00633A0E" w:rsidP="00E75B40">
    <w:pPr>
      <w:pStyle w:val="Zhlav"/>
      <w:jc w:val="right"/>
    </w:pPr>
    <w:proofErr w:type="spellStart"/>
    <w:r>
      <w:rPr>
        <w:rStyle w:val="slostrnky"/>
        <w:sz w:val="16"/>
      </w:rPr>
      <w:t>Evid</w:t>
    </w:r>
    <w:proofErr w:type="spellEnd"/>
    <w:r>
      <w:rPr>
        <w:rStyle w:val="slostrnky"/>
        <w:sz w:val="16"/>
      </w:rPr>
      <w:t>. č.: 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1D3"/>
    <w:multiLevelType w:val="hybridMultilevel"/>
    <w:tmpl w:val="5B8C66C2"/>
    <w:lvl w:ilvl="0" w:tplc="8E060494">
      <w:start w:val="1"/>
      <w:numFmt w:val="lowerLetter"/>
      <w:pStyle w:val="veta"/>
      <w:lvlText w:val="%1)"/>
      <w:lvlJc w:val="left"/>
      <w:pPr>
        <w:tabs>
          <w:tab w:val="num" w:pos="6238"/>
        </w:tabs>
        <w:ind w:left="6238" w:firstLine="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111"/>
        </w:tabs>
        <w:ind w:left="711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831"/>
        </w:tabs>
        <w:ind w:left="783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551"/>
        </w:tabs>
        <w:ind w:left="855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271"/>
        </w:tabs>
        <w:ind w:left="927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991"/>
        </w:tabs>
        <w:ind w:left="999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711"/>
        </w:tabs>
        <w:ind w:left="1071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431"/>
        </w:tabs>
        <w:ind w:left="1143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151"/>
        </w:tabs>
        <w:ind w:left="12151" w:hanging="180"/>
      </w:pPr>
    </w:lvl>
  </w:abstractNum>
  <w:abstractNum w:abstractNumId="1">
    <w:nsid w:val="07895639"/>
    <w:multiLevelType w:val="multilevel"/>
    <w:tmpl w:val="B0D0AB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0F4DA5"/>
    <w:multiLevelType w:val="hybridMultilevel"/>
    <w:tmpl w:val="012C30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A5C45"/>
    <w:multiLevelType w:val="multilevel"/>
    <w:tmpl w:val="384E909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4C162F4"/>
    <w:multiLevelType w:val="multilevel"/>
    <w:tmpl w:val="ECB6B3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E6D63B3"/>
    <w:multiLevelType w:val="multilevel"/>
    <w:tmpl w:val="849CF0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ECB7690"/>
    <w:multiLevelType w:val="multilevel"/>
    <w:tmpl w:val="62C21C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FA24D64"/>
    <w:multiLevelType w:val="multilevel"/>
    <w:tmpl w:val="DA1C25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46608AB"/>
    <w:multiLevelType w:val="multilevel"/>
    <w:tmpl w:val="893E76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E425F70"/>
    <w:multiLevelType w:val="hybridMultilevel"/>
    <w:tmpl w:val="B85AEB7E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ED7281D"/>
    <w:multiLevelType w:val="multilevel"/>
    <w:tmpl w:val="4E9649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4C05C89"/>
    <w:multiLevelType w:val="multilevel"/>
    <w:tmpl w:val="76005F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C8E57D6"/>
    <w:multiLevelType w:val="hybridMultilevel"/>
    <w:tmpl w:val="2E468A9A"/>
    <w:lvl w:ilvl="0" w:tplc="EB026A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3E087DC3"/>
    <w:multiLevelType w:val="multilevel"/>
    <w:tmpl w:val="DD40780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4C0E7E9C"/>
    <w:multiLevelType w:val="multilevel"/>
    <w:tmpl w:val="E99A3D9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D96260D"/>
    <w:multiLevelType w:val="hybridMultilevel"/>
    <w:tmpl w:val="DAE66BC4"/>
    <w:lvl w:ilvl="0" w:tplc="DB0E68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5F5F1C"/>
    <w:multiLevelType w:val="multilevel"/>
    <w:tmpl w:val="FC8C447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0F55A3C"/>
    <w:multiLevelType w:val="multilevel"/>
    <w:tmpl w:val="11FA1B7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9BF1F78"/>
    <w:multiLevelType w:val="hybridMultilevel"/>
    <w:tmpl w:val="9E1E5642"/>
    <w:lvl w:ilvl="0" w:tplc="8B745C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605FF0"/>
    <w:multiLevelType w:val="multilevel"/>
    <w:tmpl w:val="05E8D5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7996B7E"/>
    <w:multiLevelType w:val="hybridMultilevel"/>
    <w:tmpl w:val="B1BAA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30A91"/>
    <w:multiLevelType w:val="multilevel"/>
    <w:tmpl w:val="64E05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5"/>
  </w:num>
  <w:num w:numId="4">
    <w:abstractNumId w:val="18"/>
  </w:num>
  <w:num w:numId="5">
    <w:abstractNumId w:val="0"/>
  </w:num>
  <w:num w:numId="6">
    <w:abstractNumId w:val="1"/>
  </w:num>
  <w:num w:numId="7">
    <w:abstractNumId w:val="21"/>
  </w:num>
  <w:num w:numId="8">
    <w:abstractNumId w:val="19"/>
  </w:num>
  <w:num w:numId="9">
    <w:abstractNumId w:val="5"/>
  </w:num>
  <w:num w:numId="10">
    <w:abstractNumId w:val="12"/>
  </w:num>
  <w:num w:numId="11">
    <w:abstractNumId w:val="7"/>
  </w:num>
  <w:num w:numId="12">
    <w:abstractNumId w:val="10"/>
  </w:num>
  <w:num w:numId="13">
    <w:abstractNumId w:val="8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  <w:num w:numId="18">
    <w:abstractNumId w:val="13"/>
  </w:num>
  <w:num w:numId="19">
    <w:abstractNumId w:val="3"/>
  </w:num>
  <w:num w:numId="20">
    <w:abstractNumId w:val="17"/>
  </w:num>
  <w:num w:numId="21">
    <w:abstractNumId w:val="16"/>
  </w:num>
  <w:num w:numId="22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V5Z1NI6bs4RYNiv4KCPV5Yu4RMQ=" w:salt="hWeH+zb/DkyXsdUIL0QnL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35"/>
    <w:rsid w:val="00004F78"/>
    <w:rsid w:val="00005316"/>
    <w:rsid w:val="00007BDB"/>
    <w:rsid w:val="000236A1"/>
    <w:rsid w:val="00034D1F"/>
    <w:rsid w:val="000456F3"/>
    <w:rsid w:val="000542BC"/>
    <w:rsid w:val="0006700C"/>
    <w:rsid w:val="00072CCD"/>
    <w:rsid w:val="00075950"/>
    <w:rsid w:val="00076F4B"/>
    <w:rsid w:val="00081958"/>
    <w:rsid w:val="00090821"/>
    <w:rsid w:val="000A1AC1"/>
    <w:rsid w:val="000A4642"/>
    <w:rsid w:val="000A50E3"/>
    <w:rsid w:val="000B32AD"/>
    <w:rsid w:val="000C009F"/>
    <w:rsid w:val="000E577F"/>
    <w:rsid w:val="0011413F"/>
    <w:rsid w:val="00120E12"/>
    <w:rsid w:val="00134266"/>
    <w:rsid w:val="00144D96"/>
    <w:rsid w:val="001541D0"/>
    <w:rsid w:val="001737CE"/>
    <w:rsid w:val="00177197"/>
    <w:rsid w:val="00187D56"/>
    <w:rsid w:val="00196FFA"/>
    <w:rsid w:val="001A32C8"/>
    <w:rsid w:val="001D25F0"/>
    <w:rsid w:val="00211C4D"/>
    <w:rsid w:val="002172CE"/>
    <w:rsid w:val="0022119D"/>
    <w:rsid w:val="0022745A"/>
    <w:rsid w:val="0024438C"/>
    <w:rsid w:val="0024748B"/>
    <w:rsid w:val="002540AD"/>
    <w:rsid w:val="00255730"/>
    <w:rsid w:val="00257AB7"/>
    <w:rsid w:val="00263461"/>
    <w:rsid w:val="00271581"/>
    <w:rsid w:val="00292B64"/>
    <w:rsid w:val="002B6894"/>
    <w:rsid w:val="002C0265"/>
    <w:rsid w:val="002D0C3F"/>
    <w:rsid w:val="002E27B4"/>
    <w:rsid w:val="002E6047"/>
    <w:rsid w:val="002F4272"/>
    <w:rsid w:val="00303230"/>
    <w:rsid w:val="00312022"/>
    <w:rsid w:val="00317C7A"/>
    <w:rsid w:val="0032373A"/>
    <w:rsid w:val="0032457A"/>
    <w:rsid w:val="00331C8E"/>
    <w:rsid w:val="003613B8"/>
    <w:rsid w:val="003629BD"/>
    <w:rsid w:val="00372F1A"/>
    <w:rsid w:val="00375913"/>
    <w:rsid w:val="003844A8"/>
    <w:rsid w:val="00384718"/>
    <w:rsid w:val="003918FD"/>
    <w:rsid w:val="00396877"/>
    <w:rsid w:val="003B0193"/>
    <w:rsid w:val="003C01C7"/>
    <w:rsid w:val="003C40E6"/>
    <w:rsid w:val="003E42AA"/>
    <w:rsid w:val="003E6468"/>
    <w:rsid w:val="004035B6"/>
    <w:rsid w:val="004067A0"/>
    <w:rsid w:val="00407119"/>
    <w:rsid w:val="00413E9E"/>
    <w:rsid w:val="00416160"/>
    <w:rsid w:val="00416B24"/>
    <w:rsid w:val="004172D2"/>
    <w:rsid w:val="00422031"/>
    <w:rsid w:val="004462F4"/>
    <w:rsid w:val="0046094C"/>
    <w:rsid w:val="0047025D"/>
    <w:rsid w:val="00476B95"/>
    <w:rsid w:val="004A477B"/>
    <w:rsid w:val="004A6D2B"/>
    <w:rsid w:val="004C4229"/>
    <w:rsid w:val="004D1429"/>
    <w:rsid w:val="004D4D29"/>
    <w:rsid w:val="004D55E7"/>
    <w:rsid w:val="004D624B"/>
    <w:rsid w:val="004D716D"/>
    <w:rsid w:val="004E02D4"/>
    <w:rsid w:val="004F48AC"/>
    <w:rsid w:val="004F60A3"/>
    <w:rsid w:val="00511314"/>
    <w:rsid w:val="00553108"/>
    <w:rsid w:val="0055343C"/>
    <w:rsid w:val="00553F61"/>
    <w:rsid w:val="0055549A"/>
    <w:rsid w:val="00567CA3"/>
    <w:rsid w:val="0057372E"/>
    <w:rsid w:val="00596A89"/>
    <w:rsid w:val="005B1481"/>
    <w:rsid w:val="005D71EB"/>
    <w:rsid w:val="005E1D98"/>
    <w:rsid w:val="005F04DC"/>
    <w:rsid w:val="00605093"/>
    <w:rsid w:val="00606C18"/>
    <w:rsid w:val="00613F64"/>
    <w:rsid w:val="006148A8"/>
    <w:rsid w:val="00622031"/>
    <w:rsid w:val="00623E9B"/>
    <w:rsid w:val="006301CE"/>
    <w:rsid w:val="00633A0E"/>
    <w:rsid w:val="00635FC2"/>
    <w:rsid w:val="0064011B"/>
    <w:rsid w:val="006412F4"/>
    <w:rsid w:val="006648AF"/>
    <w:rsid w:val="006650A8"/>
    <w:rsid w:val="006674A4"/>
    <w:rsid w:val="006712EE"/>
    <w:rsid w:val="0067580C"/>
    <w:rsid w:val="0068520C"/>
    <w:rsid w:val="006A3460"/>
    <w:rsid w:val="006C50A5"/>
    <w:rsid w:val="006C6A8B"/>
    <w:rsid w:val="006D38F5"/>
    <w:rsid w:val="006E049D"/>
    <w:rsid w:val="006F7F03"/>
    <w:rsid w:val="00705093"/>
    <w:rsid w:val="00712BE2"/>
    <w:rsid w:val="00716678"/>
    <w:rsid w:val="0074589A"/>
    <w:rsid w:val="00752F00"/>
    <w:rsid w:val="00764595"/>
    <w:rsid w:val="00784B42"/>
    <w:rsid w:val="00793EA1"/>
    <w:rsid w:val="007A005E"/>
    <w:rsid w:val="007A12B3"/>
    <w:rsid w:val="007A1986"/>
    <w:rsid w:val="007E2889"/>
    <w:rsid w:val="008001B8"/>
    <w:rsid w:val="0080199E"/>
    <w:rsid w:val="00802EE9"/>
    <w:rsid w:val="008112D4"/>
    <w:rsid w:val="00813A61"/>
    <w:rsid w:val="00832318"/>
    <w:rsid w:val="00832656"/>
    <w:rsid w:val="00832C5E"/>
    <w:rsid w:val="008341CA"/>
    <w:rsid w:val="008418FC"/>
    <w:rsid w:val="008578F3"/>
    <w:rsid w:val="00880C0C"/>
    <w:rsid w:val="0088181F"/>
    <w:rsid w:val="00884BE5"/>
    <w:rsid w:val="008A4926"/>
    <w:rsid w:val="008A5792"/>
    <w:rsid w:val="008C0BFF"/>
    <w:rsid w:val="008C0EB8"/>
    <w:rsid w:val="008D35A6"/>
    <w:rsid w:val="008D679D"/>
    <w:rsid w:val="008E7B58"/>
    <w:rsid w:val="0091105C"/>
    <w:rsid w:val="00917E30"/>
    <w:rsid w:val="00924A3F"/>
    <w:rsid w:val="00935F84"/>
    <w:rsid w:val="00951D35"/>
    <w:rsid w:val="0096506F"/>
    <w:rsid w:val="00977D14"/>
    <w:rsid w:val="009939EF"/>
    <w:rsid w:val="00993D16"/>
    <w:rsid w:val="009959ED"/>
    <w:rsid w:val="009A3189"/>
    <w:rsid w:val="009B59AE"/>
    <w:rsid w:val="009B59CD"/>
    <w:rsid w:val="009B62DA"/>
    <w:rsid w:val="009C202B"/>
    <w:rsid w:val="009C5A82"/>
    <w:rsid w:val="009E127E"/>
    <w:rsid w:val="009F34A3"/>
    <w:rsid w:val="009F3C39"/>
    <w:rsid w:val="00A10633"/>
    <w:rsid w:val="00A11ED1"/>
    <w:rsid w:val="00A26F47"/>
    <w:rsid w:val="00A44966"/>
    <w:rsid w:val="00A516F3"/>
    <w:rsid w:val="00A57B4A"/>
    <w:rsid w:val="00A71735"/>
    <w:rsid w:val="00A72BE8"/>
    <w:rsid w:val="00A76C74"/>
    <w:rsid w:val="00AA32E6"/>
    <w:rsid w:val="00AA4D53"/>
    <w:rsid w:val="00AA4F5C"/>
    <w:rsid w:val="00AA5526"/>
    <w:rsid w:val="00AA6851"/>
    <w:rsid w:val="00AB20F1"/>
    <w:rsid w:val="00AB2314"/>
    <w:rsid w:val="00AB4FB9"/>
    <w:rsid w:val="00AE64F0"/>
    <w:rsid w:val="00AF1D8A"/>
    <w:rsid w:val="00AF3CEC"/>
    <w:rsid w:val="00B05B5B"/>
    <w:rsid w:val="00B06E33"/>
    <w:rsid w:val="00B1011C"/>
    <w:rsid w:val="00B12A89"/>
    <w:rsid w:val="00B231C3"/>
    <w:rsid w:val="00B277D2"/>
    <w:rsid w:val="00B37804"/>
    <w:rsid w:val="00B407E6"/>
    <w:rsid w:val="00B41E08"/>
    <w:rsid w:val="00B50884"/>
    <w:rsid w:val="00B52B45"/>
    <w:rsid w:val="00B5683D"/>
    <w:rsid w:val="00B62D91"/>
    <w:rsid w:val="00B7646D"/>
    <w:rsid w:val="00B81D98"/>
    <w:rsid w:val="00B83EB9"/>
    <w:rsid w:val="00BA6F0D"/>
    <w:rsid w:val="00BA7620"/>
    <w:rsid w:val="00BB4725"/>
    <w:rsid w:val="00BB7991"/>
    <w:rsid w:val="00BC027E"/>
    <w:rsid w:val="00BD538E"/>
    <w:rsid w:val="00BE1EC9"/>
    <w:rsid w:val="00BF60C1"/>
    <w:rsid w:val="00C062E2"/>
    <w:rsid w:val="00C10ED5"/>
    <w:rsid w:val="00C20833"/>
    <w:rsid w:val="00C26940"/>
    <w:rsid w:val="00C342B8"/>
    <w:rsid w:val="00C374B4"/>
    <w:rsid w:val="00C376C0"/>
    <w:rsid w:val="00C60054"/>
    <w:rsid w:val="00C73F26"/>
    <w:rsid w:val="00C76668"/>
    <w:rsid w:val="00C834FE"/>
    <w:rsid w:val="00C9701D"/>
    <w:rsid w:val="00CA487E"/>
    <w:rsid w:val="00CB2149"/>
    <w:rsid w:val="00CB37EF"/>
    <w:rsid w:val="00CB5938"/>
    <w:rsid w:val="00CC4897"/>
    <w:rsid w:val="00CC4D2E"/>
    <w:rsid w:val="00CE4B74"/>
    <w:rsid w:val="00CE5D29"/>
    <w:rsid w:val="00CF5A2B"/>
    <w:rsid w:val="00D04071"/>
    <w:rsid w:val="00D04E29"/>
    <w:rsid w:val="00D20191"/>
    <w:rsid w:val="00D30B64"/>
    <w:rsid w:val="00D36884"/>
    <w:rsid w:val="00D5355F"/>
    <w:rsid w:val="00D54A63"/>
    <w:rsid w:val="00D61DAE"/>
    <w:rsid w:val="00D62403"/>
    <w:rsid w:val="00D72D06"/>
    <w:rsid w:val="00D865BA"/>
    <w:rsid w:val="00DA2790"/>
    <w:rsid w:val="00DA4142"/>
    <w:rsid w:val="00DF4D4E"/>
    <w:rsid w:val="00DF729A"/>
    <w:rsid w:val="00E01E13"/>
    <w:rsid w:val="00E046CE"/>
    <w:rsid w:val="00E05F13"/>
    <w:rsid w:val="00E078E8"/>
    <w:rsid w:val="00E11C60"/>
    <w:rsid w:val="00E50808"/>
    <w:rsid w:val="00E508DA"/>
    <w:rsid w:val="00E630BB"/>
    <w:rsid w:val="00E66E14"/>
    <w:rsid w:val="00E754C9"/>
    <w:rsid w:val="00E75B40"/>
    <w:rsid w:val="00E8006D"/>
    <w:rsid w:val="00EA04CF"/>
    <w:rsid w:val="00EC4888"/>
    <w:rsid w:val="00EC67E8"/>
    <w:rsid w:val="00ED2E2B"/>
    <w:rsid w:val="00ED2F61"/>
    <w:rsid w:val="00ED7358"/>
    <w:rsid w:val="00EF7679"/>
    <w:rsid w:val="00F029FA"/>
    <w:rsid w:val="00F043ED"/>
    <w:rsid w:val="00F066FD"/>
    <w:rsid w:val="00F22EA2"/>
    <w:rsid w:val="00F27876"/>
    <w:rsid w:val="00F34869"/>
    <w:rsid w:val="00F35AB9"/>
    <w:rsid w:val="00F44BE4"/>
    <w:rsid w:val="00F53F23"/>
    <w:rsid w:val="00F60719"/>
    <w:rsid w:val="00F643CE"/>
    <w:rsid w:val="00F64983"/>
    <w:rsid w:val="00F72FBB"/>
    <w:rsid w:val="00F77363"/>
    <w:rsid w:val="00F93AFB"/>
    <w:rsid w:val="00F93EFA"/>
    <w:rsid w:val="00FA28DE"/>
    <w:rsid w:val="00FB636C"/>
    <w:rsid w:val="00FE0D36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9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B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0B64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D30B64"/>
    <w:pPr>
      <w:keepNext/>
      <w:ind w:left="705" w:hanging="705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D30B64"/>
    <w:pPr>
      <w:keepNext/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D30B64"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qFormat/>
    <w:rsid w:val="00D30B64"/>
    <w:pPr>
      <w:keepNext/>
      <w:ind w:left="705" w:hanging="705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30B64"/>
    <w:rPr>
      <w:rFonts w:ascii="Times New Roman" w:eastAsia="Times New Roman" w:hAnsi="Times New Roman" w:cs="Times New Roman"/>
      <w:b/>
      <w:bCs/>
      <w:color w:val="00000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30B64"/>
    <w:rPr>
      <w:rFonts w:ascii="Times New Roman" w:eastAsia="Times New Roman" w:hAnsi="Times New Roman" w:cs="Times New Roman"/>
      <w:b/>
      <w:bCs/>
      <w:color w:val="00000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30B64"/>
    <w:rPr>
      <w:rFonts w:ascii="Times New Roman" w:eastAsia="Times New Roman" w:hAnsi="Times New Roman" w:cs="Times New Roman"/>
      <w:b/>
      <w:bCs/>
      <w:color w:val="00000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30B64"/>
    <w:rPr>
      <w:rFonts w:ascii="Times New Roman" w:eastAsia="Times New Roman" w:hAnsi="Times New Roman" w:cs="Times New Roman"/>
      <w:b/>
      <w:bCs/>
      <w:color w:val="000000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30B64"/>
    <w:rPr>
      <w:rFonts w:ascii="Times New Roman" w:eastAsia="Times New Roman" w:hAnsi="Times New Roman" w:cs="Times New Roman"/>
      <w:b/>
      <w:bCs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D30B64"/>
    <w:pPr>
      <w:ind w:left="705" w:hanging="705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D30B64"/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D30B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0B6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D30B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30B6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slostrnky">
    <w:name w:val="page number"/>
    <w:basedOn w:val="Standardnpsmoodstavce"/>
    <w:rsid w:val="00D30B64"/>
  </w:style>
  <w:style w:type="paragraph" w:styleId="Zkladntext2">
    <w:name w:val="Body Text 2"/>
    <w:basedOn w:val="Normln"/>
    <w:link w:val="Zkladntext2Char"/>
    <w:rsid w:val="00D30B64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30B64"/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BodyText21">
    <w:name w:val="Body Text 21"/>
    <w:basedOn w:val="Normln"/>
    <w:rsid w:val="00D30B64"/>
    <w:pPr>
      <w:widowControl w:val="0"/>
      <w:jc w:val="both"/>
    </w:pPr>
    <w:rPr>
      <w:snapToGrid w:val="0"/>
      <w:color w:val="auto"/>
      <w:sz w:val="22"/>
    </w:rPr>
  </w:style>
  <w:style w:type="character" w:styleId="Odkaznakoment">
    <w:name w:val="annotation reference"/>
    <w:uiPriority w:val="99"/>
    <w:semiHidden/>
    <w:rsid w:val="00D30B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30B6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0B64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30B64"/>
    <w:pPr>
      <w:ind w:left="720"/>
    </w:pPr>
    <w:rPr>
      <w:rFonts w:ascii="Calibri" w:eastAsia="Calibri" w:hAnsi="Calibri"/>
      <w:color w:val="auto"/>
      <w:sz w:val="22"/>
      <w:szCs w:val="2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30B64"/>
    <w:rPr>
      <w:rFonts w:ascii="Calibri" w:eastAsia="Calibri" w:hAnsi="Calibri" w:cs="Times New Roman"/>
      <w:lang w:eastAsia="cs-CZ"/>
    </w:rPr>
  </w:style>
  <w:style w:type="character" w:customStyle="1" w:styleId="FontStyle29">
    <w:name w:val="Font Style29"/>
    <w:rsid w:val="00D30B64"/>
    <w:rPr>
      <w:rFonts w:ascii="Times New Roman" w:hAnsi="Times New Roman" w:cs="Times New Roman"/>
      <w:sz w:val="20"/>
      <w:szCs w:val="20"/>
    </w:rPr>
  </w:style>
  <w:style w:type="paragraph" w:customStyle="1" w:styleId="odrkyChar">
    <w:name w:val="odrážky Char"/>
    <w:basedOn w:val="Zkladntextodsazen"/>
    <w:rsid w:val="00D30B64"/>
    <w:pPr>
      <w:spacing w:before="120"/>
      <w:ind w:left="0"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Default">
    <w:name w:val="Default"/>
    <w:link w:val="DefaultChar"/>
    <w:uiPriority w:val="99"/>
    <w:rsid w:val="00D30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DefaultChar">
    <w:name w:val="Default Char"/>
    <w:link w:val="Default"/>
    <w:rsid w:val="00D30B6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0B6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0B6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B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B64"/>
    <w:rPr>
      <w:rFonts w:ascii="Tahoma" w:eastAsia="Times New Roman" w:hAnsi="Tahoma" w:cs="Tahoma"/>
      <w:color w:val="000000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BE1EC9"/>
    <w:rPr>
      <w:rFonts w:cs="Times New Roman"/>
    </w:rPr>
  </w:style>
  <w:style w:type="paragraph" w:customStyle="1" w:styleId="h1book-template-chapter">
    <w:name w:val="h1.book-template-chapter"/>
    <w:rsid w:val="00BE1EC9"/>
    <w:pPr>
      <w:widowControl w:val="0"/>
      <w:autoSpaceDE w:val="0"/>
      <w:autoSpaceDN w:val="0"/>
      <w:adjustRightInd w:val="0"/>
      <w:spacing w:before="100" w:after="60" w:line="40" w:lineRule="atLeast"/>
      <w:jc w:val="both"/>
    </w:pPr>
    <w:rPr>
      <w:rFonts w:ascii="Helvetica" w:eastAsia="Times New Roman" w:hAnsi="Helvetica" w:cs="Helvetica"/>
      <w:color w:val="000000"/>
      <w:sz w:val="16"/>
      <w:szCs w:val="16"/>
      <w:lang w:eastAsia="cs-CZ"/>
    </w:rPr>
  </w:style>
  <w:style w:type="paragraph" w:customStyle="1" w:styleId="odstavec">
    <w:name w:val="odstavec"/>
    <w:basedOn w:val="Zkladntext2"/>
    <w:qFormat/>
    <w:rsid w:val="00CB5938"/>
    <w:pPr>
      <w:spacing w:before="240" w:after="120"/>
    </w:pPr>
    <w:rPr>
      <w:rFonts w:ascii="Arial" w:hAnsi="Arial" w:cs="Arial"/>
      <w:color w:val="auto"/>
      <w:sz w:val="20"/>
      <w:szCs w:val="24"/>
    </w:rPr>
  </w:style>
  <w:style w:type="paragraph" w:customStyle="1" w:styleId="veta">
    <w:name w:val="výčet a)"/>
    <w:basedOn w:val="Normln"/>
    <w:rsid w:val="00CB5938"/>
    <w:pPr>
      <w:numPr>
        <w:numId w:val="5"/>
      </w:numPr>
      <w:tabs>
        <w:tab w:val="num" w:pos="851"/>
      </w:tabs>
      <w:spacing w:before="120"/>
      <w:ind w:left="851" w:hanging="284"/>
      <w:jc w:val="both"/>
    </w:pPr>
    <w:rPr>
      <w:rFonts w:ascii="Arial" w:hAnsi="Arial"/>
      <w:color w:val="auto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0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01D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customStyle="1" w:styleId="p">
    <w:name w:val="p"/>
    <w:rsid w:val="00A72BE8"/>
    <w:pPr>
      <w:widowControl w:val="0"/>
      <w:autoSpaceDE w:val="0"/>
      <w:autoSpaceDN w:val="0"/>
      <w:adjustRightInd w:val="0"/>
      <w:spacing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cs-CZ"/>
    </w:rPr>
  </w:style>
  <w:style w:type="paragraph" w:styleId="Bezmezer">
    <w:name w:val="No Spacing"/>
    <w:basedOn w:val="Normln"/>
    <w:qFormat/>
    <w:rsid w:val="00977D14"/>
    <w:rPr>
      <w:rFonts w:asciiTheme="minorHAnsi" w:eastAsiaTheme="minorHAnsi" w:hAnsiTheme="minorHAnsi"/>
      <w:color w:val="auto"/>
      <w:szCs w:val="3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BB4725"/>
    <w:rPr>
      <w:rFonts w:asciiTheme="minorHAnsi" w:eastAsiaTheme="minorHAnsi" w:hAnsiTheme="minorHAnsi"/>
      <w:i/>
      <w:color w:val="auto"/>
      <w:szCs w:val="24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BB4725"/>
    <w:rPr>
      <w:rFonts w:cs="Times New Roman"/>
      <w:i/>
      <w:sz w:val="24"/>
      <w:szCs w:val="24"/>
    </w:rPr>
  </w:style>
  <w:style w:type="paragraph" w:customStyle="1" w:styleId="NormlnIMP0">
    <w:name w:val="Normální_IMP~0"/>
    <w:basedOn w:val="Normln"/>
    <w:rsid w:val="00BB4725"/>
    <w:pPr>
      <w:suppressAutoHyphens/>
      <w:overflowPunct w:val="0"/>
      <w:autoSpaceDE w:val="0"/>
      <w:autoSpaceDN w:val="0"/>
      <w:adjustRightInd w:val="0"/>
      <w:spacing w:line="189" w:lineRule="auto"/>
    </w:pPr>
    <w:rPr>
      <w:color w:val="auto"/>
    </w:rPr>
  </w:style>
  <w:style w:type="table" w:styleId="Mkatabulky">
    <w:name w:val="Table Grid"/>
    <w:basedOn w:val="Normlntabulka"/>
    <w:uiPriority w:val="39"/>
    <w:unhideWhenUsed/>
    <w:rsid w:val="00B5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813A61"/>
    <w:pPr>
      <w:spacing w:before="75" w:after="75"/>
      <w:jc w:val="both"/>
    </w:pPr>
    <w:rPr>
      <w:color w:val="auto"/>
      <w:szCs w:val="24"/>
    </w:rPr>
  </w:style>
  <w:style w:type="paragraph" w:styleId="Podtitul">
    <w:name w:val="Subtitle"/>
    <w:basedOn w:val="Normln"/>
    <w:next w:val="Normln"/>
    <w:link w:val="PodtitulChar"/>
    <w:uiPriority w:val="99"/>
    <w:qFormat/>
    <w:rsid w:val="00BC027E"/>
    <w:pPr>
      <w:spacing w:after="60"/>
      <w:jc w:val="center"/>
      <w:outlineLvl w:val="1"/>
    </w:pPr>
    <w:rPr>
      <w:rFonts w:ascii="Arial" w:eastAsiaTheme="minorEastAsia" w:hAnsi="Arial" w:cs="Arial"/>
      <w:b/>
      <w:bCs/>
      <w:color w:val="auto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BC027E"/>
    <w:rPr>
      <w:rFonts w:ascii="Arial" w:eastAsiaTheme="minorEastAsia" w:hAnsi="Arial" w:cs="Arial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729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F72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B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0B64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D30B64"/>
    <w:pPr>
      <w:keepNext/>
      <w:ind w:left="705" w:hanging="705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D30B64"/>
    <w:pPr>
      <w:keepNext/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D30B64"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qFormat/>
    <w:rsid w:val="00D30B64"/>
    <w:pPr>
      <w:keepNext/>
      <w:ind w:left="705" w:hanging="705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30B64"/>
    <w:rPr>
      <w:rFonts w:ascii="Times New Roman" w:eastAsia="Times New Roman" w:hAnsi="Times New Roman" w:cs="Times New Roman"/>
      <w:b/>
      <w:bCs/>
      <w:color w:val="00000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30B64"/>
    <w:rPr>
      <w:rFonts w:ascii="Times New Roman" w:eastAsia="Times New Roman" w:hAnsi="Times New Roman" w:cs="Times New Roman"/>
      <w:b/>
      <w:bCs/>
      <w:color w:val="00000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30B64"/>
    <w:rPr>
      <w:rFonts w:ascii="Times New Roman" w:eastAsia="Times New Roman" w:hAnsi="Times New Roman" w:cs="Times New Roman"/>
      <w:b/>
      <w:bCs/>
      <w:color w:val="00000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30B64"/>
    <w:rPr>
      <w:rFonts w:ascii="Times New Roman" w:eastAsia="Times New Roman" w:hAnsi="Times New Roman" w:cs="Times New Roman"/>
      <w:b/>
      <w:bCs/>
      <w:color w:val="000000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30B64"/>
    <w:rPr>
      <w:rFonts w:ascii="Times New Roman" w:eastAsia="Times New Roman" w:hAnsi="Times New Roman" w:cs="Times New Roman"/>
      <w:b/>
      <w:bCs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D30B64"/>
    <w:pPr>
      <w:ind w:left="705" w:hanging="705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D30B64"/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D30B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0B6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D30B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30B6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slostrnky">
    <w:name w:val="page number"/>
    <w:basedOn w:val="Standardnpsmoodstavce"/>
    <w:rsid w:val="00D30B64"/>
  </w:style>
  <w:style w:type="paragraph" w:styleId="Zkladntext2">
    <w:name w:val="Body Text 2"/>
    <w:basedOn w:val="Normln"/>
    <w:link w:val="Zkladntext2Char"/>
    <w:rsid w:val="00D30B64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30B64"/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BodyText21">
    <w:name w:val="Body Text 21"/>
    <w:basedOn w:val="Normln"/>
    <w:rsid w:val="00D30B64"/>
    <w:pPr>
      <w:widowControl w:val="0"/>
      <w:jc w:val="both"/>
    </w:pPr>
    <w:rPr>
      <w:snapToGrid w:val="0"/>
      <w:color w:val="auto"/>
      <w:sz w:val="22"/>
    </w:rPr>
  </w:style>
  <w:style w:type="character" w:styleId="Odkaznakoment">
    <w:name w:val="annotation reference"/>
    <w:uiPriority w:val="99"/>
    <w:semiHidden/>
    <w:rsid w:val="00D30B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30B6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0B64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30B64"/>
    <w:pPr>
      <w:ind w:left="720"/>
    </w:pPr>
    <w:rPr>
      <w:rFonts w:ascii="Calibri" w:eastAsia="Calibri" w:hAnsi="Calibri"/>
      <w:color w:val="auto"/>
      <w:sz w:val="22"/>
      <w:szCs w:val="2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30B64"/>
    <w:rPr>
      <w:rFonts w:ascii="Calibri" w:eastAsia="Calibri" w:hAnsi="Calibri" w:cs="Times New Roman"/>
      <w:lang w:eastAsia="cs-CZ"/>
    </w:rPr>
  </w:style>
  <w:style w:type="character" w:customStyle="1" w:styleId="FontStyle29">
    <w:name w:val="Font Style29"/>
    <w:rsid w:val="00D30B64"/>
    <w:rPr>
      <w:rFonts w:ascii="Times New Roman" w:hAnsi="Times New Roman" w:cs="Times New Roman"/>
      <w:sz w:val="20"/>
      <w:szCs w:val="20"/>
    </w:rPr>
  </w:style>
  <w:style w:type="paragraph" w:customStyle="1" w:styleId="odrkyChar">
    <w:name w:val="odrážky Char"/>
    <w:basedOn w:val="Zkladntextodsazen"/>
    <w:rsid w:val="00D30B64"/>
    <w:pPr>
      <w:spacing w:before="120"/>
      <w:ind w:left="0"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Default">
    <w:name w:val="Default"/>
    <w:link w:val="DefaultChar"/>
    <w:uiPriority w:val="99"/>
    <w:rsid w:val="00D30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DefaultChar">
    <w:name w:val="Default Char"/>
    <w:link w:val="Default"/>
    <w:rsid w:val="00D30B6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0B6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0B6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B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B64"/>
    <w:rPr>
      <w:rFonts w:ascii="Tahoma" w:eastAsia="Times New Roman" w:hAnsi="Tahoma" w:cs="Tahoma"/>
      <w:color w:val="000000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BE1EC9"/>
    <w:rPr>
      <w:rFonts w:cs="Times New Roman"/>
    </w:rPr>
  </w:style>
  <w:style w:type="paragraph" w:customStyle="1" w:styleId="h1book-template-chapter">
    <w:name w:val="h1.book-template-chapter"/>
    <w:rsid w:val="00BE1EC9"/>
    <w:pPr>
      <w:widowControl w:val="0"/>
      <w:autoSpaceDE w:val="0"/>
      <w:autoSpaceDN w:val="0"/>
      <w:adjustRightInd w:val="0"/>
      <w:spacing w:before="100" w:after="60" w:line="40" w:lineRule="atLeast"/>
      <w:jc w:val="both"/>
    </w:pPr>
    <w:rPr>
      <w:rFonts w:ascii="Helvetica" w:eastAsia="Times New Roman" w:hAnsi="Helvetica" w:cs="Helvetica"/>
      <w:color w:val="000000"/>
      <w:sz w:val="16"/>
      <w:szCs w:val="16"/>
      <w:lang w:eastAsia="cs-CZ"/>
    </w:rPr>
  </w:style>
  <w:style w:type="paragraph" w:customStyle="1" w:styleId="odstavec">
    <w:name w:val="odstavec"/>
    <w:basedOn w:val="Zkladntext2"/>
    <w:qFormat/>
    <w:rsid w:val="00CB5938"/>
    <w:pPr>
      <w:spacing w:before="240" w:after="120"/>
    </w:pPr>
    <w:rPr>
      <w:rFonts w:ascii="Arial" w:hAnsi="Arial" w:cs="Arial"/>
      <w:color w:val="auto"/>
      <w:sz w:val="20"/>
      <w:szCs w:val="24"/>
    </w:rPr>
  </w:style>
  <w:style w:type="paragraph" w:customStyle="1" w:styleId="veta">
    <w:name w:val="výčet a)"/>
    <w:basedOn w:val="Normln"/>
    <w:rsid w:val="00CB5938"/>
    <w:pPr>
      <w:numPr>
        <w:numId w:val="5"/>
      </w:numPr>
      <w:tabs>
        <w:tab w:val="num" w:pos="851"/>
      </w:tabs>
      <w:spacing w:before="120"/>
      <w:ind w:left="851" w:hanging="284"/>
      <w:jc w:val="both"/>
    </w:pPr>
    <w:rPr>
      <w:rFonts w:ascii="Arial" w:hAnsi="Arial"/>
      <w:color w:val="auto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0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01D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customStyle="1" w:styleId="p">
    <w:name w:val="p"/>
    <w:rsid w:val="00A72BE8"/>
    <w:pPr>
      <w:widowControl w:val="0"/>
      <w:autoSpaceDE w:val="0"/>
      <w:autoSpaceDN w:val="0"/>
      <w:adjustRightInd w:val="0"/>
      <w:spacing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cs-CZ"/>
    </w:rPr>
  </w:style>
  <w:style w:type="paragraph" w:styleId="Bezmezer">
    <w:name w:val="No Spacing"/>
    <w:basedOn w:val="Normln"/>
    <w:qFormat/>
    <w:rsid w:val="00977D14"/>
    <w:rPr>
      <w:rFonts w:asciiTheme="minorHAnsi" w:eastAsiaTheme="minorHAnsi" w:hAnsiTheme="minorHAnsi"/>
      <w:color w:val="auto"/>
      <w:szCs w:val="3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BB4725"/>
    <w:rPr>
      <w:rFonts w:asciiTheme="minorHAnsi" w:eastAsiaTheme="minorHAnsi" w:hAnsiTheme="minorHAnsi"/>
      <w:i/>
      <w:color w:val="auto"/>
      <w:szCs w:val="24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BB4725"/>
    <w:rPr>
      <w:rFonts w:cs="Times New Roman"/>
      <w:i/>
      <w:sz w:val="24"/>
      <w:szCs w:val="24"/>
    </w:rPr>
  </w:style>
  <w:style w:type="paragraph" w:customStyle="1" w:styleId="NormlnIMP0">
    <w:name w:val="Normální_IMP~0"/>
    <w:basedOn w:val="Normln"/>
    <w:rsid w:val="00BB4725"/>
    <w:pPr>
      <w:suppressAutoHyphens/>
      <w:overflowPunct w:val="0"/>
      <w:autoSpaceDE w:val="0"/>
      <w:autoSpaceDN w:val="0"/>
      <w:adjustRightInd w:val="0"/>
      <w:spacing w:line="189" w:lineRule="auto"/>
    </w:pPr>
    <w:rPr>
      <w:color w:val="auto"/>
    </w:rPr>
  </w:style>
  <w:style w:type="table" w:styleId="Mkatabulky">
    <w:name w:val="Table Grid"/>
    <w:basedOn w:val="Normlntabulka"/>
    <w:uiPriority w:val="39"/>
    <w:unhideWhenUsed/>
    <w:rsid w:val="00B5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813A61"/>
    <w:pPr>
      <w:spacing w:before="75" w:after="75"/>
      <w:jc w:val="both"/>
    </w:pPr>
    <w:rPr>
      <w:color w:val="auto"/>
      <w:szCs w:val="24"/>
    </w:rPr>
  </w:style>
  <w:style w:type="paragraph" w:styleId="Podtitul">
    <w:name w:val="Subtitle"/>
    <w:basedOn w:val="Normln"/>
    <w:next w:val="Normln"/>
    <w:link w:val="PodtitulChar"/>
    <w:uiPriority w:val="99"/>
    <w:qFormat/>
    <w:rsid w:val="00BC027E"/>
    <w:pPr>
      <w:spacing w:after="60"/>
      <w:jc w:val="center"/>
      <w:outlineLvl w:val="1"/>
    </w:pPr>
    <w:rPr>
      <w:rFonts w:ascii="Arial" w:eastAsiaTheme="minorEastAsia" w:hAnsi="Arial" w:cs="Arial"/>
      <w:b/>
      <w:bCs/>
      <w:color w:val="auto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BC027E"/>
    <w:rPr>
      <w:rFonts w:ascii="Arial" w:eastAsiaTheme="minorEastAsia" w:hAnsi="Arial" w:cs="Arial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729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F7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klepackova@mu-sokolov.c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vla.izdinska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4007</Words>
  <Characters>23648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27600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Simet, Ladislav</dc:creator>
  <cp:lastModifiedBy>Zdvořáková, Jana</cp:lastModifiedBy>
  <cp:revision>4</cp:revision>
  <dcterms:created xsi:type="dcterms:W3CDTF">2025-08-11T05:14:00Z</dcterms:created>
  <dcterms:modified xsi:type="dcterms:W3CDTF">2025-08-11T05:23:00Z</dcterms:modified>
</cp:coreProperties>
</file>