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61" w:rsidRPr="001D5650" w:rsidRDefault="00D21F61" w:rsidP="00D21F61">
      <w:pPr>
        <w:pStyle w:val="Nadpis1"/>
      </w:pPr>
      <w:r w:rsidRPr="001D5650">
        <w:t>SMLOUVA O DÍLO</w:t>
      </w:r>
      <w:r>
        <w:t xml:space="preserve"> (návrh)</w:t>
      </w:r>
    </w:p>
    <w:p w:rsidR="00D21F61" w:rsidRPr="001D5650" w:rsidRDefault="00D21F61" w:rsidP="00D21F61">
      <w:pPr>
        <w:jc w:val="both"/>
        <w:rPr>
          <w:color w:val="000000"/>
          <w:sz w:val="22"/>
          <w:szCs w:val="22"/>
        </w:rPr>
      </w:pPr>
    </w:p>
    <w:p w:rsidR="00D21F61" w:rsidRPr="001D5650" w:rsidRDefault="00D21F61" w:rsidP="00D21F61">
      <w:pPr>
        <w:jc w:val="both"/>
        <w:rPr>
          <w:color w:val="000000"/>
          <w:sz w:val="22"/>
          <w:szCs w:val="22"/>
        </w:rPr>
      </w:pPr>
    </w:p>
    <w:p w:rsidR="00D21F61" w:rsidRPr="001D5650" w:rsidRDefault="00D21F61" w:rsidP="00D21F61">
      <w:pPr>
        <w:jc w:val="both"/>
        <w:rPr>
          <w:b/>
          <w:sz w:val="22"/>
          <w:szCs w:val="22"/>
        </w:rPr>
      </w:pPr>
    </w:p>
    <w:p w:rsidR="00D21F61" w:rsidRPr="001D5650" w:rsidRDefault="00D21F61" w:rsidP="00D21F61">
      <w:pPr>
        <w:autoSpaceDE w:val="0"/>
        <w:autoSpaceDN w:val="0"/>
        <w:adjustRightInd w:val="0"/>
        <w:spacing w:before="120"/>
        <w:jc w:val="both"/>
        <w:rPr>
          <w:sz w:val="22"/>
          <w:szCs w:val="22"/>
        </w:rPr>
      </w:pPr>
      <w:r>
        <w:rPr>
          <w:b/>
          <w:bCs/>
          <w:sz w:val="22"/>
          <w:szCs w:val="22"/>
        </w:rPr>
        <w:t>o</w:t>
      </w:r>
      <w:r w:rsidRPr="001D5650">
        <w:rPr>
          <w:b/>
          <w:bCs/>
          <w:sz w:val="22"/>
          <w:szCs w:val="22"/>
        </w:rPr>
        <w:t>bjednatel:</w:t>
      </w:r>
      <w:r w:rsidRPr="001D5650">
        <w:rPr>
          <w:b/>
          <w:bCs/>
          <w:sz w:val="22"/>
          <w:szCs w:val="22"/>
        </w:rPr>
        <w:tab/>
      </w:r>
      <w:r w:rsidRPr="001D5650">
        <w:rPr>
          <w:b/>
          <w:bCs/>
          <w:sz w:val="22"/>
          <w:szCs w:val="22"/>
        </w:rPr>
        <w:tab/>
      </w:r>
      <w:r>
        <w:rPr>
          <w:sz w:val="22"/>
          <w:szCs w:val="22"/>
        </w:rPr>
        <w:t>m</w:t>
      </w:r>
      <w:r w:rsidRPr="001D5650">
        <w:rPr>
          <w:sz w:val="22"/>
          <w:szCs w:val="22"/>
        </w:rPr>
        <w:t>ěsto Sokolov</w:t>
      </w:r>
    </w:p>
    <w:p w:rsidR="00D21F61" w:rsidRPr="001D5650" w:rsidRDefault="00D21F61" w:rsidP="00D21F61">
      <w:pPr>
        <w:autoSpaceDE w:val="0"/>
        <w:autoSpaceDN w:val="0"/>
        <w:adjustRightInd w:val="0"/>
        <w:spacing w:before="120"/>
        <w:rPr>
          <w:sz w:val="22"/>
          <w:szCs w:val="22"/>
        </w:rPr>
      </w:pPr>
      <w:r>
        <w:rPr>
          <w:sz w:val="22"/>
          <w:szCs w:val="22"/>
        </w:rPr>
        <w:t>s</w:t>
      </w:r>
      <w:r w:rsidRPr="001D5650">
        <w:rPr>
          <w:sz w:val="22"/>
          <w:szCs w:val="22"/>
        </w:rPr>
        <w:t xml:space="preserve">e sídlem: </w:t>
      </w:r>
      <w:r w:rsidRPr="001D5650">
        <w:rPr>
          <w:sz w:val="22"/>
          <w:szCs w:val="22"/>
        </w:rPr>
        <w:tab/>
      </w:r>
      <w:r w:rsidRPr="001D5650">
        <w:rPr>
          <w:sz w:val="22"/>
          <w:szCs w:val="22"/>
        </w:rPr>
        <w:tab/>
        <w:t>Rokycanova 1929, 356 01 Sokolov </w:t>
      </w:r>
    </w:p>
    <w:p w:rsidR="00D21F61" w:rsidRPr="001D5650" w:rsidRDefault="00D21F61" w:rsidP="00D21F61">
      <w:pPr>
        <w:autoSpaceDE w:val="0"/>
        <w:autoSpaceDN w:val="0"/>
        <w:adjustRightInd w:val="0"/>
        <w:spacing w:before="120"/>
        <w:rPr>
          <w:sz w:val="22"/>
          <w:szCs w:val="22"/>
        </w:rPr>
      </w:pPr>
      <w:r>
        <w:rPr>
          <w:sz w:val="22"/>
          <w:szCs w:val="22"/>
        </w:rPr>
        <w:t>z</w:t>
      </w:r>
      <w:r w:rsidRPr="001D5650">
        <w:rPr>
          <w:sz w:val="22"/>
          <w:szCs w:val="22"/>
        </w:rPr>
        <w:t xml:space="preserve">astoupený: </w:t>
      </w:r>
      <w:r w:rsidRPr="001D5650">
        <w:rPr>
          <w:sz w:val="22"/>
          <w:szCs w:val="22"/>
        </w:rPr>
        <w:tab/>
      </w:r>
      <w:r w:rsidRPr="001D5650">
        <w:rPr>
          <w:sz w:val="22"/>
          <w:szCs w:val="22"/>
        </w:rPr>
        <w:tab/>
      </w:r>
      <w:r>
        <w:rPr>
          <w:sz w:val="22"/>
          <w:szCs w:val="22"/>
        </w:rPr>
        <w:t>Mgr. Petrem Kubisem</w:t>
      </w:r>
      <w:r w:rsidRPr="001D5650">
        <w:rPr>
          <w:sz w:val="22"/>
          <w:szCs w:val="22"/>
        </w:rPr>
        <w:t xml:space="preserve">, starostou </w:t>
      </w:r>
    </w:p>
    <w:p w:rsidR="00D21F61" w:rsidRPr="001D5650" w:rsidRDefault="00D21F61" w:rsidP="00D21F61">
      <w:pPr>
        <w:autoSpaceDE w:val="0"/>
        <w:autoSpaceDN w:val="0"/>
        <w:adjustRightInd w:val="0"/>
        <w:spacing w:before="120"/>
        <w:rPr>
          <w:sz w:val="22"/>
          <w:szCs w:val="22"/>
        </w:rPr>
      </w:pPr>
      <w:r w:rsidRPr="003A3078">
        <w:rPr>
          <w:sz w:val="22"/>
          <w:szCs w:val="22"/>
        </w:rPr>
        <w:t>IČO:</w:t>
      </w:r>
      <w:r w:rsidRPr="001D5650">
        <w:rPr>
          <w:sz w:val="22"/>
          <w:szCs w:val="22"/>
        </w:rPr>
        <w:t xml:space="preserve"> </w:t>
      </w:r>
      <w:r w:rsidRPr="001D5650">
        <w:rPr>
          <w:sz w:val="22"/>
          <w:szCs w:val="22"/>
        </w:rPr>
        <w:tab/>
      </w:r>
      <w:r w:rsidRPr="001D5650">
        <w:rPr>
          <w:sz w:val="22"/>
          <w:szCs w:val="22"/>
        </w:rPr>
        <w:tab/>
      </w:r>
      <w:r w:rsidRPr="001D5650">
        <w:rPr>
          <w:sz w:val="22"/>
          <w:szCs w:val="22"/>
        </w:rPr>
        <w:tab/>
        <w:t>00 259 586</w:t>
      </w:r>
    </w:p>
    <w:p w:rsidR="00D21F61" w:rsidRPr="001D5650" w:rsidRDefault="00D21F61" w:rsidP="00D21F61">
      <w:pPr>
        <w:autoSpaceDE w:val="0"/>
        <w:autoSpaceDN w:val="0"/>
        <w:adjustRightInd w:val="0"/>
        <w:spacing w:before="120"/>
        <w:rPr>
          <w:sz w:val="22"/>
          <w:szCs w:val="22"/>
        </w:rPr>
      </w:pPr>
      <w:r w:rsidRPr="001D5650">
        <w:rPr>
          <w:sz w:val="22"/>
          <w:szCs w:val="22"/>
        </w:rPr>
        <w:t xml:space="preserve">DIČ: </w:t>
      </w:r>
      <w:r w:rsidRPr="001D5650">
        <w:rPr>
          <w:sz w:val="22"/>
          <w:szCs w:val="22"/>
        </w:rPr>
        <w:tab/>
      </w:r>
      <w:r w:rsidRPr="001D5650">
        <w:rPr>
          <w:sz w:val="22"/>
          <w:szCs w:val="22"/>
        </w:rPr>
        <w:tab/>
      </w:r>
      <w:r w:rsidRPr="001D5650">
        <w:rPr>
          <w:sz w:val="22"/>
          <w:szCs w:val="22"/>
        </w:rPr>
        <w:tab/>
        <w:t>CZ 00259586</w:t>
      </w:r>
    </w:p>
    <w:p w:rsidR="00D21F61" w:rsidRPr="001D5650" w:rsidRDefault="00D21F61" w:rsidP="00D21F61">
      <w:pPr>
        <w:autoSpaceDE w:val="0"/>
        <w:autoSpaceDN w:val="0"/>
        <w:adjustRightInd w:val="0"/>
        <w:spacing w:before="120"/>
        <w:rPr>
          <w:sz w:val="22"/>
          <w:szCs w:val="22"/>
        </w:rPr>
      </w:pPr>
      <w:r>
        <w:rPr>
          <w:sz w:val="22"/>
          <w:szCs w:val="22"/>
        </w:rPr>
        <w:t>b</w:t>
      </w:r>
      <w:r w:rsidRPr="001D5650">
        <w:rPr>
          <w:sz w:val="22"/>
          <w:szCs w:val="22"/>
        </w:rPr>
        <w:t xml:space="preserve">ankovní spojení: </w:t>
      </w:r>
      <w:r w:rsidRPr="001D5650">
        <w:rPr>
          <w:sz w:val="22"/>
          <w:szCs w:val="22"/>
        </w:rPr>
        <w:tab/>
        <w:t>Komerční banka, a.</w:t>
      </w:r>
      <w:r>
        <w:rPr>
          <w:sz w:val="22"/>
          <w:szCs w:val="22"/>
        </w:rPr>
        <w:t xml:space="preserve"> </w:t>
      </w:r>
      <w:r w:rsidRPr="001D5650">
        <w:rPr>
          <w:sz w:val="22"/>
          <w:szCs w:val="22"/>
        </w:rPr>
        <w:t>s.</w:t>
      </w:r>
    </w:p>
    <w:p w:rsidR="00D21F61" w:rsidRPr="001D5650" w:rsidRDefault="00D21F61" w:rsidP="00D21F61">
      <w:pPr>
        <w:autoSpaceDE w:val="0"/>
        <w:autoSpaceDN w:val="0"/>
        <w:adjustRightInd w:val="0"/>
        <w:spacing w:before="120"/>
        <w:jc w:val="both"/>
        <w:rPr>
          <w:sz w:val="22"/>
          <w:szCs w:val="22"/>
        </w:rPr>
      </w:pPr>
      <w:r>
        <w:rPr>
          <w:sz w:val="22"/>
          <w:szCs w:val="22"/>
        </w:rPr>
        <w:t>č</w:t>
      </w:r>
      <w:r w:rsidRPr="001D5650">
        <w:rPr>
          <w:sz w:val="22"/>
          <w:szCs w:val="22"/>
        </w:rPr>
        <w:t xml:space="preserve">íslo účtu: </w:t>
      </w:r>
      <w:r w:rsidRPr="001D5650">
        <w:rPr>
          <w:sz w:val="22"/>
          <w:szCs w:val="22"/>
        </w:rPr>
        <w:tab/>
      </w:r>
      <w:r w:rsidRPr="001D5650">
        <w:rPr>
          <w:sz w:val="22"/>
          <w:szCs w:val="22"/>
        </w:rPr>
        <w:tab/>
        <w:t>521391/0100</w:t>
      </w:r>
    </w:p>
    <w:p w:rsidR="00D21F61" w:rsidRPr="001D5650" w:rsidRDefault="00D21F61" w:rsidP="00D21F61">
      <w:pPr>
        <w:autoSpaceDE w:val="0"/>
        <w:autoSpaceDN w:val="0"/>
        <w:adjustRightInd w:val="0"/>
        <w:spacing w:before="120" w:after="240"/>
        <w:jc w:val="both"/>
        <w:rPr>
          <w:b/>
          <w:bCs/>
          <w:i/>
          <w:sz w:val="22"/>
          <w:szCs w:val="22"/>
        </w:rPr>
      </w:pPr>
      <w:r w:rsidRPr="001D5650">
        <w:rPr>
          <w:i/>
          <w:sz w:val="22"/>
          <w:szCs w:val="22"/>
        </w:rPr>
        <w:t xml:space="preserve">(dále </w:t>
      </w:r>
      <w:r>
        <w:rPr>
          <w:i/>
          <w:sz w:val="22"/>
          <w:szCs w:val="22"/>
        </w:rPr>
        <w:t xml:space="preserve">také </w:t>
      </w:r>
      <w:r w:rsidRPr="001D5650">
        <w:rPr>
          <w:i/>
          <w:sz w:val="22"/>
          <w:szCs w:val="22"/>
        </w:rPr>
        <w:t>jen „</w:t>
      </w:r>
      <w:r w:rsidRPr="001D5650">
        <w:rPr>
          <w:b/>
          <w:bCs/>
          <w:i/>
          <w:sz w:val="22"/>
          <w:szCs w:val="22"/>
        </w:rPr>
        <w:t>objednatel</w:t>
      </w:r>
      <w:r w:rsidRPr="001D5650">
        <w:rPr>
          <w:i/>
          <w:sz w:val="22"/>
          <w:szCs w:val="22"/>
        </w:rPr>
        <w:t>” na straně jedné)</w:t>
      </w:r>
    </w:p>
    <w:p w:rsidR="00D21F61" w:rsidRPr="001D5650" w:rsidRDefault="00D21F61" w:rsidP="00D21F61">
      <w:pPr>
        <w:autoSpaceDE w:val="0"/>
        <w:autoSpaceDN w:val="0"/>
        <w:adjustRightInd w:val="0"/>
        <w:spacing w:before="120" w:after="120"/>
        <w:jc w:val="both"/>
        <w:rPr>
          <w:b/>
          <w:bCs/>
          <w:sz w:val="22"/>
          <w:szCs w:val="22"/>
        </w:rPr>
      </w:pPr>
      <w:r w:rsidRPr="001D5650">
        <w:rPr>
          <w:b/>
          <w:bCs/>
          <w:sz w:val="22"/>
          <w:szCs w:val="22"/>
        </w:rPr>
        <w:t>a</w:t>
      </w:r>
    </w:p>
    <w:p w:rsidR="00D21F61" w:rsidRPr="001D5650" w:rsidRDefault="00D21F61" w:rsidP="00D21F61">
      <w:pPr>
        <w:autoSpaceDE w:val="0"/>
        <w:autoSpaceDN w:val="0"/>
        <w:adjustRightInd w:val="0"/>
        <w:spacing w:before="120"/>
        <w:jc w:val="both"/>
        <w:rPr>
          <w:b/>
          <w:bCs/>
          <w:sz w:val="22"/>
          <w:szCs w:val="22"/>
        </w:rPr>
      </w:pPr>
      <w:r>
        <w:rPr>
          <w:b/>
          <w:bCs/>
          <w:sz w:val="22"/>
          <w:szCs w:val="22"/>
        </w:rPr>
        <w:t>z</w:t>
      </w:r>
      <w:r w:rsidRPr="001D5650">
        <w:rPr>
          <w:b/>
          <w:bCs/>
          <w:sz w:val="22"/>
          <w:szCs w:val="22"/>
        </w:rPr>
        <w:t>hotovitel:</w:t>
      </w:r>
      <w:r w:rsidRPr="001D5650">
        <w:rPr>
          <w:b/>
          <w:bCs/>
          <w:sz w:val="22"/>
          <w:szCs w:val="22"/>
        </w:rPr>
        <w:tab/>
      </w:r>
      <w:r w:rsidRPr="001D5650">
        <w:rPr>
          <w:b/>
          <w:bCs/>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00557119">
        <w:rPr>
          <w:rStyle w:val="platne1"/>
          <w:sz w:val="22"/>
          <w:szCs w:val="22"/>
        </w:rPr>
        <w:t> </w:t>
      </w:r>
      <w:r w:rsidR="00557119">
        <w:rPr>
          <w:rStyle w:val="platne1"/>
          <w:sz w:val="22"/>
          <w:szCs w:val="22"/>
        </w:rPr>
        <w:t> </w:t>
      </w:r>
      <w:r w:rsidR="00557119">
        <w:rPr>
          <w:rStyle w:val="platne1"/>
          <w:sz w:val="22"/>
          <w:szCs w:val="22"/>
        </w:rPr>
        <w:t> </w:t>
      </w:r>
      <w:r w:rsidR="00557119">
        <w:rPr>
          <w:rStyle w:val="platne1"/>
          <w:sz w:val="22"/>
          <w:szCs w:val="22"/>
        </w:rPr>
        <w:t> </w:t>
      </w:r>
      <w:r w:rsidR="00557119">
        <w:rPr>
          <w:rStyle w:val="platne1"/>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Pr>
          <w:sz w:val="22"/>
          <w:szCs w:val="22"/>
        </w:rPr>
        <w:t>s</w:t>
      </w:r>
      <w:r w:rsidRPr="001D5650">
        <w:rPr>
          <w:sz w:val="22"/>
          <w:szCs w:val="22"/>
        </w:rPr>
        <w:t xml:space="preserve">e sídlem: </w:t>
      </w:r>
      <w:r w:rsidRPr="001D5650">
        <w:rPr>
          <w:sz w:val="22"/>
          <w:szCs w:val="22"/>
        </w:rPr>
        <w:tab/>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bookmarkStart w:id="0" w:name="_GoBack"/>
      <w:bookmarkEnd w:id="0"/>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sidRPr="003A3078">
        <w:rPr>
          <w:sz w:val="22"/>
          <w:szCs w:val="22"/>
        </w:rPr>
        <w:t xml:space="preserve">IČO: </w:t>
      </w:r>
      <w:r w:rsidRPr="003A3078">
        <w:rPr>
          <w:sz w:val="22"/>
          <w:szCs w:val="22"/>
        </w:rPr>
        <w:tab/>
      </w:r>
      <w:r w:rsidRPr="001D5650">
        <w:rPr>
          <w:sz w:val="22"/>
          <w:szCs w:val="22"/>
        </w:rPr>
        <w:tab/>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sidRPr="001D5650">
        <w:rPr>
          <w:sz w:val="22"/>
          <w:szCs w:val="22"/>
        </w:rPr>
        <w:t xml:space="preserve">DIČ: </w:t>
      </w:r>
      <w:r w:rsidRPr="001D5650">
        <w:rPr>
          <w:sz w:val="22"/>
          <w:szCs w:val="22"/>
        </w:rPr>
        <w:tab/>
      </w:r>
      <w:r w:rsidRPr="001D5650">
        <w:rPr>
          <w:sz w:val="22"/>
          <w:szCs w:val="22"/>
        </w:rPr>
        <w:tab/>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Pr>
          <w:sz w:val="22"/>
          <w:szCs w:val="22"/>
        </w:rPr>
        <w:t>z</w:t>
      </w:r>
      <w:r w:rsidRPr="001D5650">
        <w:rPr>
          <w:sz w:val="22"/>
          <w:szCs w:val="22"/>
        </w:rPr>
        <w:t xml:space="preserve">apsaná v obchodním rejstříku vedeném: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sz w:val="22"/>
          <w:szCs w:val="22"/>
        </w:rPr>
        <w:t xml:space="preserve">, oddíl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sz w:val="22"/>
          <w:szCs w:val="22"/>
        </w:rPr>
        <w:t xml:space="preserve">, vložka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Pr>
          <w:sz w:val="22"/>
          <w:szCs w:val="22"/>
        </w:rPr>
        <w:t>b</w:t>
      </w:r>
      <w:r w:rsidRPr="001D5650">
        <w:rPr>
          <w:sz w:val="22"/>
          <w:szCs w:val="22"/>
        </w:rPr>
        <w:t xml:space="preserve">ankovní spojení: </w:t>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rPr>
          <w:sz w:val="22"/>
          <w:szCs w:val="22"/>
        </w:rPr>
      </w:pPr>
      <w:r>
        <w:rPr>
          <w:sz w:val="22"/>
          <w:szCs w:val="22"/>
        </w:rPr>
        <w:t>č</w:t>
      </w:r>
      <w:r w:rsidRPr="001D5650">
        <w:rPr>
          <w:sz w:val="22"/>
          <w:szCs w:val="22"/>
        </w:rPr>
        <w:t xml:space="preserve">íslo účtu: </w:t>
      </w:r>
      <w:r w:rsidRPr="001D5650">
        <w:rPr>
          <w:sz w:val="22"/>
          <w:szCs w:val="22"/>
        </w:rPr>
        <w:tab/>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autoSpaceDE w:val="0"/>
        <w:autoSpaceDN w:val="0"/>
        <w:adjustRightInd w:val="0"/>
        <w:spacing w:before="120"/>
        <w:jc w:val="both"/>
        <w:rPr>
          <w:sz w:val="22"/>
          <w:szCs w:val="22"/>
        </w:rPr>
      </w:pPr>
      <w:r>
        <w:rPr>
          <w:sz w:val="22"/>
          <w:szCs w:val="22"/>
        </w:rPr>
        <w:t>j</w:t>
      </w:r>
      <w:r w:rsidRPr="001D5650">
        <w:rPr>
          <w:sz w:val="22"/>
          <w:szCs w:val="22"/>
        </w:rPr>
        <w:t>ednající:</w:t>
      </w:r>
      <w:r w:rsidRPr="001D5650">
        <w:rPr>
          <w:sz w:val="22"/>
          <w:szCs w:val="22"/>
        </w:rPr>
        <w:tab/>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spacing w:before="120" w:after="240"/>
        <w:jc w:val="both"/>
        <w:rPr>
          <w:i/>
          <w:color w:val="000000"/>
          <w:sz w:val="22"/>
          <w:szCs w:val="22"/>
        </w:rPr>
      </w:pPr>
      <w:r w:rsidRPr="001D5650">
        <w:rPr>
          <w:i/>
          <w:sz w:val="22"/>
          <w:szCs w:val="22"/>
        </w:rPr>
        <w:t>(dále jen „</w:t>
      </w:r>
      <w:r w:rsidRPr="001D5650">
        <w:rPr>
          <w:b/>
          <w:bCs/>
          <w:i/>
          <w:sz w:val="22"/>
          <w:szCs w:val="22"/>
        </w:rPr>
        <w:t>zhotovitel</w:t>
      </w:r>
      <w:r w:rsidRPr="001D5650">
        <w:rPr>
          <w:i/>
          <w:sz w:val="22"/>
          <w:szCs w:val="22"/>
        </w:rPr>
        <w:t>” na straně druhé)</w:t>
      </w:r>
    </w:p>
    <w:p w:rsidR="00D21F61" w:rsidRPr="001D5650" w:rsidRDefault="00D21F61" w:rsidP="00D21F61">
      <w:pPr>
        <w:pStyle w:val="Zkladntext"/>
        <w:rPr>
          <w:rFonts w:ascii="Times New Roman" w:hAnsi="Times New Roman" w:cs="Times New Roman"/>
          <w:color w:val="000000"/>
          <w:sz w:val="22"/>
          <w:szCs w:val="22"/>
        </w:rPr>
      </w:pPr>
      <w:r w:rsidRPr="001D5650">
        <w:rPr>
          <w:rFonts w:ascii="Times New Roman" w:hAnsi="Times New Roman" w:cs="Times New Roman"/>
          <w:color w:val="000000"/>
          <w:sz w:val="22"/>
          <w:szCs w:val="22"/>
        </w:rPr>
        <w:t>uzavřeli níže uvedeného dne, měsíce a roku v souladu s příslušnými ustanoveními zákona č. 89/2012 Sb., občanský zákoník, ve znění pozdějších předpisů, (dále jen „občanský zákoník“) tuto smlouvu o dílo na stavební práce s</w:t>
      </w:r>
      <w:r>
        <w:rPr>
          <w:rFonts w:ascii="Times New Roman" w:hAnsi="Times New Roman" w:cs="Times New Roman"/>
          <w:color w:val="000000"/>
          <w:sz w:val="22"/>
          <w:szCs w:val="22"/>
        </w:rPr>
        <w:t xml:space="preserve"> </w:t>
      </w:r>
      <w:r w:rsidRPr="001D5650">
        <w:rPr>
          <w:rFonts w:ascii="Times New Roman" w:hAnsi="Times New Roman" w:cs="Times New Roman"/>
          <w:color w:val="000000"/>
          <w:sz w:val="22"/>
          <w:szCs w:val="22"/>
        </w:rPr>
        <w:t xml:space="preserve">názvem </w:t>
      </w:r>
    </w:p>
    <w:p w:rsidR="00D21F61" w:rsidRPr="001D5650" w:rsidRDefault="00D21F61" w:rsidP="00D21F61">
      <w:pPr>
        <w:pStyle w:val="Zkladntext"/>
        <w:rPr>
          <w:rFonts w:ascii="Times New Roman" w:hAnsi="Times New Roman" w:cs="Times New Roman"/>
          <w:color w:val="000000"/>
          <w:sz w:val="22"/>
          <w:szCs w:val="22"/>
        </w:rPr>
      </w:pPr>
    </w:p>
    <w:p w:rsidR="00D21F61" w:rsidRPr="00F32042" w:rsidRDefault="00D21F61" w:rsidP="00D21F61">
      <w:pPr>
        <w:pStyle w:val="Zkladntext"/>
        <w:jc w:val="center"/>
        <w:rPr>
          <w:rFonts w:ascii="Times New Roman" w:hAnsi="Times New Roman" w:cs="Times New Roman"/>
          <w:b/>
          <w:sz w:val="22"/>
          <w:szCs w:val="22"/>
        </w:rPr>
      </w:pPr>
      <w:r w:rsidRPr="00F32042">
        <w:rPr>
          <w:rFonts w:ascii="Times New Roman" w:hAnsi="Times New Roman" w:cs="Times New Roman"/>
          <w:b/>
          <w:sz w:val="22"/>
          <w:szCs w:val="22"/>
        </w:rPr>
        <w:t>„</w:t>
      </w:r>
      <w:r>
        <w:rPr>
          <w:rFonts w:ascii="Times New Roman" w:hAnsi="Times New Roman" w:cs="Times New Roman"/>
          <w:b/>
          <w:color w:val="000000"/>
          <w:sz w:val="22"/>
          <w:szCs w:val="22"/>
        </w:rPr>
        <w:t>ZŠ Rokycanova – adaptace školnického bytu</w:t>
      </w:r>
      <w:r w:rsidRPr="00F32042">
        <w:rPr>
          <w:rFonts w:ascii="Times New Roman" w:hAnsi="Times New Roman" w:cs="Times New Roman"/>
          <w:b/>
          <w:sz w:val="22"/>
          <w:szCs w:val="22"/>
        </w:rPr>
        <w:t>“</w:t>
      </w:r>
      <w:r>
        <w:rPr>
          <w:rFonts w:ascii="Times New Roman" w:hAnsi="Times New Roman" w:cs="Times New Roman"/>
          <w:b/>
          <w:sz w:val="22"/>
          <w:szCs w:val="22"/>
        </w:rPr>
        <w:t>:</w:t>
      </w:r>
    </w:p>
    <w:p w:rsidR="00D21F61" w:rsidRPr="00FB18F1" w:rsidRDefault="00D21F61" w:rsidP="00D21F61">
      <w:pPr>
        <w:pStyle w:val="Nadpis1"/>
      </w:pPr>
      <w:r w:rsidRPr="00F32042">
        <w:rPr>
          <w:szCs w:val="22"/>
        </w:rPr>
        <w:t xml:space="preserve">Článek I. </w:t>
      </w:r>
      <w:r w:rsidRPr="00F32042">
        <w:rPr>
          <w:szCs w:val="22"/>
        </w:rPr>
        <w:br/>
      </w:r>
      <w:r w:rsidRPr="00FB18F1">
        <w:t>Úvodní ustanovení a definice pojmů</w:t>
      </w:r>
    </w:p>
    <w:p w:rsidR="00D21F61" w:rsidRDefault="00D21F61" w:rsidP="00D21F61">
      <w:pPr>
        <w:pStyle w:val="Zkladntext"/>
        <w:spacing w:before="120" w:after="120"/>
        <w:rPr>
          <w:rFonts w:ascii="Times New Roman" w:hAnsi="Times New Roman" w:cs="Times New Roman"/>
          <w:sz w:val="22"/>
          <w:szCs w:val="22"/>
        </w:rPr>
      </w:pPr>
      <w:r w:rsidRPr="00E54B34">
        <w:rPr>
          <w:rFonts w:ascii="Times New Roman" w:hAnsi="Times New Roman" w:cs="Times New Roman"/>
          <w:sz w:val="22"/>
          <w:szCs w:val="22"/>
        </w:rPr>
        <w:t xml:space="preserve">I.1 </w:t>
      </w:r>
      <w:r w:rsidRPr="00E54B34">
        <w:rPr>
          <w:rFonts w:ascii="Times New Roman" w:hAnsi="Times New Roman" w:cs="Times New Roman"/>
          <w:sz w:val="22"/>
          <w:szCs w:val="22"/>
        </w:rPr>
        <w:tab/>
        <w:t>Používají-li se v této smlouvě dále uvedené pojmy, mají tento význam, nevyplývá-li z kontextu textu jiný význam:</w:t>
      </w:r>
    </w:p>
    <w:p w:rsidR="00D21F61" w:rsidRPr="00E3665F" w:rsidRDefault="00D21F61" w:rsidP="00D21F61">
      <w:pPr>
        <w:pStyle w:val="Zkladntext"/>
        <w:numPr>
          <w:ilvl w:val="0"/>
          <w:numId w:val="41"/>
        </w:numPr>
        <w:rPr>
          <w:rFonts w:ascii="Times New Roman" w:hAnsi="Times New Roman" w:cs="Times New Roman"/>
          <w:sz w:val="22"/>
          <w:szCs w:val="22"/>
        </w:rPr>
      </w:pPr>
      <w:r w:rsidRPr="00E3665F">
        <w:rPr>
          <w:rFonts w:ascii="Times New Roman" w:hAnsi="Times New Roman" w:cs="Times New Roman"/>
          <w:b/>
          <w:sz w:val="22"/>
          <w:szCs w:val="22"/>
        </w:rPr>
        <w:t>Projektová dokumentace</w:t>
      </w:r>
      <w:r w:rsidRPr="00E3665F">
        <w:rPr>
          <w:rFonts w:ascii="Times New Roman" w:hAnsi="Times New Roman" w:cs="Times New Roman"/>
          <w:bCs/>
          <w:sz w:val="22"/>
          <w:szCs w:val="22"/>
        </w:rPr>
        <w:t>: projektová dokumentace pro provádění stavby: „</w:t>
      </w:r>
      <w:r w:rsidRPr="00E3665F">
        <w:rPr>
          <w:rFonts w:ascii="Times New Roman" w:hAnsi="Times New Roman" w:cs="Times New Roman"/>
          <w:b/>
          <w:color w:val="000000"/>
          <w:sz w:val="22"/>
          <w:szCs w:val="22"/>
        </w:rPr>
        <w:t>ZŠ Rokycanova – adaptace školnického bytu</w:t>
      </w:r>
      <w:r w:rsidRPr="00E3665F">
        <w:rPr>
          <w:rFonts w:ascii="Times New Roman" w:hAnsi="Times New Roman" w:cs="Times New Roman"/>
          <w:bCs/>
          <w:sz w:val="22"/>
          <w:szCs w:val="22"/>
        </w:rPr>
        <w:t xml:space="preserve">“ soupis prací s výkazem výměr s rozpočtem stavby zpracovaný Michalem Kubelkou ze dne 6.5.2025 </w:t>
      </w:r>
    </w:p>
    <w:p w:rsidR="00D21F61" w:rsidRPr="00E3665F" w:rsidRDefault="00D21F61" w:rsidP="00D21F61">
      <w:pPr>
        <w:pStyle w:val="Zkladntext"/>
        <w:numPr>
          <w:ilvl w:val="0"/>
          <w:numId w:val="41"/>
        </w:numPr>
        <w:rPr>
          <w:rFonts w:ascii="Times New Roman" w:hAnsi="Times New Roman" w:cs="Times New Roman"/>
          <w:sz w:val="22"/>
          <w:szCs w:val="22"/>
        </w:rPr>
      </w:pPr>
      <w:r w:rsidRPr="00E3665F">
        <w:rPr>
          <w:rFonts w:ascii="Times New Roman" w:hAnsi="Times New Roman" w:cs="Times New Roman"/>
          <w:b/>
          <w:sz w:val="22"/>
          <w:szCs w:val="22"/>
        </w:rPr>
        <w:t>Pozemky stavby</w:t>
      </w:r>
      <w:r w:rsidRPr="00E3665F">
        <w:rPr>
          <w:rFonts w:ascii="Times New Roman" w:hAnsi="Times New Roman" w:cs="Times New Roman"/>
          <w:bCs/>
          <w:sz w:val="22"/>
          <w:szCs w:val="22"/>
        </w:rPr>
        <w:t>:</w:t>
      </w:r>
      <w:r w:rsidRPr="00E3665F">
        <w:rPr>
          <w:rFonts w:ascii="Times New Roman" w:hAnsi="Times New Roman" w:cs="Times New Roman"/>
          <w:sz w:val="22"/>
          <w:szCs w:val="22"/>
        </w:rPr>
        <w:t xml:space="preserve"> pozemek p. č. </w:t>
      </w:r>
      <w:r>
        <w:rPr>
          <w:rFonts w:ascii="Times New Roman" w:hAnsi="Times New Roman" w:cs="Times New Roman"/>
          <w:sz w:val="22"/>
          <w:szCs w:val="22"/>
        </w:rPr>
        <w:t>129</w:t>
      </w:r>
      <w:r w:rsidRPr="00E3665F">
        <w:rPr>
          <w:rFonts w:ascii="Times New Roman" w:hAnsi="Times New Roman" w:cs="Times New Roman"/>
          <w:sz w:val="22"/>
          <w:szCs w:val="22"/>
        </w:rPr>
        <w:t xml:space="preserve"> v k. ú. a obci Sokolov.</w:t>
      </w:r>
    </w:p>
    <w:p w:rsidR="00D21F61" w:rsidRPr="00A33A69" w:rsidRDefault="00D21F61" w:rsidP="00D21F61">
      <w:pPr>
        <w:pStyle w:val="Zkladntext"/>
        <w:numPr>
          <w:ilvl w:val="0"/>
          <w:numId w:val="41"/>
        </w:numPr>
        <w:rPr>
          <w:rFonts w:ascii="Times New Roman" w:hAnsi="Times New Roman" w:cs="Times New Roman"/>
          <w:bCs/>
          <w:sz w:val="22"/>
          <w:szCs w:val="22"/>
        </w:rPr>
      </w:pPr>
      <w:r w:rsidRPr="005E74D7">
        <w:rPr>
          <w:rFonts w:ascii="Times New Roman" w:hAnsi="Times New Roman" w:cs="Times New Roman"/>
          <w:b/>
          <w:sz w:val="22"/>
          <w:szCs w:val="22"/>
        </w:rPr>
        <w:t>Předmětná stavba</w:t>
      </w:r>
      <w:r w:rsidRPr="00A33A69">
        <w:rPr>
          <w:rFonts w:ascii="Times New Roman" w:hAnsi="Times New Roman" w:cs="Times New Roman"/>
          <w:bCs/>
          <w:sz w:val="22"/>
          <w:szCs w:val="22"/>
        </w:rPr>
        <w:t>:</w:t>
      </w:r>
      <w:r w:rsidRPr="00A33A69">
        <w:rPr>
          <w:rFonts w:ascii="Times New Roman" w:hAnsi="Times New Roman" w:cs="Times New Roman"/>
          <w:sz w:val="22"/>
          <w:szCs w:val="22"/>
        </w:rPr>
        <w:t xml:space="preserve"> stavba s názvem: „</w:t>
      </w:r>
      <w:r w:rsidRPr="00E3665F">
        <w:rPr>
          <w:rFonts w:ascii="Times New Roman" w:hAnsi="Times New Roman" w:cs="Times New Roman"/>
          <w:color w:val="000000"/>
          <w:sz w:val="22"/>
          <w:szCs w:val="22"/>
        </w:rPr>
        <w:t>ZŠ Rokycanova – adaptace školnického bytu</w:t>
      </w:r>
      <w:r w:rsidRPr="00A33A69">
        <w:rPr>
          <w:rFonts w:ascii="Times New Roman" w:hAnsi="Times New Roman" w:cs="Times New Roman"/>
          <w:sz w:val="22"/>
          <w:szCs w:val="22"/>
        </w:rPr>
        <w:t>“</w:t>
      </w:r>
      <w:r>
        <w:rPr>
          <w:rFonts w:ascii="Times New Roman" w:hAnsi="Times New Roman" w:cs="Times New Roman"/>
          <w:sz w:val="22"/>
          <w:szCs w:val="22"/>
        </w:rPr>
        <w:t>, k níž se vztahuje Projektová dokumentace</w:t>
      </w:r>
      <w:r w:rsidRPr="00A33A69">
        <w:rPr>
          <w:rFonts w:ascii="Times New Roman" w:hAnsi="Times New Roman" w:cs="Times New Roman"/>
          <w:sz w:val="22"/>
          <w:szCs w:val="22"/>
        </w:rPr>
        <w:t>.</w:t>
      </w:r>
    </w:p>
    <w:p w:rsidR="00D21F61" w:rsidRPr="007A147B" w:rsidRDefault="00D21F61" w:rsidP="00D21F61">
      <w:pPr>
        <w:pStyle w:val="Titulek"/>
        <w:jc w:val="both"/>
        <w:rPr>
          <w:rFonts w:cs="Times New Roman"/>
          <w:i w:val="0"/>
          <w:sz w:val="22"/>
          <w:szCs w:val="22"/>
        </w:rPr>
      </w:pPr>
      <w:bookmarkStart w:id="1" w:name="_Ref79465653"/>
      <w:r w:rsidRPr="001D5650">
        <w:rPr>
          <w:rFonts w:cs="Times New Roman"/>
          <w:i w:val="0"/>
          <w:sz w:val="22"/>
          <w:szCs w:val="22"/>
        </w:rPr>
        <w:t>I.2</w:t>
      </w:r>
      <w:r w:rsidRPr="007A147B">
        <w:rPr>
          <w:rFonts w:cs="Times New Roman"/>
          <w:i w:val="0"/>
          <w:sz w:val="22"/>
          <w:szCs w:val="22"/>
        </w:rPr>
        <w:tab/>
      </w:r>
      <w:r w:rsidRPr="007A147B">
        <w:rPr>
          <w:i w:val="0"/>
          <w:sz w:val="22"/>
          <w:szCs w:val="22"/>
        </w:rPr>
        <w:t xml:space="preserve">Zhotovitel prohlašuje, že je držitelem živnostenského oprávnění </w:t>
      </w:r>
      <w:r>
        <w:rPr>
          <w:i w:val="0"/>
          <w:sz w:val="22"/>
          <w:szCs w:val="22"/>
        </w:rPr>
        <w:t xml:space="preserve">pro živnost </w:t>
      </w:r>
      <w:r w:rsidRPr="007A147B">
        <w:rPr>
          <w:i w:val="0"/>
          <w:sz w:val="22"/>
          <w:szCs w:val="22"/>
        </w:rPr>
        <w:t xml:space="preserve">„Provádění staveb jejich změn a odstraňování“ </w:t>
      </w:r>
      <w:r w:rsidRPr="007A147B">
        <w:rPr>
          <w:bCs/>
          <w:i w:val="0"/>
          <w:sz w:val="22"/>
          <w:szCs w:val="22"/>
        </w:rPr>
        <w:t>nebo oprávnění co do rozsahu činností srovnatelného</w:t>
      </w:r>
      <w:r w:rsidRPr="007A147B">
        <w:rPr>
          <w:i w:val="0"/>
          <w:sz w:val="22"/>
          <w:szCs w:val="22"/>
        </w:rPr>
        <w:t>, má řádné vybavení, zkušenosti, schopnosti a odborné znalosti, které jsou nezbytné ke kvalitnímu provedení díla, a disponuje dostatečnými kapacitami, aby řádně a včas provedl dílo dle této smlouvy</w:t>
      </w:r>
      <w:r w:rsidRPr="007A147B">
        <w:rPr>
          <w:rFonts w:cs="Times New Roman"/>
          <w:i w:val="0"/>
          <w:sz w:val="22"/>
          <w:szCs w:val="22"/>
        </w:rPr>
        <w:t>.</w:t>
      </w:r>
    </w:p>
    <w:p w:rsidR="00D21F61" w:rsidRDefault="00D21F61" w:rsidP="00D21F61">
      <w:pPr>
        <w:pStyle w:val="Titulek"/>
        <w:jc w:val="both"/>
        <w:rPr>
          <w:i w:val="0"/>
          <w:sz w:val="22"/>
          <w:szCs w:val="22"/>
        </w:rPr>
      </w:pPr>
      <w:r w:rsidRPr="007A147B">
        <w:rPr>
          <w:i w:val="0"/>
          <w:sz w:val="22"/>
          <w:szCs w:val="22"/>
        </w:rPr>
        <w:lastRenderedPageBreak/>
        <w:t>I.3</w:t>
      </w:r>
      <w:r w:rsidRPr="007A147B">
        <w:rPr>
          <w:i w:val="0"/>
          <w:sz w:val="22"/>
          <w:szCs w:val="22"/>
        </w:rPr>
        <w:tab/>
        <w:t>Zhotovitel prohlašuje, že je schop</w:t>
      </w:r>
      <w:r>
        <w:rPr>
          <w:i w:val="0"/>
          <w:sz w:val="22"/>
          <w:szCs w:val="22"/>
        </w:rPr>
        <w:t>e</w:t>
      </w:r>
      <w:r w:rsidRPr="007A147B">
        <w:rPr>
          <w:i w:val="0"/>
          <w:sz w:val="22"/>
          <w:szCs w:val="22"/>
        </w:rPr>
        <w:t>n dílo dle této smlouvy provést ve stanovené době a ve sjednané kvalitě</w:t>
      </w:r>
      <w:r w:rsidRPr="00995E9B">
        <w:rPr>
          <w:i w:val="0"/>
          <w:sz w:val="22"/>
          <w:szCs w:val="22"/>
        </w:rPr>
        <w:t xml:space="preserve"> a že si je vědom skutečnosti, že objednatel má značný zájem nejen na řádném </w:t>
      </w:r>
      <w:r>
        <w:rPr>
          <w:i w:val="0"/>
          <w:sz w:val="22"/>
          <w:szCs w:val="22"/>
        </w:rPr>
        <w:t xml:space="preserve">a včasném </w:t>
      </w:r>
      <w:r w:rsidRPr="00995E9B">
        <w:rPr>
          <w:i w:val="0"/>
          <w:sz w:val="22"/>
          <w:szCs w:val="22"/>
        </w:rPr>
        <w:t xml:space="preserve">provedení díla, které je předmětem této smlouvy, ale i řádném </w:t>
      </w:r>
      <w:r>
        <w:rPr>
          <w:i w:val="0"/>
          <w:sz w:val="22"/>
          <w:szCs w:val="22"/>
        </w:rPr>
        <w:t xml:space="preserve">a včasném </w:t>
      </w:r>
      <w:r w:rsidRPr="00995E9B">
        <w:rPr>
          <w:i w:val="0"/>
          <w:sz w:val="22"/>
          <w:szCs w:val="22"/>
        </w:rPr>
        <w:t>postupu provádění díla, v čase a kvalitě stanovených touto smlouvou.</w:t>
      </w:r>
    </w:p>
    <w:p w:rsidR="00D21F61" w:rsidRDefault="00D21F61" w:rsidP="00D21F61">
      <w:pPr>
        <w:pStyle w:val="Titulek"/>
        <w:jc w:val="both"/>
        <w:rPr>
          <w:i w:val="0"/>
          <w:sz w:val="22"/>
          <w:szCs w:val="22"/>
        </w:rPr>
      </w:pPr>
      <w:r w:rsidRPr="00995E9B">
        <w:rPr>
          <w:i w:val="0"/>
          <w:sz w:val="22"/>
          <w:szCs w:val="22"/>
        </w:rPr>
        <w:t>I.4</w:t>
      </w:r>
      <w:r w:rsidRPr="00995E9B">
        <w:rPr>
          <w:i w:val="0"/>
          <w:sz w:val="22"/>
          <w:szCs w:val="22"/>
        </w:rPr>
        <w:tab/>
        <w:t xml:space="preserve">Smluvní strany berou na vědomí, že účelem této smlouvy je dosažení takového cílového stavu, kdy zhotovitel řádně a včas provede dílo s názvem: </w:t>
      </w:r>
      <w:r w:rsidRPr="007A147B">
        <w:rPr>
          <w:rFonts w:cs="Times New Roman"/>
          <w:i w:val="0"/>
          <w:sz w:val="22"/>
          <w:szCs w:val="22"/>
        </w:rPr>
        <w:t>„</w:t>
      </w:r>
      <w:r w:rsidRPr="00E3665F">
        <w:rPr>
          <w:rFonts w:cs="Times New Roman"/>
          <w:i w:val="0"/>
          <w:color w:val="000000"/>
          <w:sz w:val="22"/>
          <w:szCs w:val="22"/>
        </w:rPr>
        <w:t>ZŠ Rokycanova – adaptace školnického bytu</w:t>
      </w:r>
      <w:r w:rsidRPr="007A147B">
        <w:rPr>
          <w:rFonts w:cs="Times New Roman"/>
          <w:i w:val="0"/>
          <w:sz w:val="22"/>
          <w:szCs w:val="22"/>
        </w:rPr>
        <w:t>“</w:t>
      </w:r>
      <w:r w:rsidRPr="00995E9B">
        <w:rPr>
          <w:i w:val="0"/>
          <w:sz w:val="22"/>
          <w:szCs w:val="22"/>
        </w:rPr>
        <w:t xml:space="preserve">, které bude prosté jakýchkoli vad a nedodělků a bude řádně použitelné k účelu, ke kterému </w:t>
      </w:r>
      <w:r>
        <w:rPr>
          <w:i w:val="0"/>
          <w:sz w:val="22"/>
          <w:szCs w:val="22"/>
        </w:rPr>
        <w:t>je určeno</w:t>
      </w:r>
      <w:r w:rsidRPr="00995E9B">
        <w:rPr>
          <w:i w:val="0"/>
          <w:sz w:val="22"/>
          <w:szCs w:val="22"/>
        </w:rPr>
        <w:t>, a to vše za podmínek stanovených touto smlouvou a obecně závaznými právními předpisy.</w:t>
      </w:r>
    </w:p>
    <w:p w:rsidR="00D21F61" w:rsidRDefault="00D21F61" w:rsidP="00D21F61">
      <w:pPr>
        <w:pStyle w:val="Titulek"/>
        <w:jc w:val="both"/>
        <w:rPr>
          <w:i w:val="0"/>
          <w:sz w:val="22"/>
          <w:szCs w:val="22"/>
        </w:rPr>
      </w:pPr>
      <w:r>
        <w:rPr>
          <w:i w:val="0"/>
          <w:sz w:val="22"/>
          <w:szCs w:val="22"/>
        </w:rPr>
        <w:t>I.5</w:t>
      </w:r>
      <w:r>
        <w:rPr>
          <w:i w:val="0"/>
          <w:sz w:val="22"/>
          <w:szCs w:val="22"/>
        </w:rPr>
        <w:tab/>
      </w:r>
      <w:r w:rsidRPr="0045582A">
        <w:rPr>
          <w:i w:val="0"/>
          <w:sz w:val="22"/>
          <w:szCs w:val="22"/>
        </w:rPr>
        <w:t xml:space="preserve">Tato smlouva je smlouvou na veřejnou zakázku s názvem </w:t>
      </w:r>
      <w:r w:rsidRPr="0045582A">
        <w:rPr>
          <w:rFonts w:cs="Times New Roman"/>
          <w:bCs/>
          <w:i w:val="0"/>
          <w:sz w:val="22"/>
          <w:szCs w:val="22"/>
        </w:rPr>
        <w:t>„</w:t>
      </w:r>
      <w:r w:rsidRPr="00E3665F">
        <w:rPr>
          <w:rFonts w:cs="Times New Roman"/>
          <w:i w:val="0"/>
          <w:color w:val="000000"/>
          <w:sz w:val="22"/>
          <w:szCs w:val="22"/>
        </w:rPr>
        <w:t>ZŠ Rokycanova – adaptace školnického bytu</w:t>
      </w:r>
      <w:r w:rsidRPr="0045582A">
        <w:rPr>
          <w:rFonts w:cs="Times New Roman"/>
          <w:bCs/>
          <w:i w:val="0"/>
          <w:sz w:val="22"/>
          <w:szCs w:val="22"/>
        </w:rPr>
        <w:t>“ zadávanou objednatelem (dále jen „veřejná zakázka“).</w:t>
      </w:r>
    </w:p>
    <w:p w:rsidR="00D21F61" w:rsidRPr="00015BE2" w:rsidRDefault="00D21F61" w:rsidP="00D21F61">
      <w:pPr>
        <w:pStyle w:val="Nadpis1"/>
      </w:pPr>
      <w:r w:rsidRPr="00015BE2">
        <w:t>Článek</w:t>
      </w:r>
      <w:r w:rsidRPr="00FB18F1">
        <w:t xml:space="preserve"> II.</w:t>
      </w:r>
      <w:r w:rsidRPr="00015BE2">
        <w:t xml:space="preserve"> </w:t>
      </w:r>
      <w:r w:rsidRPr="00015BE2">
        <w:br/>
        <w:t>Předmět smlouvy</w:t>
      </w:r>
    </w:p>
    <w:p w:rsidR="00D21F61" w:rsidRPr="00134711" w:rsidRDefault="00D21F61" w:rsidP="00D21F61">
      <w:pPr>
        <w:keepNext/>
        <w:tabs>
          <w:tab w:val="left" w:pos="567"/>
        </w:tabs>
        <w:spacing w:before="120" w:after="120"/>
        <w:jc w:val="both"/>
        <w:rPr>
          <w:sz w:val="22"/>
          <w:szCs w:val="22"/>
        </w:rPr>
      </w:pPr>
      <w:r w:rsidRPr="001D5650">
        <w:rPr>
          <w:sz w:val="22"/>
          <w:szCs w:val="22"/>
        </w:rPr>
        <w:t>II.1</w:t>
      </w:r>
      <w:r w:rsidRPr="001D5650">
        <w:rPr>
          <w:sz w:val="22"/>
          <w:szCs w:val="22"/>
        </w:rPr>
        <w:tab/>
      </w:r>
      <w:r w:rsidRPr="00134711">
        <w:rPr>
          <w:sz w:val="22"/>
          <w:szCs w:val="22"/>
        </w:rPr>
        <w:t xml:space="preserve">Zhotovitel se touto smlouvou zavazuje provést pro objednatele řádně a včas, na svůj náklad a nebezpečí </w:t>
      </w:r>
      <w:r>
        <w:rPr>
          <w:sz w:val="22"/>
          <w:szCs w:val="22"/>
        </w:rPr>
        <w:t xml:space="preserve">dílo v podobě Předmětné </w:t>
      </w:r>
      <w:r w:rsidRPr="00134711">
        <w:rPr>
          <w:sz w:val="22"/>
          <w:szCs w:val="22"/>
        </w:rPr>
        <w:t>stavb</w:t>
      </w:r>
      <w:r>
        <w:rPr>
          <w:sz w:val="22"/>
          <w:szCs w:val="22"/>
        </w:rPr>
        <w:t xml:space="preserve">y </w:t>
      </w:r>
      <w:r w:rsidRPr="00134711">
        <w:rPr>
          <w:sz w:val="22"/>
          <w:szCs w:val="22"/>
        </w:rPr>
        <w:t>a objednatel se zavazuje za provedené dílo zaplatit zhotoviteli cenu ve výši a za podmínek sjednaných touto smlouvou.</w:t>
      </w:r>
    </w:p>
    <w:p w:rsidR="00D21F61" w:rsidRDefault="00D21F61" w:rsidP="00D21F61">
      <w:pPr>
        <w:keepNext/>
        <w:tabs>
          <w:tab w:val="left" w:pos="567"/>
        </w:tabs>
        <w:spacing w:before="120" w:after="120"/>
        <w:jc w:val="both"/>
        <w:rPr>
          <w:sz w:val="22"/>
          <w:szCs w:val="22"/>
        </w:rPr>
      </w:pPr>
      <w:r w:rsidRPr="001D5650">
        <w:rPr>
          <w:sz w:val="22"/>
          <w:szCs w:val="22"/>
        </w:rPr>
        <w:t>II.2</w:t>
      </w:r>
      <w:r w:rsidRPr="001D5650">
        <w:rPr>
          <w:sz w:val="22"/>
          <w:szCs w:val="22"/>
        </w:rPr>
        <w:tab/>
      </w:r>
      <w:r w:rsidRPr="005754E9">
        <w:rPr>
          <w:sz w:val="22"/>
          <w:szCs w:val="22"/>
        </w:rPr>
        <w:t>Dílo bude provedeno v rozsahu, způsobem a v jakosti stanovené:</w:t>
      </w:r>
    </w:p>
    <w:p w:rsidR="00D21F61" w:rsidRDefault="00D21F61" w:rsidP="00D21F61">
      <w:pPr>
        <w:keepNext/>
        <w:numPr>
          <w:ilvl w:val="0"/>
          <w:numId w:val="4"/>
        </w:numPr>
        <w:tabs>
          <w:tab w:val="left" w:pos="567"/>
        </w:tabs>
        <w:ind w:left="851" w:hanging="284"/>
        <w:jc w:val="both"/>
        <w:rPr>
          <w:sz w:val="22"/>
          <w:szCs w:val="22"/>
        </w:rPr>
      </w:pPr>
      <w:r>
        <w:rPr>
          <w:sz w:val="22"/>
          <w:szCs w:val="22"/>
        </w:rPr>
        <w:t>touto smlouvou;</w:t>
      </w:r>
    </w:p>
    <w:p w:rsidR="00D21F61" w:rsidRDefault="00D21F61" w:rsidP="00D21F61">
      <w:pPr>
        <w:keepNext/>
        <w:numPr>
          <w:ilvl w:val="0"/>
          <w:numId w:val="4"/>
        </w:numPr>
        <w:tabs>
          <w:tab w:val="left" w:pos="567"/>
        </w:tabs>
        <w:ind w:left="851" w:hanging="284"/>
        <w:jc w:val="both"/>
        <w:rPr>
          <w:sz w:val="22"/>
          <w:szCs w:val="22"/>
        </w:rPr>
      </w:pPr>
      <w:r>
        <w:rPr>
          <w:sz w:val="22"/>
          <w:szCs w:val="22"/>
        </w:rPr>
        <w:t>Projektovou dokumentací;</w:t>
      </w:r>
    </w:p>
    <w:p w:rsidR="00D21F61" w:rsidRPr="005754E9" w:rsidRDefault="00D21F61" w:rsidP="00D21F61">
      <w:pPr>
        <w:keepNext/>
        <w:numPr>
          <w:ilvl w:val="0"/>
          <w:numId w:val="4"/>
        </w:numPr>
        <w:tabs>
          <w:tab w:val="left" w:pos="567"/>
        </w:tabs>
        <w:ind w:left="851" w:hanging="284"/>
        <w:jc w:val="both"/>
        <w:rPr>
          <w:sz w:val="22"/>
          <w:szCs w:val="22"/>
        </w:rPr>
      </w:pPr>
      <w:r w:rsidRPr="005754E9">
        <w:rPr>
          <w:sz w:val="22"/>
          <w:szCs w:val="22"/>
        </w:rPr>
        <w:t>zadávací dokumentací na veřejnou zakázku</w:t>
      </w:r>
      <w:r>
        <w:rPr>
          <w:sz w:val="22"/>
          <w:szCs w:val="22"/>
        </w:rPr>
        <w:t xml:space="preserve"> z </w:t>
      </w:r>
      <w:r w:rsidRPr="005754E9">
        <w:rPr>
          <w:sz w:val="22"/>
          <w:szCs w:val="22"/>
        </w:rPr>
        <w:fldChar w:fldCharType="begin">
          <w:ffData>
            <w:name w:val="Text1"/>
            <w:enabled/>
            <w:calcOnExit w:val="0"/>
            <w:textInput/>
          </w:ffData>
        </w:fldChar>
      </w:r>
      <w:r w:rsidRPr="005754E9">
        <w:rPr>
          <w:sz w:val="22"/>
          <w:szCs w:val="22"/>
        </w:rPr>
        <w:instrText xml:space="preserve"> FORMTEXT </w:instrText>
      </w:r>
      <w:r w:rsidRPr="005754E9">
        <w:rPr>
          <w:sz w:val="22"/>
          <w:szCs w:val="22"/>
        </w:rPr>
      </w:r>
      <w:r w:rsidRPr="005754E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754E9">
        <w:rPr>
          <w:sz w:val="22"/>
          <w:szCs w:val="22"/>
        </w:rPr>
        <w:fldChar w:fldCharType="end"/>
      </w:r>
      <w:r>
        <w:rPr>
          <w:sz w:val="22"/>
          <w:szCs w:val="22"/>
        </w:rPr>
        <w:t xml:space="preserve"> (dále jen „zadávací dokumentace“)</w:t>
      </w:r>
      <w:r w:rsidRPr="005754E9">
        <w:rPr>
          <w:sz w:val="22"/>
          <w:szCs w:val="22"/>
        </w:rPr>
        <w:t xml:space="preserve">; </w:t>
      </w:r>
    </w:p>
    <w:p w:rsidR="00D21F61" w:rsidRPr="005754E9" w:rsidRDefault="00D21F61" w:rsidP="00D21F61">
      <w:pPr>
        <w:keepNext/>
        <w:numPr>
          <w:ilvl w:val="0"/>
          <w:numId w:val="4"/>
        </w:numPr>
        <w:tabs>
          <w:tab w:val="left" w:pos="567"/>
        </w:tabs>
        <w:spacing w:before="60"/>
        <w:ind w:left="851" w:hanging="284"/>
        <w:jc w:val="both"/>
        <w:rPr>
          <w:sz w:val="22"/>
          <w:szCs w:val="22"/>
        </w:rPr>
      </w:pPr>
      <w:r w:rsidRPr="005754E9">
        <w:rPr>
          <w:sz w:val="22"/>
          <w:szCs w:val="22"/>
        </w:rPr>
        <w:t xml:space="preserve">nabídkou zhotovitele </w:t>
      </w:r>
      <w:r>
        <w:rPr>
          <w:sz w:val="22"/>
          <w:szCs w:val="22"/>
        </w:rPr>
        <w:t>na plnění veřejné zakázky</w:t>
      </w:r>
      <w:r w:rsidRPr="005754E9">
        <w:rPr>
          <w:sz w:val="22"/>
          <w:szCs w:val="22"/>
        </w:rPr>
        <w:t xml:space="preserve"> ze dne </w:t>
      </w:r>
      <w:r w:rsidRPr="005754E9">
        <w:rPr>
          <w:sz w:val="22"/>
          <w:szCs w:val="22"/>
        </w:rPr>
        <w:fldChar w:fldCharType="begin">
          <w:ffData>
            <w:name w:val="Text1"/>
            <w:enabled/>
            <w:calcOnExit w:val="0"/>
            <w:textInput/>
          </w:ffData>
        </w:fldChar>
      </w:r>
      <w:r w:rsidRPr="005754E9">
        <w:rPr>
          <w:sz w:val="22"/>
          <w:szCs w:val="22"/>
        </w:rPr>
        <w:instrText xml:space="preserve"> FORMTEXT </w:instrText>
      </w:r>
      <w:r w:rsidRPr="005754E9">
        <w:rPr>
          <w:sz w:val="22"/>
          <w:szCs w:val="22"/>
        </w:rPr>
      </w:r>
      <w:r w:rsidRPr="005754E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754E9">
        <w:rPr>
          <w:sz w:val="22"/>
          <w:szCs w:val="22"/>
        </w:rPr>
        <w:fldChar w:fldCharType="end"/>
      </w:r>
      <w:r w:rsidRPr="005754E9">
        <w:rPr>
          <w:sz w:val="22"/>
          <w:szCs w:val="22"/>
        </w:rPr>
        <w:t>, vč. oceněného soupisu stavebních prací, dodávek a služeb s výkazem výměr zhotovitele</w:t>
      </w:r>
      <w:r>
        <w:rPr>
          <w:sz w:val="22"/>
          <w:szCs w:val="22"/>
        </w:rPr>
        <w:t xml:space="preserve"> (dále také jen „nabídka“ nebo „nabídka zhotovitele“)</w:t>
      </w:r>
      <w:r w:rsidRPr="005754E9">
        <w:rPr>
          <w:sz w:val="22"/>
          <w:szCs w:val="22"/>
        </w:rPr>
        <w:t>; a</w:t>
      </w:r>
    </w:p>
    <w:p w:rsidR="00D21F61" w:rsidRDefault="00D21F61" w:rsidP="00D21F61">
      <w:pPr>
        <w:keepNext/>
        <w:numPr>
          <w:ilvl w:val="0"/>
          <w:numId w:val="4"/>
        </w:numPr>
        <w:tabs>
          <w:tab w:val="left" w:pos="567"/>
        </w:tabs>
        <w:spacing w:before="60"/>
        <w:ind w:left="851" w:hanging="284"/>
        <w:jc w:val="both"/>
        <w:rPr>
          <w:sz w:val="22"/>
          <w:szCs w:val="22"/>
        </w:rPr>
      </w:pPr>
      <w:r w:rsidRPr="005754E9">
        <w:rPr>
          <w:sz w:val="22"/>
          <w:szCs w:val="22"/>
        </w:rPr>
        <w:t>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w:t>
      </w:r>
      <w:r>
        <w:rPr>
          <w:sz w:val="22"/>
          <w:szCs w:val="22"/>
        </w:rPr>
        <w:t>.</w:t>
      </w:r>
    </w:p>
    <w:p w:rsidR="00D21F61" w:rsidRPr="00B743C1" w:rsidRDefault="00D21F61" w:rsidP="00D21F61">
      <w:pPr>
        <w:keepNext/>
        <w:tabs>
          <w:tab w:val="left" w:pos="567"/>
        </w:tabs>
        <w:spacing w:before="60"/>
        <w:jc w:val="both"/>
        <w:rPr>
          <w:sz w:val="22"/>
          <w:szCs w:val="22"/>
        </w:rPr>
      </w:pPr>
      <w:r w:rsidRPr="00B743C1">
        <w:rPr>
          <w:sz w:val="22"/>
          <w:szCs w:val="22"/>
        </w:rPr>
        <w:t xml:space="preserve">Přitom platí, že předmětem díla je provedení všech činností, prací a dodávek obsažených ve výkazu výměr nebo ve výzvě více zájemcům o veřejnou zakázku k podání nabídky na předmětnou akci. </w:t>
      </w:r>
    </w:p>
    <w:p w:rsidR="00D21F61" w:rsidRPr="00B743C1" w:rsidRDefault="00D21F61" w:rsidP="00D21F61">
      <w:pPr>
        <w:pStyle w:val="Titulek"/>
        <w:jc w:val="both"/>
        <w:rPr>
          <w:sz w:val="22"/>
          <w:szCs w:val="22"/>
        </w:rPr>
      </w:pPr>
      <w:r w:rsidRPr="00B743C1">
        <w:rPr>
          <w:i w:val="0"/>
          <w:sz w:val="22"/>
          <w:szCs w:val="22"/>
        </w:rPr>
        <w:t>II.3</w:t>
      </w:r>
      <w:r w:rsidRPr="00B743C1">
        <w:rPr>
          <w:i w:val="0"/>
          <w:sz w:val="22"/>
          <w:szCs w:val="22"/>
        </w:rPr>
        <w:tab/>
        <w:t xml:space="preserve">Dílo zahrnuje </w:t>
      </w:r>
      <w:bookmarkEnd w:id="1"/>
      <w:r w:rsidRPr="00B743C1">
        <w:rPr>
          <w:i w:val="0"/>
          <w:sz w:val="22"/>
          <w:szCs w:val="22"/>
        </w:rPr>
        <w:t>provedení, dodání a zajištění všech činností, prací, služeb, věcí a dodávek, nutných k realizaci díla, a v tom zejména:</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 xml:space="preserve">zařízení staveniště, jeho zřízení, odstranění, zajištění, zabezpečení a napojení na inženýrské sítě, vč. nákladů spojených s užíváním veřejného prostranství, případné osazení dopravního značení; </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 xml:space="preserve">zajištění vytýčení inženýrských sítí (tras technické infrastruktury), a to před zahájením prací na staveništi, včetně jejich zaměření a zakreslení dle skutečného stavu do příslušné dokumentace a včetně jejich písemného a zpětného předání jednotlivým správcům, bude-li potřebné; </w:t>
      </w:r>
    </w:p>
    <w:p w:rsidR="00D21F61" w:rsidRPr="00B743C1" w:rsidRDefault="00D21F61" w:rsidP="00D21F61">
      <w:pPr>
        <w:pStyle w:val="Obsahrmce"/>
        <w:numPr>
          <w:ilvl w:val="0"/>
          <w:numId w:val="5"/>
        </w:numPr>
        <w:ind w:left="851" w:hanging="284"/>
        <w:rPr>
          <w:b w:val="0"/>
          <w:szCs w:val="22"/>
        </w:rPr>
      </w:pPr>
      <w:r w:rsidRPr="00B743C1">
        <w:rPr>
          <w:b w:val="0"/>
          <w:szCs w:val="22"/>
        </w:rPr>
        <w:t xml:space="preserve">zajištění kompletní inženýrské činnosti zhotovitele, projektu organizace výstavby včetně jeho projednání s objednatelem a příslušnými orgány dle vydaných stanovisek, zajištění povolení </w:t>
      </w:r>
      <w:r w:rsidRPr="00B743C1">
        <w:rPr>
          <w:b w:val="0"/>
          <w:szCs w:val="22"/>
        </w:rPr>
        <w:br/>
        <w:t>a provedení nutných uzavírek, zvláštního užívání veřejných ploch (překopy komunikací, zeleně atd.) a příp. změn dopravního značení</w:t>
      </w:r>
      <w:r>
        <w:rPr>
          <w:b w:val="0"/>
          <w:szCs w:val="22"/>
        </w:rPr>
        <w:t xml:space="preserve"> – bude-li potřebné</w:t>
      </w:r>
      <w:r w:rsidRPr="00B743C1">
        <w:rPr>
          <w:b w:val="0"/>
          <w:szCs w:val="22"/>
        </w:rPr>
        <w:t>;</w:t>
      </w:r>
    </w:p>
    <w:p w:rsidR="00D21F61" w:rsidRPr="00B743C1" w:rsidRDefault="00D21F61" w:rsidP="00D21F61">
      <w:pPr>
        <w:pStyle w:val="Obsahrmce"/>
        <w:numPr>
          <w:ilvl w:val="0"/>
          <w:numId w:val="5"/>
        </w:numPr>
        <w:ind w:left="851" w:hanging="284"/>
        <w:rPr>
          <w:b w:val="0"/>
          <w:szCs w:val="22"/>
        </w:rPr>
      </w:pPr>
      <w:r w:rsidRPr="00B743C1">
        <w:rPr>
          <w:b w:val="0"/>
          <w:szCs w:val="22"/>
        </w:rPr>
        <w:t xml:space="preserve">zpracování detailního písemného harmonogramu postupu prací provádění díla dle této smlouvy (dále jen „Harmonogram postupu prací“); </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plnění podmínek povolení ke stavbě</w:t>
      </w:r>
      <w:r>
        <w:rPr>
          <w:sz w:val="22"/>
          <w:szCs w:val="22"/>
        </w:rPr>
        <w:t xml:space="preserve"> – pokud bylo vydáno</w:t>
      </w:r>
      <w:r w:rsidRPr="00B743C1">
        <w:rPr>
          <w:sz w:val="22"/>
          <w:szCs w:val="22"/>
        </w:rPr>
        <w:t>;</w:t>
      </w:r>
    </w:p>
    <w:p w:rsidR="00D21F61" w:rsidRPr="00B743C1" w:rsidRDefault="00D21F61" w:rsidP="00D21F61">
      <w:pPr>
        <w:numPr>
          <w:ilvl w:val="0"/>
          <w:numId w:val="5"/>
        </w:numPr>
        <w:tabs>
          <w:tab w:val="left" w:pos="567"/>
        </w:tabs>
        <w:ind w:left="851" w:hanging="284"/>
        <w:jc w:val="both"/>
        <w:rPr>
          <w:sz w:val="22"/>
          <w:szCs w:val="22"/>
          <w:shd w:val="clear" w:color="auto" w:fill="FFFF00"/>
        </w:rPr>
      </w:pPr>
      <w:r w:rsidRPr="00B743C1">
        <w:rPr>
          <w:sz w:val="22"/>
          <w:szCs w:val="22"/>
        </w:rPr>
        <w:lastRenderedPageBreak/>
        <w:t xml:space="preserve">provedení veškerých geodetických prací a případných doplňujících průzkumů souvisejících s provedením díla; </w:t>
      </w:r>
    </w:p>
    <w:p w:rsidR="00D21F61" w:rsidRPr="00C544C1" w:rsidRDefault="00D21F61" w:rsidP="00D21F61">
      <w:pPr>
        <w:numPr>
          <w:ilvl w:val="0"/>
          <w:numId w:val="5"/>
        </w:numPr>
        <w:tabs>
          <w:tab w:val="left" w:pos="567"/>
        </w:tabs>
        <w:ind w:left="851" w:hanging="284"/>
        <w:jc w:val="both"/>
      </w:pPr>
      <w:r w:rsidRPr="00B743C1">
        <w:rPr>
          <w:sz w:val="22"/>
          <w:szCs w:val="22"/>
        </w:rPr>
        <w:t>likvidace stavebního odpadu, jeho uložení na řízenou skládku, ekologická likvidace nebo jiná jeho likvidace v souladu se zákony č. 541/2020 Sb., o odpadech, ve znění pozdějších předpisů, a č. 542/2020 Sb., o výrobcích s ukončenou životností, ve znění pozdějších předpisů</w:t>
      </w:r>
      <w:r>
        <w:rPr>
          <w:sz w:val="22"/>
          <w:szCs w:val="22"/>
        </w:rPr>
        <w:t>.</w:t>
      </w:r>
    </w:p>
    <w:p w:rsidR="00D21F61" w:rsidRPr="00C544C1" w:rsidRDefault="00D21F61" w:rsidP="00D21F61">
      <w:pPr>
        <w:tabs>
          <w:tab w:val="left" w:pos="567"/>
        </w:tabs>
        <w:ind w:left="851"/>
        <w:jc w:val="both"/>
      </w:pPr>
      <w:r w:rsidRPr="00C544C1">
        <w:rPr>
          <w:sz w:val="22"/>
          <w:szCs w:val="22"/>
          <w:u w:val="single"/>
          <w:shd w:val="clear" w:color="auto" w:fill="FFFFFF"/>
          <w:lang w:eastAsia="cs-CZ"/>
        </w:rPr>
        <w:t>Zhotovitel se zavazuje zajistit splnění a prokázání této podmínky s tím, že bere na vědomí, že její nesplnění či nedoložení jejího splnění může být příčinou vzniku rozsáhlé škody na straně objednatele, za níž v plném rozsahu objednateli odpovídá.</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 xml:space="preserve">provedení opatření při realizaci Předmětné stavby vyplývající z umístění a návaznosti Předmětné stavby; </w:t>
      </w:r>
    </w:p>
    <w:p w:rsidR="00D21F61" w:rsidRPr="00B743C1" w:rsidRDefault="00D21F61" w:rsidP="00D21F61">
      <w:pPr>
        <w:numPr>
          <w:ilvl w:val="0"/>
          <w:numId w:val="5"/>
        </w:numPr>
        <w:ind w:left="851" w:hanging="284"/>
        <w:jc w:val="both"/>
        <w:rPr>
          <w:sz w:val="22"/>
          <w:szCs w:val="22"/>
        </w:rPr>
      </w:pPr>
      <w:r w:rsidRPr="00B743C1">
        <w:rPr>
          <w:sz w:val="22"/>
          <w:szCs w:val="22"/>
        </w:rPr>
        <w:t xml:space="preserve">   zpracování a dodání dokladové části k provedenému dílu v českém jazyce, ve </w:t>
      </w:r>
      <w:r>
        <w:rPr>
          <w:sz w:val="22"/>
          <w:szCs w:val="22"/>
        </w:rPr>
        <w:t>2</w:t>
      </w:r>
      <w:r w:rsidRPr="00B743C1">
        <w:rPr>
          <w:sz w:val="22"/>
          <w:szCs w:val="22"/>
        </w:rPr>
        <w:t xml:space="preserve"> vyhotoveních v tištěné podobě a v 1 vyhotovení v elektronické podobě na nosiči USB – formát *.pdf, pro dokumentaci skutečného provedení díla ve formátech *.dwg, *.doc, *.xls; a</w:t>
      </w:r>
    </w:p>
    <w:p w:rsidR="00D21F61" w:rsidRPr="00B743C1" w:rsidRDefault="00D21F61" w:rsidP="00D21F61">
      <w:pPr>
        <w:numPr>
          <w:ilvl w:val="0"/>
          <w:numId w:val="5"/>
        </w:numPr>
        <w:tabs>
          <w:tab w:val="left" w:pos="567"/>
        </w:tabs>
        <w:ind w:left="851" w:hanging="284"/>
        <w:jc w:val="both"/>
        <w:rPr>
          <w:sz w:val="22"/>
          <w:szCs w:val="22"/>
        </w:rPr>
      </w:pPr>
      <w:r>
        <w:rPr>
          <w:sz w:val="22"/>
          <w:szCs w:val="22"/>
        </w:rPr>
        <w:t xml:space="preserve">   </w:t>
      </w:r>
      <w:r w:rsidRPr="00B743C1">
        <w:rPr>
          <w:sz w:val="22"/>
          <w:szCs w:val="22"/>
        </w:rPr>
        <w:t>průběžného denního úklidu staveniště, případně výstavbou dotčených pozemků a komunikací;</w:t>
      </w:r>
    </w:p>
    <w:p w:rsidR="00D21F61" w:rsidRPr="00B743C1" w:rsidRDefault="00D21F61" w:rsidP="00D21F61">
      <w:pPr>
        <w:ind w:left="851" w:hanging="284"/>
        <w:jc w:val="both"/>
        <w:rPr>
          <w:sz w:val="22"/>
          <w:szCs w:val="22"/>
        </w:rPr>
      </w:pPr>
      <w:r>
        <w:rPr>
          <w:sz w:val="22"/>
          <w:szCs w:val="22"/>
        </w:rPr>
        <w:t xml:space="preserve">    </w:t>
      </w:r>
      <w:r w:rsidRPr="00B743C1">
        <w:rPr>
          <w:sz w:val="22"/>
          <w:szCs w:val="22"/>
        </w:rPr>
        <w:t xml:space="preserve"> provedení závěrečného úklidu dokončeného díla a celého okolí staveniště, případně výstavbou </w:t>
      </w:r>
      <w:r>
        <w:rPr>
          <w:sz w:val="22"/>
          <w:szCs w:val="22"/>
        </w:rPr>
        <w:t xml:space="preserve">  </w:t>
      </w:r>
      <w:r w:rsidRPr="00B743C1">
        <w:rPr>
          <w:sz w:val="22"/>
          <w:szCs w:val="22"/>
        </w:rPr>
        <w:t>dotčených pozemků a komunikací, vč. jejich uvedení do původního či s objednatelem dohodnutého stavu;</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součinnost a účast zhotovitele na všech jednáních a místních šetřeních v souvislosti s kontrolními prohlídkami Předmětné stavby;</w:t>
      </w:r>
    </w:p>
    <w:p w:rsidR="00D21F61" w:rsidRPr="00B743C1" w:rsidRDefault="00D21F61" w:rsidP="00D21F61">
      <w:pPr>
        <w:numPr>
          <w:ilvl w:val="0"/>
          <w:numId w:val="5"/>
        </w:numPr>
        <w:tabs>
          <w:tab w:val="left" w:pos="567"/>
        </w:tabs>
        <w:ind w:left="851" w:hanging="284"/>
        <w:jc w:val="both"/>
        <w:rPr>
          <w:sz w:val="22"/>
          <w:szCs w:val="22"/>
        </w:rPr>
      </w:pPr>
      <w:r>
        <w:rPr>
          <w:sz w:val="22"/>
          <w:szCs w:val="22"/>
        </w:rPr>
        <w:t xml:space="preserve">  </w:t>
      </w:r>
      <w:r w:rsidRPr="00B743C1">
        <w:rPr>
          <w:sz w:val="22"/>
          <w:szCs w:val="22"/>
        </w:rPr>
        <w:t>zajištění všech požadavků v rámci BOZP;</w:t>
      </w:r>
    </w:p>
    <w:p w:rsidR="00D21F61" w:rsidRPr="00B743C1" w:rsidRDefault="00D21F61" w:rsidP="00D21F61">
      <w:pPr>
        <w:numPr>
          <w:ilvl w:val="0"/>
          <w:numId w:val="5"/>
        </w:numPr>
        <w:tabs>
          <w:tab w:val="left" w:pos="567"/>
        </w:tabs>
        <w:ind w:left="851" w:hanging="284"/>
        <w:jc w:val="both"/>
        <w:rPr>
          <w:sz w:val="22"/>
          <w:szCs w:val="22"/>
        </w:rPr>
      </w:pPr>
      <w:r w:rsidRPr="00B743C1">
        <w:rPr>
          <w:sz w:val="22"/>
          <w:szCs w:val="22"/>
        </w:rPr>
        <w:t xml:space="preserve">zajištění všech správních rozhodnutí nutných k možnosti provádět Předmětnou stavbu; </w:t>
      </w:r>
    </w:p>
    <w:p w:rsidR="00D21F61" w:rsidRPr="001D5650" w:rsidRDefault="00D21F61" w:rsidP="00D21F61">
      <w:pPr>
        <w:tabs>
          <w:tab w:val="left" w:pos="0"/>
          <w:tab w:val="left" w:pos="567"/>
          <w:tab w:val="left" w:pos="3402"/>
          <w:tab w:val="right" w:pos="6804"/>
        </w:tabs>
        <w:spacing w:before="120" w:after="120"/>
        <w:jc w:val="both"/>
        <w:rPr>
          <w:sz w:val="22"/>
          <w:szCs w:val="22"/>
        </w:rPr>
      </w:pPr>
      <w:r w:rsidRPr="00B743C1">
        <w:rPr>
          <w:sz w:val="22"/>
          <w:szCs w:val="22"/>
        </w:rPr>
        <w:t>to vše v místě provádění díla dle této smlouvy, nevyplývá-li z povahy věci jinak.</w:t>
      </w:r>
    </w:p>
    <w:p w:rsidR="00D21F61" w:rsidRPr="001D5650" w:rsidRDefault="00D21F61" w:rsidP="00D21F61">
      <w:pPr>
        <w:tabs>
          <w:tab w:val="left" w:pos="0"/>
          <w:tab w:val="left" w:pos="567"/>
          <w:tab w:val="left" w:pos="3402"/>
          <w:tab w:val="right" w:pos="6804"/>
        </w:tabs>
        <w:spacing w:before="120" w:after="120"/>
        <w:jc w:val="both"/>
        <w:rPr>
          <w:sz w:val="22"/>
          <w:szCs w:val="22"/>
        </w:rPr>
      </w:pPr>
      <w:r w:rsidRPr="001D5650">
        <w:rPr>
          <w:sz w:val="22"/>
          <w:szCs w:val="22"/>
        </w:rPr>
        <w:t>II.4</w:t>
      </w:r>
      <w:r w:rsidRPr="001D5650">
        <w:rPr>
          <w:sz w:val="22"/>
          <w:szCs w:val="22"/>
        </w:rPr>
        <w:tab/>
        <w:t>V pochybnostech, zda určitá část díla je součástí díla dle této smlouvy či nikoliv, se má za to, že jeho součástí jsou veškeré stavební a související práce a dodávky nutné k užívání Předmětné stavby a jejímu užívání v souladu s účelem stanoveným v</w:t>
      </w:r>
      <w:r>
        <w:rPr>
          <w:sz w:val="22"/>
          <w:szCs w:val="22"/>
        </w:rPr>
        <w:t xml:space="preserve"> zadávací </w:t>
      </w:r>
      <w:r w:rsidRPr="001D5650">
        <w:rPr>
          <w:sz w:val="22"/>
          <w:szCs w:val="22"/>
        </w:rPr>
        <w:t>dokumentaci.</w:t>
      </w:r>
    </w:p>
    <w:p w:rsidR="00D21F61" w:rsidRPr="001D5650" w:rsidRDefault="00D21F61" w:rsidP="00D21F61">
      <w:pPr>
        <w:tabs>
          <w:tab w:val="left" w:pos="0"/>
          <w:tab w:val="left" w:pos="567"/>
          <w:tab w:val="left" w:pos="3402"/>
          <w:tab w:val="right" w:pos="6804"/>
        </w:tabs>
        <w:spacing w:before="120" w:after="120"/>
        <w:jc w:val="both"/>
        <w:rPr>
          <w:sz w:val="22"/>
          <w:szCs w:val="22"/>
        </w:rPr>
      </w:pPr>
      <w:r w:rsidRPr="001D5650">
        <w:rPr>
          <w:sz w:val="22"/>
          <w:szCs w:val="22"/>
        </w:rPr>
        <w:t>II.5</w:t>
      </w:r>
      <w:r w:rsidRPr="001D5650">
        <w:rPr>
          <w:sz w:val="22"/>
          <w:szCs w:val="22"/>
        </w:rPr>
        <w:tab/>
        <w:t>Dílo bude provedeno v normové jakosti dle platných ČSN a EN s použitím výrobků nejvyšší kvalitativní třídy jakosti</w:t>
      </w:r>
      <w:r>
        <w:rPr>
          <w:sz w:val="22"/>
          <w:szCs w:val="22"/>
        </w:rPr>
        <w:t>.</w:t>
      </w:r>
    </w:p>
    <w:p w:rsidR="00D21F61" w:rsidRPr="001D5650" w:rsidRDefault="00D21F61" w:rsidP="00D21F61">
      <w:pPr>
        <w:tabs>
          <w:tab w:val="left" w:pos="0"/>
          <w:tab w:val="left" w:pos="567"/>
          <w:tab w:val="left" w:pos="3402"/>
          <w:tab w:val="right" w:pos="6804"/>
        </w:tabs>
        <w:spacing w:before="120" w:after="120"/>
        <w:jc w:val="both"/>
        <w:rPr>
          <w:sz w:val="22"/>
          <w:szCs w:val="22"/>
        </w:rPr>
      </w:pPr>
      <w:r w:rsidRPr="001D5650">
        <w:rPr>
          <w:sz w:val="22"/>
          <w:szCs w:val="22"/>
        </w:rPr>
        <w:t>II.6</w:t>
      </w:r>
      <w:r w:rsidRPr="001D5650">
        <w:rPr>
          <w:sz w:val="22"/>
          <w:szCs w:val="22"/>
        </w:rPr>
        <w:tab/>
        <w:t xml:space="preserve">Účelem této smlouvy je včasné a řádné předání provozuschopné Předmětné stavby jako dokončeného díla definovaného </w:t>
      </w:r>
      <w:r>
        <w:rPr>
          <w:sz w:val="22"/>
          <w:szCs w:val="22"/>
        </w:rPr>
        <w:t xml:space="preserve">zadávací </w:t>
      </w:r>
      <w:r w:rsidRPr="001D5650">
        <w:rPr>
          <w:sz w:val="22"/>
          <w:szCs w:val="22"/>
        </w:rPr>
        <w:t>dokumentací.</w:t>
      </w:r>
    </w:p>
    <w:p w:rsidR="00D21F61" w:rsidRDefault="00D21F61" w:rsidP="00D21F61">
      <w:pPr>
        <w:tabs>
          <w:tab w:val="left" w:pos="0"/>
          <w:tab w:val="left" w:pos="567"/>
          <w:tab w:val="left" w:pos="3402"/>
          <w:tab w:val="right" w:pos="6804"/>
        </w:tabs>
        <w:spacing w:before="120" w:after="120"/>
        <w:jc w:val="both"/>
        <w:rPr>
          <w:sz w:val="22"/>
          <w:szCs w:val="22"/>
        </w:rPr>
      </w:pPr>
      <w:r w:rsidRPr="001D5650">
        <w:rPr>
          <w:sz w:val="22"/>
          <w:szCs w:val="22"/>
        </w:rPr>
        <w:t>II.7</w:t>
      </w:r>
      <w:r w:rsidRPr="001D5650">
        <w:rPr>
          <w:sz w:val="22"/>
          <w:szCs w:val="22"/>
        </w:rPr>
        <w:tab/>
        <w:t>Zhotovitel se zavazuje provést Předmětnou stavbu vlastním jménem, na vlastní nebezpečí, odpovědnost a náklady.</w:t>
      </w:r>
    </w:p>
    <w:p w:rsidR="00D21F61" w:rsidRPr="001D5650" w:rsidRDefault="00D21F61" w:rsidP="00D21F61">
      <w:pPr>
        <w:tabs>
          <w:tab w:val="left" w:pos="0"/>
          <w:tab w:val="left" w:pos="567"/>
          <w:tab w:val="left" w:pos="3402"/>
          <w:tab w:val="right" w:pos="6804"/>
        </w:tabs>
        <w:spacing w:before="120" w:after="120"/>
        <w:jc w:val="both"/>
        <w:rPr>
          <w:b/>
          <w:sz w:val="22"/>
          <w:szCs w:val="22"/>
        </w:rPr>
      </w:pPr>
      <w:r>
        <w:rPr>
          <w:sz w:val="22"/>
          <w:szCs w:val="22"/>
        </w:rPr>
        <w:t>Prokázáním splnění podmínek se rozumí např. předložení předávacího protokolu, ze kterého bude patrný druh odpadu, kdo a komu předával, předávané množství, datum předání, vazba na akci/projekt; či předání technických listů výrobku/certifikace/štítek výrobku v případě instalovaných baterií, pisoárů atd.).</w:t>
      </w:r>
    </w:p>
    <w:p w:rsidR="00D21F61" w:rsidRPr="00FB18F1" w:rsidRDefault="00D21F61" w:rsidP="00D21F61">
      <w:pPr>
        <w:pStyle w:val="Nadpis1"/>
      </w:pPr>
      <w:r w:rsidRPr="00FB18F1">
        <w:t xml:space="preserve">Článek III. </w:t>
      </w:r>
      <w:r w:rsidRPr="00BB495E">
        <w:br/>
      </w:r>
      <w:r w:rsidRPr="00FB18F1">
        <w:t>Čas plnění</w:t>
      </w:r>
      <w:bookmarkStart w:id="2" w:name="_Ref79466381"/>
    </w:p>
    <w:p w:rsidR="00D21F61" w:rsidRPr="001D5650" w:rsidRDefault="00D21F61" w:rsidP="00D21F61">
      <w:pPr>
        <w:tabs>
          <w:tab w:val="left" w:pos="567"/>
        </w:tabs>
        <w:spacing w:before="120" w:after="120"/>
        <w:jc w:val="both"/>
        <w:rPr>
          <w:sz w:val="22"/>
          <w:szCs w:val="22"/>
        </w:rPr>
      </w:pPr>
      <w:r w:rsidRPr="001D5650">
        <w:rPr>
          <w:sz w:val="22"/>
          <w:szCs w:val="22"/>
        </w:rPr>
        <w:t>III.1</w:t>
      </w:r>
      <w:r w:rsidRPr="001D5650">
        <w:rPr>
          <w:sz w:val="22"/>
          <w:szCs w:val="22"/>
        </w:rPr>
        <w:tab/>
        <w:t>Základní termíny plnění jednotlivých částí předmětu smlouvy podle předchozího článku jsou následující:</w:t>
      </w:r>
      <w:bookmarkEnd w:id="2"/>
    </w:p>
    <w:p w:rsidR="00D21F61" w:rsidRPr="009651F3" w:rsidRDefault="00D21F61" w:rsidP="00D21F61">
      <w:pPr>
        <w:spacing w:before="120"/>
        <w:ind w:left="1422" w:right="397" w:hanging="855"/>
        <w:jc w:val="both"/>
        <w:rPr>
          <w:sz w:val="22"/>
          <w:szCs w:val="22"/>
        </w:rPr>
      </w:pPr>
      <w:r w:rsidRPr="009651F3">
        <w:rPr>
          <w:sz w:val="22"/>
          <w:szCs w:val="22"/>
        </w:rPr>
        <w:t>III.1.1</w:t>
      </w:r>
      <w:r w:rsidRPr="009651F3">
        <w:rPr>
          <w:sz w:val="22"/>
          <w:szCs w:val="22"/>
        </w:rPr>
        <w:tab/>
        <w:t xml:space="preserve">Předání staveniště </w:t>
      </w:r>
      <w:r>
        <w:rPr>
          <w:sz w:val="22"/>
          <w:szCs w:val="22"/>
        </w:rPr>
        <w:t xml:space="preserve">Předmětné </w:t>
      </w:r>
      <w:r w:rsidRPr="009651F3">
        <w:rPr>
          <w:sz w:val="22"/>
          <w:szCs w:val="22"/>
        </w:rPr>
        <w:t>stavby:</w:t>
      </w:r>
      <w:r w:rsidRPr="009651F3">
        <w:rPr>
          <w:sz w:val="22"/>
          <w:szCs w:val="22"/>
        </w:rPr>
        <w:tab/>
      </w:r>
      <w:r>
        <w:rPr>
          <w:sz w:val="22"/>
          <w:szCs w:val="22"/>
        </w:rPr>
        <w:tab/>
      </w:r>
      <w:r>
        <w:rPr>
          <w:sz w:val="22"/>
          <w:szCs w:val="22"/>
          <w:u w:val="single"/>
        </w:rPr>
        <w:t>nejpozději do 30.06.2025</w:t>
      </w:r>
    </w:p>
    <w:p w:rsidR="00D21F61" w:rsidRPr="00D97818" w:rsidRDefault="00D21F61" w:rsidP="00D21F61">
      <w:pPr>
        <w:spacing w:before="120"/>
        <w:ind w:left="1422" w:right="397" w:hanging="855"/>
        <w:jc w:val="both"/>
        <w:rPr>
          <w:sz w:val="22"/>
          <w:szCs w:val="22"/>
          <w:highlight w:val="yellow"/>
        </w:rPr>
      </w:pPr>
      <w:r w:rsidRPr="009651F3">
        <w:rPr>
          <w:sz w:val="22"/>
          <w:szCs w:val="22"/>
        </w:rPr>
        <w:t>III.1.2</w:t>
      </w:r>
      <w:r w:rsidRPr="009651F3">
        <w:rPr>
          <w:sz w:val="22"/>
          <w:szCs w:val="22"/>
        </w:rPr>
        <w:tab/>
        <w:t xml:space="preserve">Dokončení a předání </w:t>
      </w:r>
      <w:r>
        <w:rPr>
          <w:sz w:val="22"/>
          <w:szCs w:val="22"/>
        </w:rPr>
        <w:t xml:space="preserve">Předmětné </w:t>
      </w:r>
      <w:r w:rsidRPr="009651F3">
        <w:rPr>
          <w:sz w:val="22"/>
          <w:szCs w:val="22"/>
        </w:rPr>
        <w:t xml:space="preserve">stavby: </w:t>
      </w:r>
      <w:r>
        <w:rPr>
          <w:sz w:val="22"/>
          <w:szCs w:val="22"/>
        </w:rPr>
        <w:tab/>
      </w:r>
      <w:r>
        <w:rPr>
          <w:sz w:val="22"/>
          <w:szCs w:val="22"/>
          <w:u w:val="single"/>
        </w:rPr>
        <w:t xml:space="preserve">do 29.08.2025 </w:t>
      </w:r>
    </w:p>
    <w:p w:rsidR="00D21F61" w:rsidRPr="001D5650" w:rsidRDefault="00D21F61" w:rsidP="00D21F61">
      <w:pPr>
        <w:spacing w:before="120" w:after="120"/>
        <w:jc w:val="both"/>
        <w:rPr>
          <w:sz w:val="22"/>
          <w:szCs w:val="22"/>
        </w:rPr>
      </w:pPr>
      <w:r w:rsidRPr="001D5650">
        <w:rPr>
          <w:sz w:val="22"/>
          <w:szCs w:val="22"/>
        </w:rPr>
        <w:t xml:space="preserve">III.2. V případě, že koordinátor bezpečnosti a ochrany zdraví při práci na staveništi, osoba vykonávající za objednatele inženýrsko – investorskou činnost na stavbě (dále jen „osoba vykonávající technický dozor </w:t>
      </w:r>
      <w:r>
        <w:rPr>
          <w:sz w:val="22"/>
          <w:szCs w:val="22"/>
        </w:rPr>
        <w:t>stavebníka</w:t>
      </w:r>
      <w:r w:rsidRPr="001D5650">
        <w:rPr>
          <w:sz w:val="22"/>
          <w:szCs w:val="22"/>
        </w:rPr>
        <w:t xml:space="preserve">“), objednatel nebo jiná k tomu oprávněná osoba (např. oblastní inspektorát práce) přeruší práce na staveništi z důvodu nekvalitního provádění prací nebo porušení pravidel bezpečnosti a ochrany zdraví při práci, toto přerušení nebude mít vliv na lhůtu </w:t>
      </w:r>
      <w:r>
        <w:rPr>
          <w:sz w:val="22"/>
          <w:szCs w:val="22"/>
        </w:rPr>
        <w:t>provedení</w:t>
      </w:r>
      <w:r w:rsidRPr="001D5650">
        <w:rPr>
          <w:sz w:val="22"/>
          <w:szCs w:val="22"/>
        </w:rPr>
        <w:t xml:space="preserve"> díla uvedenou v ustanovení odst. III.1.</w:t>
      </w:r>
      <w:r>
        <w:rPr>
          <w:sz w:val="22"/>
          <w:szCs w:val="22"/>
        </w:rPr>
        <w:t>2</w:t>
      </w:r>
      <w:r w:rsidRPr="001D5650">
        <w:rPr>
          <w:sz w:val="22"/>
          <w:szCs w:val="22"/>
        </w:rPr>
        <w:t xml:space="preserve"> tohoto článku.</w:t>
      </w:r>
    </w:p>
    <w:p w:rsidR="00D21F61" w:rsidRPr="001D5650" w:rsidRDefault="00D21F61" w:rsidP="00D21F61">
      <w:pPr>
        <w:tabs>
          <w:tab w:val="left" w:pos="567"/>
        </w:tabs>
        <w:spacing w:before="120" w:after="120"/>
        <w:jc w:val="both"/>
        <w:rPr>
          <w:sz w:val="22"/>
          <w:szCs w:val="22"/>
        </w:rPr>
      </w:pPr>
      <w:r w:rsidRPr="001D5650">
        <w:rPr>
          <w:sz w:val="22"/>
          <w:szCs w:val="22"/>
        </w:rPr>
        <w:lastRenderedPageBreak/>
        <w:t>III.</w:t>
      </w:r>
      <w:r>
        <w:rPr>
          <w:sz w:val="22"/>
          <w:szCs w:val="22"/>
        </w:rPr>
        <w:t>3</w:t>
      </w:r>
      <w:r w:rsidRPr="001D5650">
        <w:rPr>
          <w:sz w:val="22"/>
          <w:szCs w:val="22"/>
        </w:rPr>
        <w:tab/>
        <w:t xml:space="preserve">Předmětná stavba bude </w:t>
      </w:r>
      <w:r>
        <w:rPr>
          <w:sz w:val="22"/>
          <w:szCs w:val="22"/>
        </w:rPr>
        <w:t>dokončena</w:t>
      </w:r>
      <w:r w:rsidRPr="001D5650">
        <w:rPr>
          <w:sz w:val="22"/>
          <w:szCs w:val="22"/>
        </w:rPr>
        <w:t xml:space="preserve"> a závazek zhotovitele k jejímu provedení splněn předáním </w:t>
      </w:r>
      <w:r>
        <w:rPr>
          <w:sz w:val="22"/>
          <w:szCs w:val="22"/>
        </w:rPr>
        <w:t xml:space="preserve">Předmětné </w:t>
      </w:r>
      <w:r w:rsidRPr="001D5650">
        <w:rPr>
          <w:sz w:val="22"/>
          <w:szCs w:val="22"/>
        </w:rPr>
        <w:t>stavby objednateli po provedení všech zkoušek stanovených v dokumentaci, předepsaných zvláštními předpisy a závaznými normami (ČSN)</w:t>
      </w:r>
      <w:r>
        <w:rPr>
          <w:sz w:val="22"/>
          <w:szCs w:val="22"/>
        </w:rPr>
        <w:t xml:space="preserve"> s kladným výsledkem</w:t>
      </w:r>
      <w:r w:rsidRPr="001D5650">
        <w:rPr>
          <w:sz w:val="22"/>
          <w:szCs w:val="22"/>
        </w:rPr>
        <w:t xml:space="preserve">. </w:t>
      </w:r>
      <w:r>
        <w:rPr>
          <w:sz w:val="22"/>
          <w:szCs w:val="22"/>
        </w:rPr>
        <w:t>Předložení těchto d</w:t>
      </w:r>
      <w:r w:rsidRPr="001D5650">
        <w:rPr>
          <w:sz w:val="22"/>
          <w:szCs w:val="22"/>
        </w:rPr>
        <w:t>oklad</w:t>
      </w:r>
      <w:r>
        <w:rPr>
          <w:sz w:val="22"/>
          <w:szCs w:val="22"/>
        </w:rPr>
        <w:t>ů</w:t>
      </w:r>
      <w:r w:rsidRPr="001D5650">
        <w:rPr>
          <w:sz w:val="22"/>
          <w:szCs w:val="22"/>
        </w:rPr>
        <w:t xml:space="preserve"> o těchto zkouškách </w:t>
      </w:r>
      <w:r>
        <w:rPr>
          <w:sz w:val="22"/>
          <w:szCs w:val="22"/>
        </w:rPr>
        <w:t xml:space="preserve">jsou podmínkou </w:t>
      </w:r>
      <w:r w:rsidRPr="001D5650">
        <w:rPr>
          <w:sz w:val="22"/>
          <w:szCs w:val="22"/>
        </w:rPr>
        <w:t>převzetí díla</w:t>
      </w:r>
      <w:r>
        <w:rPr>
          <w:sz w:val="22"/>
          <w:szCs w:val="22"/>
        </w:rPr>
        <w:t xml:space="preserve"> objednatelem</w:t>
      </w:r>
      <w:r w:rsidRPr="001D5650">
        <w:rPr>
          <w:sz w:val="22"/>
          <w:szCs w:val="22"/>
        </w:rPr>
        <w:t xml:space="preserve">. Dílo bude bez vad a nedodělků bránících užívání </w:t>
      </w:r>
      <w:r>
        <w:rPr>
          <w:sz w:val="22"/>
          <w:szCs w:val="22"/>
        </w:rPr>
        <w:t xml:space="preserve">Předmětné </w:t>
      </w:r>
      <w:r w:rsidRPr="001D5650">
        <w:rPr>
          <w:sz w:val="22"/>
          <w:szCs w:val="22"/>
        </w:rPr>
        <w:t>stavby k jejímu účelu a bude způsobilé k užívání. Splnění závazku provést dílo ze strany zhotovitele je podmíněno i vyklizením staveniště a odstraněním případných škod způsobených zhotovitelem či jeho podzhotovitelů na pozemcích stavby, sousedních pozemcích a stavbách a odstranění případných škod a znečištění na přilehlých komunikacích. Za škodu dle předešlé věty se považuje i škoda na životním prostředí.</w:t>
      </w:r>
    </w:p>
    <w:p w:rsidR="00D21F61" w:rsidRPr="001D5650" w:rsidRDefault="00D21F61" w:rsidP="00D21F61">
      <w:pPr>
        <w:spacing w:before="100" w:beforeAutospacing="1" w:after="100" w:afterAutospacing="1"/>
        <w:jc w:val="both"/>
        <w:rPr>
          <w:sz w:val="22"/>
          <w:szCs w:val="22"/>
        </w:rPr>
      </w:pPr>
      <w:r w:rsidRPr="008A7B6F">
        <w:rPr>
          <w:sz w:val="22"/>
          <w:szCs w:val="22"/>
        </w:rPr>
        <w:t>III.5</w:t>
      </w:r>
      <w:r w:rsidRPr="008A7B6F">
        <w:rPr>
          <w:sz w:val="22"/>
          <w:szCs w:val="22"/>
        </w:rPr>
        <w:tab/>
      </w:r>
      <w:r>
        <w:rPr>
          <w:sz w:val="22"/>
          <w:szCs w:val="22"/>
        </w:rPr>
        <w:t>Objednatel coby zadavatel</w:t>
      </w:r>
      <w:r w:rsidRPr="001D5650">
        <w:rPr>
          <w:sz w:val="22"/>
          <w:szCs w:val="22"/>
        </w:rPr>
        <w:t xml:space="preserve"> si ve smyslu ust. § 100 odst. 1 zákona č. 134/2016 Sb., o zadávání veřejných zakázek, ve znění pozdějších předpisů</w:t>
      </w:r>
      <w:r>
        <w:rPr>
          <w:sz w:val="22"/>
          <w:szCs w:val="22"/>
        </w:rPr>
        <w:t xml:space="preserve"> (dále jen „ZZVZ“),</w:t>
      </w:r>
      <w:r w:rsidRPr="001D5650">
        <w:rPr>
          <w:sz w:val="22"/>
          <w:szCs w:val="22"/>
        </w:rPr>
        <w:t xml:space="preserve"> vyhra</w:t>
      </w:r>
      <w:r>
        <w:rPr>
          <w:sz w:val="22"/>
          <w:szCs w:val="22"/>
        </w:rPr>
        <w:t>dil</w:t>
      </w:r>
      <w:r w:rsidRPr="001D5650">
        <w:rPr>
          <w:sz w:val="22"/>
          <w:szCs w:val="22"/>
        </w:rPr>
        <w:t xml:space="preserve"> následující změny závazku:</w:t>
      </w:r>
    </w:p>
    <w:p w:rsidR="00D21F61" w:rsidRPr="001D5650" w:rsidRDefault="00D21F61" w:rsidP="00D21F61">
      <w:pPr>
        <w:pStyle w:val="Odstavecseseznamem"/>
        <w:numPr>
          <w:ilvl w:val="1"/>
          <w:numId w:val="40"/>
        </w:numPr>
        <w:autoSpaceDE w:val="0"/>
        <w:autoSpaceDN w:val="0"/>
        <w:spacing w:after="0"/>
        <w:ind w:left="641" w:hanging="357"/>
        <w:jc w:val="both"/>
        <w:rPr>
          <w:rFonts w:ascii="Times New Roman" w:hAnsi="Times New Roman"/>
        </w:rPr>
      </w:pPr>
      <w:r>
        <w:rPr>
          <w:rFonts w:ascii="Times New Roman" w:hAnsi="Times New Roman"/>
          <w:bCs/>
          <w:iCs/>
        </w:rPr>
        <w:t xml:space="preserve">Změna závazku </w:t>
      </w:r>
      <w:r w:rsidRPr="001D5650">
        <w:rPr>
          <w:rFonts w:ascii="Times New Roman" w:hAnsi="Times New Roman"/>
          <w:bCs/>
          <w:iCs/>
        </w:rPr>
        <w:t>spočívající ve změně rozsahu díla a s tím spojené změně ceny díla souvisejících s nakládáním s odpady, a to v položkách rozpočtu, který je součástí nabídky zhotovitele. Rozsah těchto položek bude upraven na základě skutečného objemu dodávek v těchto položkách, zjištěných na základě vážních lístků likvidovaného odpadu předávaného osobě oprávněné k nakládání a likvidaci odpadu odsouhlasených objednatelem, neboť v dokumentaci lze rozsah těchto položek určit pouze kvalifikovaným odhadem, který nemusí odpovídat skutečnému stavu zjištěnému při realizaci díla. Na základě takto zjištěného skutečného rozsahu těchto položek bude upravena i</w:t>
      </w:r>
      <w:r>
        <w:rPr>
          <w:rFonts w:ascii="Times New Roman" w:hAnsi="Times New Roman"/>
          <w:bCs/>
          <w:iCs/>
        </w:rPr>
        <w:t> </w:t>
      </w:r>
      <w:r w:rsidRPr="001D5650">
        <w:rPr>
          <w:rFonts w:ascii="Times New Roman" w:hAnsi="Times New Roman"/>
          <w:bCs/>
          <w:iCs/>
        </w:rPr>
        <w:t xml:space="preserve">cena díla a to tak, že se nově zjištěný rozsah vynásobí jednotkovou cenou </w:t>
      </w:r>
      <w:r>
        <w:rPr>
          <w:rFonts w:ascii="Times New Roman" w:hAnsi="Times New Roman"/>
          <w:bCs/>
          <w:iCs/>
        </w:rPr>
        <w:t>podle</w:t>
      </w:r>
      <w:r w:rsidRPr="001D5650">
        <w:rPr>
          <w:rFonts w:ascii="Times New Roman" w:hAnsi="Times New Roman"/>
          <w:bCs/>
          <w:iCs/>
        </w:rPr>
        <w:t xml:space="preserve"> rozpočtu</w:t>
      </w:r>
      <w:r>
        <w:rPr>
          <w:rFonts w:ascii="Times New Roman" w:hAnsi="Times New Roman"/>
          <w:bCs/>
          <w:iCs/>
        </w:rPr>
        <w:t xml:space="preserve"> v nabídce zhotovitele</w:t>
      </w:r>
      <w:r w:rsidRPr="001D5650">
        <w:rPr>
          <w:rFonts w:ascii="Times New Roman" w:hAnsi="Times New Roman"/>
          <w:bCs/>
          <w:iCs/>
        </w:rPr>
        <w:t>.</w:t>
      </w:r>
    </w:p>
    <w:p w:rsidR="00D21F61" w:rsidRPr="001D5650" w:rsidRDefault="00D21F61" w:rsidP="00D21F61">
      <w:pPr>
        <w:pStyle w:val="Odstavecseseznamem"/>
        <w:numPr>
          <w:ilvl w:val="1"/>
          <w:numId w:val="40"/>
        </w:numPr>
        <w:autoSpaceDE w:val="0"/>
        <w:autoSpaceDN w:val="0"/>
        <w:spacing w:after="0"/>
        <w:ind w:left="641" w:hanging="357"/>
        <w:jc w:val="both"/>
        <w:rPr>
          <w:rFonts w:ascii="Times New Roman" w:hAnsi="Times New Roman"/>
        </w:rPr>
      </w:pPr>
      <w:r>
        <w:rPr>
          <w:rFonts w:ascii="Times New Roman" w:hAnsi="Times New Roman"/>
          <w:bCs/>
          <w:iCs/>
        </w:rPr>
        <w:t xml:space="preserve">Změna závazku </w:t>
      </w:r>
      <w:r w:rsidRPr="001D5650">
        <w:rPr>
          <w:rFonts w:ascii="Times New Roman" w:hAnsi="Times New Roman"/>
          <w:bCs/>
          <w:iCs/>
        </w:rPr>
        <w:t xml:space="preserve">spočívající </w:t>
      </w:r>
      <w:r>
        <w:rPr>
          <w:rFonts w:ascii="Times New Roman" w:hAnsi="Times New Roman"/>
          <w:bCs/>
          <w:iCs/>
        </w:rPr>
        <w:t xml:space="preserve">v </w:t>
      </w:r>
      <w:r w:rsidRPr="00BB495E">
        <w:rPr>
          <w:rFonts w:ascii="Times New Roman" w:hAnsi="Times New Roman"/>
          <w:i/>
        </w:rPr>
        <w:t>objemové změn</w:t>
      </w:r>
      <w:r>
        <w:rPr>
          <w:rFonts w:ascii="Times New Roman" w:hAnsi="Times New Roman"/>
          <w:i/>
        </w:rPr>
        <w:t>ě</w:t>
      </w:r>
      <w:r w:rsidRPr="00BB495E">
        <w:rPr>
          <w:rFonts w:ascii="Times New Roman" w:hAnsi="Times New Roman"/>
          <w:i/>
        </w:rPr>
        <w:t xml:space="preserve"> v rozsahu jednotlivých položek uvedených v položkovém rozpočtu </w:t>
      </w:r>
      <w:r>
        <w:rPr>
          <w:rFonts w:ascii="Times New Roman" w:hAnsi="Times New Roman"/>
          <w:i/>
        </w:rPr>
        <w:t>v</w:t>
      </w:r>
      <w:r w:rsidRPr="00BB495E">
        <w:rPr>
          <w:rFonts w:ascii="Times New Roman" w:hAnsi="Times New Roman"/>
          <w:i/>
        </w:rPr>
        <w:t xml:space="preserve"> nabíd</w:t>
      </w:r>
      <w:r>
        <w:rPr>
          <w:rFonts w:ascii="Times New Roman" w:hAnsi="Times New Roman"/>
          <w:i/>
        </w:rPr>
        <w:t>ce</w:t>
      </w:r>
      <w:r w:rsidRPr="00BB495E">
        <w:rPr>
          <w:rFonts w:ascii="Times New Roman" w:hAnsi="Times New Roman"/>
          <w:i/>
        </w:rPr>
        <w:t xml:space="preserve"> zhotovitele, </w:t>
      </w:r>
      <w:r>
        <w:rPr>
          <w:rFonts w:ascii="Times New Roman" w:hAnsi="Times New Roman"/>
          <w:i/>
        </w:rPr>
        <w:t xml:space="preserve">a to </w:t>
      </w:r>
      <w:r w:rsidRPr="00BB495E">
        <w:rPr>
          <w:rFonts w:ascii="Times New Roman" w:hAnsi="Times New Roman"/>
          <w:i/>
        </w:rPr>
        <w:t xml:space="preserve">při zachování jednotkové ceny na základě skutečného plnění při realizaci. </w:t>
      </w:r>
      <w:r w:rsidRPr="00BB495E">
        <w:rPr>
          <w:rFonts w:ascii="Times New Roman" w:hAnsi="Times New Roman"/>
        </w:rPr>
        <w:t xml:space="preserve">Vyhrazenou změnou bude měření skutečně provedeného množství plnění, </w:t>
      </w:r>
      <w:r>
        <w:rPr>
          <w:rFonts w:ascii="Times New Roman" w:hAnsi="Times New Roman"/>
        </w:rPr>
        <w:t>přičemž</w:t>
      </w:r>
      <w:r w:rsidRPr="00BB495E">
        <w:rPr>
          <w:rFonts w:ascii="Times New Roman" w:hAnsi="Times New Roman"/>
        </w:rPr>
        <w:t xml:space="preserve"> budou uhrazeny pouze skutečně provedené změřené práce. Potřeba provedení prací může vzniknout z důvodů</w:t>
      </w:r>
      <w:r w:rsidRPr="001D5650">
        <w:rPr>
          <w:rFonts w:ascii="Times New Roman" w:hAnsi="Times New Roman"/>
        </w:rPr>
        <w:t>:</w:t>
      </w:r>
    </w:p>
    <w:p w:rsidR="00D21F61" w:rsidRPr="001D5650" w:rsidRDefault="00D21F61" w:rsidP="00D21F61">
      <w:pPr>
        <w:pStyle w:val="Odstavecseseznamem"/>
        <w:autoSpaceDE w:val="0"/>
        <w:autoSpaceDN w:val="0"/>
        <w:spacing w:after="0"/>
        <w:jc w:val="both"/>
        <w:rPr>
          <w:rFonts w:ascii="Times New Roman" w:hAnsi="Times New Roman"/>
        </w:rPr>
      </w:pPr>
      <w:r>
        <w:rPr>
          <w:rFonts w:ascii="Times New Roman" w:hAnsi="Times New Roman"/>
        </w:rPr>
        <w:t>1</w:t>
      </w:r>
      <w:r w:rsidRPr="001D5650">
        <w:rPr>
          <w:rFonts w:ascii="Times New Roman" w:hAnsi="Times New Roman"/>
        </w:rPr>
        <w:t>) upřesnění provedených prací v rámci zpracování realizační dokumentace stavby,</w:t>
      </w:r>
    </w:p>
    <w:p w:rsidR="00D21F61" w:rsidRDefault="00D21F61" w:rsidP="00D21F61">
      <w:pPr>
        <w:pStyle w:val="Odstavecseseznamem"/>
        <w:autoSpaceDE w:val="0"/>
        <w:autoSpaceDN w:val="0"/>
        <w:spacing w:after="0"/>
        <w:jc w:val="both"/>
        <w:rPr>
          <w:rFonts w:ascii="Times New Roman" w:hAnsi="Times New Roman"/>
          <w:i/>
          <w:iCs/>
        </w:rPr>
      </w:pPr>
      <w:r>
        <w:rPr>
          <w:rFonts w:ascii="Times New Roman" w:hAnsi="Times New Roman"/>
        </w:rPr>
        <w:t>2</w:t>
      </w:r>
      <w:r w:rsidRPr="001D5650">
        <w:rPr>
          <w:rFonts w:ascii="Times New Roman" w:hAnsi="Times New Roman"/>
        </w:rPr>
        <w:t>) upřesnění objemu skutečně provedených prací na stavbě v průběhu realizace</w:t>
      </w:r>
      <w:r w:rsidRPr="001D5650">
        <w:rPr>
          <w:rFonts w:ascii="Times New Roman" w:hAnsi="Times New Roman"/>
          <w:i/>
          <w:iCs/>
        </w:rPr>
        <w:t>.</w:t>
      </w:r>
    </w:p>
    <w:p w:rsidR="00D21F61" w:rsidRPr="00B743C1" w:rsidRDefault="00D21F61" w:rsidP="00D21F61">
      <w:pPr>
        <w:pStyle w:val="Odstavecseseznamem"/>
        <w:numPr>
          <w:ilvl w:val="1"/>
          <w:numId w:val="40"/>
        </w:numPr>
        <w:autoSpaceDE w:val="0"/>
        <w:autoSpaceDN w:val="0"/>
        <w:spacing w:after="0"/>
        <w:ind w:left="641" w:hanging="357"/>
        <w:jc w:val="both"/>
        <w:rPr>
          <w:rFonts w:ascii="Times New Roman" w:hAnsi="Times New Roman"/>
        </w:rPr>
      </w:pPr>
      <w:r w:rsidRPr="00B743C1">
        <w:rPr>
          <w:rFonts w:ascii="Times New Roman" w:hAnsi="Times New Roman"/>
          <w:bCs/>
          <w:iCs/>
        </w:rPr>
        <w:t xml:space="preserve">Změna závazku spočívající </w:t>
      </w:r>
      <w:r w:rsidRPr="00B743C1">
        <w:rPr>
          <w:rFonts w:ascii="Times New Roman" w:hAnsi="Times New Roman"/>
        </w:rPr>
        <w:t>ve změně termínů uvedených v článku III. odst. III.1.2, a to za následujících podmínek:</w:t>
      </w:r>
    </w:p>
    <w:p w:rsidR="00D21F61" w:rsidRPr="00F41E30" w:rsidRDefault="00D21F61" w:rsidP="00D21F61">
      <w:pPr>
        <w:pStyle w:val="Odstavecseseznamem"/>
        <w:numPr>
          <w:ilvl w:val="0"/>
          <w:numId w:val="36"/>
        </w:numPr>
        <w:spacing w:before="120" w:after="120" w:line="240" w:lineRule="auto"/>
        <w:ind w:left="964" w:hanging="284"/>
        <w:jc w:val="both"/>
        <w:rPr>
          <w:rFonts w:ascii="Times New Roman" w:hAnsi="Times New Roman"/>
        </w:rPr>
      </w:pPr>
      <w:r w:rsidRPr="00F41E30">
        <w:rPr>
          <w:rFonts w:ascii="Times New Roman" w:hAnsi="Times New Roman"/>
          <w:i/>
          <w:bdr w:val="none" w:sz="0" w:space="0" w:color="auto" w:frame="1"/>
          <w:shd w:val="clear" w:color="auto" w:fill="FFFFFF"/>
        </w:rPr>
        <w:t xml:space="preserve">v případě zvýšení rozsahu díla na základě výše uvedených skutečností si zadavatel vyhrazuje možnost prodloužení doby provádění díla to tak, že za každých celých </w:t>
      </w:r>
      <w:r>
        <w:rPr>
          <w:rFonts w:ascii="Times New Roman" w:hAnsi="Times New Roman"/>
          <w:i/>
          <w:bdr w:val="none" w:sz="0" w:space="0" w:color="auto" w:frame="1"/>
          <w:shd w:val="clear" w:color="auto" w:fill="FFFFFF"/>
        </w:rPr>
        <w:t>50 000</w:t>
      </w:r>
      <w:r w:rsidRPr="00F41E30">
        <w:rPr>
          <w:rFonts w:ascii="Times New Roman" w:hAnsi="Times New Roman"/>
          <w:i/>
          <w:bdr w:val="none" w:sz="0" w:space="0" w:color="auto" w:frame="1"/>
          <w:shd w:val="clear" w:color="auto" w:fill="FFFFFF"/>
        </w:rPr>
        <w:t> Kč, o něž se takto zvýší cena díla, se prodlouží doba k provedení díla o 1 den</w:t>
      </w:r>
      <w:r>
        <w:rPr>
          <w:rFonts w:ascii="Times New Roman" w:hAnsi="Times New Roman"/>
          <w:i/>
          <w:bdr w:val="none" w:sz="0" w:space="0" w:color="auto" w:frame="1"/>
          <w:shd w:val="clear" w:color="auto" w:fill="FFFFFF"/>
        </w:rPr>
        <w:t>;</w:t>
      </w:r>
    </w:p>
    <w:p w:rsidR="00D21F61" w:rsidRPr="00F41E30" w:rsidRDefault="00D21F61" w:rsidP="00D21F61">
      <w:pPr>
        <w:pStyle w:val="Odstavecseseznamem"/>
        <w:numPr>
          <w:ilvl w:val="0"/>
          <w:numId w:val="36"/>
        </w:numPr>
        <w:spacing w:before="120" w:after="120" w:line="240" w:lineRule="auto"/>
        <w:ind w:left="964" w:hanging="284"/>
        <w:jc w:val="both"/>
        <w:rPr>
          <w:rFonts w:ascii="Times New Roman" w:hAnsi="Times New Roman"/>
        </w:rPr>
      </w:pPr>
      <w:r w:rsidRPr="00F41E30">
        <w:rPr>
          <w:rFonts w:ascii="Times New Roman" w:hAnsi="Times New Roman"/>
        </w:rPr>
        <w:t>v případě, že nepříznivé klimatické podmínky (pokles průměrných nočních teplot pod 5°</w:t>
      </w:r>
      <w:r>
        <w:rPr>
          <w:rFonts w:ascii="Times New Roman" w:hAnsi="Times New Roman"/>
        </w:rPr>
        <w:t xml:space="preserve"> </w:t>
      </w:r>
      <w:r w:rsidRPr="00F41E30">
        <w:rPr>
          <w:rFonts w:ascii="Times New Roman" w:hAnsi="Times New Roman"/>
        </w:rPr>
        <w:t>C nebo dlouhodobé trvalé srážky) objektivně neumožní řádné provádění prací na díle po dobu delší než 5 dnů a zároveň znemož</w:t>
      </w:r>
      <w:r>
        <w:rPr>
          <w:rFonts w:ascii="Times New Roman" w:hAnsi="Times New Roman"/>
        </w:rPr>
        <w:t>n</w:t>
      </w:r>
      <w:r w:rsidRPr="00F41E30">
        <w:rPr>
          <w:rFonts w:ascii="Times New Roman" w:hAnsi="Times New Roman"/>
        </w:rPr>
        <w:t>í provádět takové práce, kterým tyto nepříznivé klimatické podmínky nebrání</w:t>
      </w:r>
      <w:r>
        <w:rPr>
          <w:rFonts w:ascii="Times New Roman" w:hAnsi="Times New Roman"/>
        </w:rPr>
        <w:t>;</w:t>
      </w:r>
      <w:r w:rsidRPr="00F41E30">
        <w:rPr>
          <w:rFonts w:ascii="Times New Roman" w:hAnsi="Times New Roman"/>
        </w:rPr>
        <w:t xml:space="preserve"> </w:t>
      </w:r>
    </w:p>
    <w:p w:rsidR="00D21F61" w:rsidRPr="00F41E30" w:rsidRDefault="00D21F61" w:rsidP="00D21F61">
      <w:pPr>
        <w:pStyle w:val="Odstavecseseznamem"/>
        <w:numPr>
          <w:ilvl w:val="0"/>
          <w:numId w:val="36"/>
        </w:numPr>
        <w:spacing w:before="120" w:after="120" w:line="240" w:lineRule="auto"/>
        <w:ind w:left="964" w:hanging="284"/>
        <w:jc w:val="both"/>
        <w:rPr>
          <w:rFonts w:ascii="Times New Roman" w:hAnsi="Times New Roman"/>
        </w:rPr>
      </w:pPr>
      <w:r w:rsidRPr="00F41E30">
        <w:rPr>
          <w:rFonts w:ascii="Times New Roman" w:hAnsi="Times New Roman"/>
        </w:rPr>
        <w:t xml:space="preserve">pokud dojde k prodlení </w:t>
      </w:r>
      <w:r>
        <w:rPr>
          <w:rFonts w:ascii="Times New Roman" w:hAnsi="Times New Roman"/>
        </w:rPr>
        <w:t>s provedením</w:t>
      </w:r>
      <w:r w:rsidRPr="00F41E30">
        <w:rPr>
          <w:rFonts w:ascii="Times New Roman" w:hAnsi="Times New Roman"/>
        </w:rPr>
        <w:t xml:space="preserve"> díla z důvodu prodlení třetích stran, a to z důvodu na straně výrobce</w:t>
      </w:r>
      <w:r>
        <w:rPr>
          <w:rFonts w:ascii="Times New Roman" w:hAnsi="Times New Roman"/>
        </w:rPr>
        <w:t xml:space="preserve"> nebo dodavatele; </w:t>
      </w:r>
    </w:p>
    <w:p w:rsidR="00D21F61" w:rsidRPr="00F41E30" w:rsidRDefault="00D21F61" w:rsidP="00D21F61">
      <w:pPr>
        <w:pStyle w:val="Odstavecseseznamem"/>
        <w:numPr>
          <w:ilvl w:val="0"/>
          <w:numId w:val="36"/>
        </w:numPr>
        <w:spacing w:before="120" w:after="120" w:line="240" w:lineRule="auto"/>
        <w:ind w:left="964" w:hanging="284"/>
        <w:jc w:val="both"/>
        <w:rPr>
          <w:rFonts w:ascii="Times New Roman" w:hAnsi="Times New Roman"/>
        </w:rPr>
      </w:pPr>
      <w:r w:rsidRPr="00F41E30">
        <w:rPr>
          <w:rFonts w:ascii="Times New Roman" w:hAnsi="Times New Roman"/>
        </w:rPr>
        <w:t>v případě, že ve splnění povinnosti brání vyšší moc, která splňuje kumulativně následující znaky:</w:t>
      </w:r>
    </w:p>
    <w:p w:rsidR="00D21F61" w:rsidRPr="00F41E30" w:rsidRDefault="00D21F61" w:rsidP="00D21F61">
      <w:pPr>
        <w:pStyle w:val="Odstavecseseznamem"/>
        <w:numPr>
          <w:ilvl w:val="0"/>
          <w:numId w:val="37"/>
        </w:numPr>
        <w:pBdr>
          <w:top w:val="nil"/>
          <w:left w:val="nil"/>
          <w:bottom w:val="nil"/>
          <w:right w:val="nil"/>
          <w:between w:val="nil"/>
        </w:pBdr>
        <w:shd w:val="clear" w:color="auto" w:fill="FFFFFF"/>
        <w:spacing w:before="120" w:after="120"/>
        <w:ind w:left="1418" w:hanging="284"/>
        <w:jc w:val="both"/>
        <w:rPr>
          <w:rFonts w:ascii="Times New Roman" w:hAnsi="Times New Roman"/>
          <w:color w:val="000000"/>
        </w:rPr>
      </w:pPr>
      <w:r w:rsidRPr="00F41E30">
        <w:rPr>
          <w:rFonts w:ascii="Times New Roman" w:hAnsi="Times New Roman"/>
          <w:color w:val="000000"/>
        </w:rPr>
        <w:t xml:space="preserve">objektivně znemožňuje některé ze </w:t>
      </w:r>
      <w:r>
        <w:rPr>
          <w:rFonts w:ascii="Times New Roman" w:hAnsi="Times New Roman"/>
          <w:color w:val="000000"/>
        </w:rPr>
        <w:t>s</w:t>
      </w:r>
      <w:r w:rsidRPr="00F41E30">
        <w:rPr>
          <w:rFonts w:ascii="Times New Roman" w:hAnsi="Times New Roman"/>
          <w:color w:val="000000"/>
        </w:rPr>
        <w:t>mluvních stran v plnění některé z jejích povinností podle této Smlouvy (objektivní nemožnost je v příčinné souvislosti s touto událostí)</w:t>
      </w:r>
      <w:r>
        <w:rPr>
          <w:rFonts w:ascii="Times New Roman" w:hAnsi="Times New Roman"/>
          <w:color w:val="000000"/>
        </w:rPr>
        <w:t>,</w:t>
      </w:r>
    </w:p>
    <w:p w:rsidR="00D21F61" w:rsidRPr="00F41E30" w:rsidRDefault="00D21F61" w:rsidP="00D21F61">
      <w:pPr>
        <w:pStyle w:val="Odstavecseseznamem"/>
        <w:numPr>
          <w:ilvl w:val="0"/>
          <w:numId w:val="37"/>
        </w:numPr>
        <w:pBdr>
          <w:top w:val="nil"/>
          <w:left w:val="nil"/>
          <w:bottom w:val="nil"/>
          <w:right w:val="nil"/>
          <w:between w:val="nil"/>
        </w:pBdr>
        <w:shd w:val="clear" w:color="auto" w:fill="FFFFFF"/>
        <w:spacing w:before="120" w:after="120"/>
        <w:ind w:left="1418" w:hanging="284"/>
        <w:jc w:val="both"/>
        <w:rPr>
          <w:rFonts w:ascii="Times New Roman" w:hAnsi="Times New Roman"/>
          <w:color w:val="000000"/>
        </w:rPr>
      </w:pPr>
      <w:r w:rsidRPr="00F41E30">
        <w:rPr>
          <w:rFonts w:ascii="Times New Roman" w:hAnsi="Times New Roman"/>
          <w:color w:val="000000"/>
        </w:rPr>
        <w:t xml:space="preserve">tuto událost nemohla příslušná </w:t>
      </w:r>
      <w:r>
        <w:rPr>
          <w:rFonts w:ascii="Times New Roman" w:hAnsi="Times New Roman"/>
          <w:color w:val="000000"/>
        </w:rPr>
        <w:t>s</w:t>
      </w:r>
      <w:r w:rsidRPr="00F41E30">
        <w:rPr>
          <w:rFonts w:ascii="Times New Roman" w:hAnsi="Times New Roman"/>
          <w:color w:val="000000"/>
        </w:rPr>
        <w:t>mluvní strana s vynaložením odborné péče zjistit ani předvídat před uzavřením Smlouvy</w:t>
      </w:r>
      <w:r>
        <w:rPr>
          <w:rFonts w:ascii="Times New Roman" w:hAnsi="Times New Roman"/>
          <w:color w:val="000000"/>
        </w:rPr>
        <w:t>,</w:t>
      </w:r>
    </w:p>
    <w:p w:rsidR="00D21F61" w:rsidRPr="00F41E30" w:rsidRDefault="00D21F61" w:rsidP="00D21F61">
      <w:pPr>
        <w:pStyle w:val="Odstavecseseznamem"/>
        <w:numPr>
          <w:ilvl w:val="0"/>
          <w:numId w:val="37"/>
        </w:numPr>
        <w:spacing w:before="120" w:after="120" w:line="240" w:lineRule="auto"/>
        <w:ind w:left="1418" w:hanging="284"/>
        <w:jc w:val="both"/>
        <w:rPr>
          <w:rFonts w:ascii="Times New Roman" w:hAnsi="Times New Roman"/>
        </w:rPr>
      </w:pPr>
      <w:r w:rsidRPr="00F41E30">
        <w:rPr>
          <w:rFonts w:ascii="Times New Roman" w:hAnsi="Times New Roman"/>
          <w:color w:val="000000"/>
        </w:rPr>
        <w:t xml:space="preserve">tato událost je mimo vliv </w:t>
      </w:r>
      <w:r>
        <w:rPr>
          <w:rFonts w:ascii="Times New Roman" w:hAnsi="Times New Roman"/>
          <w:color w:val="000000"/>
        </w:rPr>
        <w:t>s</w:t>
      </w:r>
      <w:r w:rsidRPr="00F41E30">
        <w:rPr>
          <w:rFonts w:ascii="Times New Roman" w:hAnsi="Times New Roman"/>
          <w:color w:val="000000"/>
        </w:rPr>
        <w:t xml:space="preserve">mluvních stran a žádná ze </w:t>
      </w:r>
      <w:r>
        <w:rPr>
          <w:rFonts w:ascii="Times New Roman" w:hAnsi="Times New Roman"/>
          <w:color w:val="000000"/>
        </w:rPr>
        <w:t>s</w:t>
      </w:r>
      <w:r w:rsidRPr="00F41E30">
        <w:rPr>
          <w:rFonts w:ascii="Times New Roman" w:hAnsi="Times New Roman"/>
          <w:color w:val="000000"/>
        </w:rPr>
        <w:t>mluvních stran nemohla této události zamezit</w:t>
      </w:r>
      <w:r>
        <w:rPr>
          <w:rFonts w:ascii="Times New Roman" w:hAnsi="Times New Roman"/>
        </w:rPr>
        <w:t>;</w:t>
      </w:r>
    </w:p>
    <w:p w:rsidR="00D21F61" w:rsidRPr="00F41E30" w:rsidRDefault="00D21F61" w:rsidP="00D21F61">
      <w:pPr>
        <w:pStyle w:val="Odstavecseseznamem"/>
        <w:numPr>
          <w:ilvl w:val="0"/>
          <w:numId w:val="38"/>
        </w:numPr>
        <w:spacing w:before="120" w:after="120" w:line="240" w:lineRule="auto"/>
        <w:ind w:left="964" w:hanging="284"/>
        <w:jc w:val="both"/>
        <w:rPr>
          <w:rFonts w:ascii="Times New Roman" w:hAnsi="Times New Roman"/>
        </w:rPr>
      </w:pPr>
      <w:r w:rsidRPr="00F41E30">
        <w:rPr>
          <w:rFonts w:ascii="Times New Roman" w:hAnsi="Times New Roman"/>
        </w:rPr>
        <w:t>z důvodu zpřísnění epidemiologických opatření v souvislosti s epidemií/pandemií COVID</w:t>
      </w:r>
      <w:r>
        <w:rPr>
          <w:rFonts w:ascii="Times New Roman" w:hAnsi="Times New Roman"/>
        </w:rPr>
        <w:t> – </w:t>
      </w:r>
      <w:r w:rsidRPr="00F41E30">
        <w:rPr>
          <w:rFonts w:ascii="Times New Roman" w:hAnsi="Times New Roman"/>
        </w:rPr>
        <w:t>19</w:t>
      </w:r>
      <w:r>
        <w:rPr>
          <w:rFonts w:ascii="Times New Roman" w:hAnsi="Times New Roman"/>
        </w:rPr>
        <w:t>;</w:t>
      </w:r>
    </w:p>
    <w:p w:rsidR="00D21F61" w:rsidRPr="00BA4059" w:rsidRDefault="00D21F61" w:rsidP="00D21F61">
      <w:pPr>
        <w:pStyle w:val="Odstavecseseznamem"/>
        <w:autoSpaceDE w:val="0"/>
        <w:autoSpaceDN w:val="0"/>
        <w:spacing w:after="0"/>
        <w:ind w:left="641"/>
        <w:jc w:val="both"/>
        <w:rPr>
          <w:rFonts w:ascii="Times New Roman" w:hAnsi="Times New Roman"/>
        </w:rPr>
      </w:pPr>
      <w:r>
        <w:rPr>
          <w:rFonts w:ascii="Times New Roman" w:hAnsi="Times New Roman"/>
        </w:rPr>
        <w:lastRenderedPageBreak/>
        <w:t xml:space="preserve">s tím, že </w:t>
      </w:r>
      <w:r w:rsidRPr="00BA4059">
        <w:rPr>
          <w:rFonts w:ascii="Times New Roman" w:hAnsi="Times New Roman"/>
        </w:rPr>
        <w:t>v takovém případě se prodlužuje lhůta ke splnění smluvních povinností o dobu, kdy z výše uvedených důvodů nebylo možné provádět stavební práce na díle. Každý takový případ musí být zhotovitelem prokazatelně doložen tak, aby bylo zřejmé, že k prodloužení termínu nedošlo jeho nečinností nebo pochybením.</w:t>
      </w:r>
    </w:p>
    <w:p w:rsidR="00D21F61" w:rsidRPr="001D5650" w:rsidRDefault="00D21F61" w:rsidP="00D21F61">
      <w:pPr>
        <w:tabs>
          <w:tab w:val="left" w:pos="567"/>
        </w:tabs>
        <w:spacing w:before="120" w:after="120"/>
        <w:jc w:val="both"/>
        <w:rPr>
          <w:sz w:val="22"/>
          <w:szCs w:val="22"/>
          <w:highlight w:val="yellow"/>
        </w:rPr>
      </w:pPr>
      <w:r w:rsidRPr="001D5650">
        <w:rPr>
          <w:i/>
          <w:iCs/>
          <w:sz w:val="22"/>
          <w:szCs w:val="22"/>
          <w:bdr w:val="none" w:sz="0" w:space="0" w:color="auto" w:frame="1"/>
          <w:shd w:val="clear" w:color="auto" w:fill="FFFFFF"/>
        </w:rPr>
        <w:t xml:space="preserve">Tyto změny nebudou měnit celkovou povahu veřejné zakázky a budou podrobně popsány ve změnových listech včetně odůvodnění. U položek týkajících se změny závazku bude cena díla zvýšena tak, že skutečně provedené práce a dodávky, potvrzené objednatelem budou vynásobeny cenami stejných položek z položkového rozpočtu – nabídky zhotovitele a pokud v něm taková položka nebude, tak bude použita cena za položku dle </w:t>
      </w:r>
      <w:r w:rsidRPr="001D5650">
        <w:rPr>
          <w:sz w:val="22"/>
          <w:szCs w:val="22"/>
        </w:rPr>
        <w:t xml:space="preserve">aktuálního ceníku ÚRS </w:t>
      </w:r>
      <w:r w:rsidRPr="004A19BB">
        <w:rPr>
          <w:sz w:val="22"/>
          <w:szCs w:val="22"/>
        </w:rPr>
        <w:t>Praha a.s.</w:t>
      </w:r>
      <w:r w:rsidRPr="001D5650">
        <w:rPr>
          <w:sz w:val="22"/>
          <w:szCs w:val="22"/>
        </w:rPr>
        <w:t xml:space="preserve">ve výši </w:t>
      </w:r>
      <w:r>
        <w:rPr>
          <w:sz w:val="22"/>
          <w:szCs w:val="22"/>
        </w:rPr>
        <w:t>80</w:t>
      </w:r>
      <w:r w:rsidRPr="001D5650">
        <w:rPr>
          <w:sz w:val="22"/>
          <w:szCs w:val="22"/>
        </w:rPr>
        <w:t xml:space="preserve"> % těchto sborníkových cen</w:t>
      </w:r>
      <w:r w:rsidRPr="001D5650">
        <w:rPr>
          <w:i/>
          <w:iCs/>
          <w:sz w:val="22"/>
          <w:szCs w:val="22"/>
          <w:bdr w:val="none" w:sz="0" w:space="0" w:color="auto" w:frame="1"/>
          <w:shd w:val="clear" w:color="auto" w:fill="FFFFFF"/>
        </w:rPr>
        <w:t xml:space="preserve">. V případě zvýšení rozsahu díla na základě výše uvedených skutečností si pak zadavatel vyhrazuje i možnost prodloužení doby provádění díla to tak, že za každých celých </w:t>
      </w:r>
      <w:r>
        <w:rPr>
          <w:i/>
          <w:iCs/>
          <w:sz w:val="22"/>
          <w:szCs w:val="22"/>
          <w:bdr w:val="none" w:sz="0" w:space="0" w:color="auto" w:frame="1"/>
          <w:shd w:val="clear" w:color="auto" w:fill="FFFFFF"/>
        </w:rPr>
        <w:t>50 000</w:t>
      </w:r>
      <w:r w:rsidRPr="001D5650">
        <w:rPr>
          <w:i/>
          <w:iCs/>
          <w:sz w:val="22"/>
          <w:szCs w:val="22"/>
          <w:bdr w:val="none" w:sz="0" w:space="0" w:color="auto" w:frame="1"/>
          <w:shd w:val="clear" w:color="auto" w:fill="FFFFFF"/>
        </w:rPr>
        <w:t xml:space="preserve"> Kč, o něž se takto zvýší cena díla, se prodlouží doba k provedení díla o 1 den.</w:t>
      </w:r>
    </w:p>
    <w:p w:rsidR="00D21F61" w:rsidRPr="00015BE2" w:rsidRDefault="00D21F61" w:rsidP="00D21F61">
      <w:pPr>
        <w:pStyle w:val="Nadpis1"/>
        <w:rPr>
          <w:szCs w:val="22"/>
        </w:rPr>
      </w:pPr>
      <w:r w:rsidRPr="00015BE2">
        <w:t xml:space="preserve">Článek IV. </w:t>
      </w:r>
      <w:r w:rsidRPr="00BB495E">
        <w:br/>
      </w:r>
      <w:r w:rsidRPr="00015BE2">
        <w:rPr>
          <w:szCs w:val="22"/>
        </w:rPr>
        <w:t>Staveniště</w:t>
      </w:r>
    </w:p>
    <w:p w:rsidR="00D21F61" w:rsidRPr="001D5650" w:rsidRDefault="00D21F61" w:rsidP="00D21F61">
      <w:pPr>
        <w:tabs>
          <w:tab w:val="left" w:pos="567"/>
        </w:tabs>
        <w:spacing w:before="120" w:after="120"/>
        <w:jc w:val="both"/>
        <w:rPr>
          <w:sz w:val="22"/>
          <w:szCs w:val="22"/>
        </w:rPr>
      </w:pPr>
      <w:r w:rsidRPr="001D5650">
        <w:rPr>
          <w:sz w:val="22"/>
          <w:szCs w:val="22"/>
        </w:rPr>
        <w:t>IV.1</w:t>
      </w:r>
      <w:r w:rsidRPr="001D5650">
        <w:rPr>
          <w:sz w:val="22"/>
          <w:szCs w:val="22"/>
        </w:rPr>
        <w:tab/>
        <w:t xml:space="preserve">Objednatel </w:t>
      </w:r>
      <w:r>
        <w:rPr>
          <w:sz w:val="22"/>
          <w:szCs w:val="22"/>
        </w:rPr>
        <w:t xml:space="preserve">se zavazuje </w:t>
      </w:r>
      <w:r w:rsidRPr="001D5650">
        <w:rPr>
          <w:sz w:val="22"/>
          <w:szCs w:val="22"/>
        </w:rPr>
        <w:t>před</w:t>
      </w:r>
      <w:r>
        <w:rPr>
          <w:sz w:val="22"/>
          <w:szCs w:val="22"/>
        </w:rPr>
        <w:t>at</w:t>
      </w:r>
      <w:r w:rsidRPr="001D5650">
        <w:rPr>
          <w:sz w:val="22"/>
          <w:szCs w:val="22"/>
        </w:rPr>
        <w:t xml:space="preserve"> staveniště zhotoviteli protokolárně nejpozději v termínu uvedeném v odst. III.1.1 smlouvy</w:t>
      </w:r>
      <w:r w:rsidRPr="00B91FFF">
        <w:rPr>
          <w:sz w:val="22"/>
          <w:szCs w:val="22"/>
        </w:rPr>
        <w:t xml:space="preserve"> </w:t>
      </w:r>
      <w:r>
        <w:rPr>
          <w:sz w:val="22"/>
          <w:szCs w:val="22"/>
        </w:rPr>
        <w:t>a zhotovitel se zavazuje jej od objednatele v tomto termínu převzít</w:t>
      </w:r>
      <w:r w:rsidRPr="001D5650">
        <w:rPr>
          <w:sz w:val="22"/>
          <w:szCs w:val="22"/>
        </w:rPr>
        <w:t xml:space="preserve">. </w:t>
      </w:r>
    </w:p>
    <w:p w:rsidR="00D21F61" w:rsidRPr="001D5650" w:rsidRDefault="00D21F61" w:rsidP="00D21F61">
      <w:pPr>
        <w:tabs>
          <w:tab w:val="left" w:pos="567"/>
        </w:tabs>
        <w:spacing w:before="120" w:after="120"/>
        <w:jc w:val="both"/>
        <w:rPr>
          <w:sz w:val="22"/>
          <w:szCs w:val="22"/>
        </w:rPr>
      </w:pPr>
      <w:r w:rsidRPr="001D5650">
        <w:rPr>
          <w:sz w:val="22"/>
          <w:szCs w:val="22"/>
        </w:rPr>
        <w:t>IV.2</w:t>
      </w:r>
      <w:r w:rsidRPr="001D5650">
        <w:rPr>
          <w:sz w:val="22"/>
          <w:szCs w:val="22"/>
        </w:rPr>
        <w:tab/>
        <w:t>Staveniště bude zhotoviteli předáno celé najednou.</w:t>
      </w:r>
    </w:p>
    <w:p w:rsidR="00D21F61" w:rsidRPr="001D5650" w:rsidRDefault="00D21F61" w:rsidP="00D21F61">
      <w:pPr>
        <w:tabs>
          <w:tab w:val="left" w:pos="567"/>
        </w:tabs>
        <w:spacing w:before="120" w:after="120"/>
        <w:jc w:val="both"/>
        <w:rPr>
          <w:sz w:val="22"/>
          <w:szCs w:val="22"/>
        </w:rPr>
      </w:pPr>
      <w:r w:rsidRPr="001D5650">
        <w:rPr>
          <w:sz w:val="22"/>
          <w:szCs w:val="22"/>
        </w:rPr>
        <w:t>IV.3</w:t>
      </w:r>
      <w:r w:rsidRPr="001D5650">
        <w:rPr>
          <w:sz w:val="22"/>
          <w:szCs w:val="22"/>
        </w:rPr>
        <w:tab/>
        <w:t>Zábory veřejného prostranství</w:t>
      </w:r>
      <w:r>
        <w:rPr>
          <w:sz w:val="22"/>
          <w:szCs w:val="22"/>
        </w:rPr>
        <w:t>, zvláštní užívání pozemních komunikací</w:t>
      </w:r>
      <w:r w:rsidRPr="001D5650">
        <w:rPr>
          <w:sz w:val="22"/>
          <w:szCs w:val="22"/>
        </w:rPr>
        <w:t xml:space="preserve"> včetně dopravního značení (DIO) a jeho osazení před zahájením </w:t>
      </w:r>
      <w:r>
        <w:rPr>
          <w:sz w:val="22"/>
          <w:szCs w:val="22"/>
        </w:rPr>
        <w:t>provádění Předmětné stavby</w:t>
      </w:r>
      <w:r w:rsidRPr="001D5650">
        <w:rPr>
          <w:sz w:val="22"/>
          <w:szCs w:val="22"/>
        </w:rPr>
        <w:t xml:space="preserve"> projedná a zajistí na vlastní náklady zhotovitel.</w:t>
      </w:r>
    </w:p>
    <w:p w:rsidR="00D21F61" w:rsidRPr="001D5650" w:rsidRDefault="00D21F61" w:rsidP="00D21F61">
      <w:pPr>
        <w:tabs>
          <w:tab w:val="left" w:pos="567"/>
        </w:tabs>
        <w:spacing w:before="120" w:after="120"/>
        <w:jc w:val="both"/>
        <w:rPr>
          <w:sz w:val="22"/>
          <w:szCs w:val="22"/>
        </w:rPr>
      </w:pPr>
      <w:r w:rsidRPr="001D5650">
        <w:rPr>
          <w:sz w:val="22"/>
          <w:szCs w:val="22"/>
        </w:rPr>
        <w:t>IV.4</w:t>
      </w:r>
      <w:r w:rsidRPr="001D5650">
        <w:rPr>
          <w:sz w:val="22"/>
          <w:szCs w:val="22"/>
        </w:rPr>
        <w:tab/>
        <w:t>Stanoviska správců či vlastníků pozemních</w:t>
      </w:r>
      <w:r>
        <w:rPr>
          <w:sz w:val="22"/>
          <w:szCs w:val="22"/>
        </w:rPr>
        <w:t xml:space="preserve"> či</w:t>
      </w:r>
      <w:r w:rsidRPr="001D5650">
        <w:rPr>
          <w:sz w:val="22"/>
          <w:szCs w:val="22"/>
        </w:rPr>
        <w:t xml:space="preserve"> nadzemních vedení a inženýrských sítí k napojení </w:t>
      </w:r>
      <w:r>
        <w:rPr>
          <w:sz w:val="22"/>
          <w:szCs w:val="22"/>
        </w:rPr>
        <w:t xml:space="preserve">Předmětné </w:t>
      </w:r>
      <w:r w:rsidRPr="001D5650">
        <w:rPr>
          <w:sz w:val="22"/>
          <w:szCs w:val="22"/>
        </w:rPr>
        <w:t>stavby obstará na vlastní náklady zhotovitel.</w:t>
      </w:r>
    </w:p>
    <w:p w:rsidR="00D21F61" w:rsidRPr="001D5650" w:rsidRDefault="00D21F61" w:rsidP="00D21F61">
      <w:pPr>
        <w:tabs>
          <w:tab w:val="left" w:pos="567"/>
        </w:tabs>
        <w:spacing w:before="120" w:after="120"/>
        <w:jc w:val="both"/>
        <w:rPr>
          <w:sz w:val="22"/>
          <w:szCs w:val="22"/>
        </w:rPr>
      </w:pPr>
      <w:r w:rsidRPr="001D5650">
        <w:rPr>
          <w:sz w:val="22"/>
          <w:szCs w:val="22"/>
        </w:rPr>
        <w:t>IV.5</w:t>
      </w:r>
      <w:r w:rsidRPr="001D5650">
        <w:rPr>
          <w:sz w:val="22"/>
          <w:szCs w:val="22"/>
        </w:rPr>
        <w:tab/>
        <w:t xml:space="preserve">Zhotovitel si je vědom, že nesmí svojí činností poškozovat přilehlé komunikace a </w:t>
      </w:r>
      <w:r>
        <w:rPr>
          <w:sz w:val="22"/>
          <w:szCs w:val="22"/>
        </w:rPr>
        <w:t xml:space="preserve">jejich </w:t>
      </w:r>
      <w:r w:rsidRPr="001D5650">
        <w:rPr>
          <w:sz w:val="22"/>
          <w:szCs w:val="22"/>
        </w:rPr>
        <w:t xml:space="preserve">případné poškození opraví. Zhotovitel </w:t>
      </w:r>
      <w:r>
        <w:rPr>
          <w:sz w:val="22"/>
          <w:szCs w:val="22"/>
        </w:rPr>
        <w:t>je povinen zajistit očištění</w:t>
      </w:r>
      <w:r w:rsidRPr="001D5650">
        <w:rPr>
          <w:sz w:val="22"/>
          <w:szCs w:val="22"/>
        </w:rPr>
        <w:t xml:space="preserve"> stavebních mechanismů a vozidel </w:t>
      </w:r>
      <w:r>
        <w:rPr>
          <w:sz w:val="22"/>
          <w:szCs w:val="22"/>
        </w:rPr>
        <w:t xml:space="preserve">před jejich vjezdem </w:t>
      </w:r>
      <w:r w:rsidRPr="001D5650">
        <w:rPr>
          <w:sz w:val="22"/>
          <w:szCs w:val="22"/>
        </w:rPr>
        <w:t xml:space="preserve">na přilehlou komunikaci. </w:t>
      </w:r>
      <w:r>
        <w:rPr>
          <w:sz w:val="22"/>
          <w:szCs w:val="22"/>
        </w:rPr>
        <w:t> Každé případné</w:t>
      </w:r>
      <w:r w:rsidRPr="001D5650">
        <w:rPr>
          <w:sz w:val="22"/>
          <w:szCs w:val="22"/>
        </w:rPr>
        <w:t xml:space="preserve"> znečištění </w:t>
      </w:r>
      <w:r>
        <w:rPr>
          <w:sz w:val="22"/>
          <w:szCs w:val="22"/>
        </w:rPr>
        <w:t>pozemní či jiné</w:t>
      </w:r>
      <w:r w:rsidRPr="001D5650">
        <w:rPr>
          <w:sz w:val="22"/>
          <w:szCs w:val="22"/>
        </w:rPr>
        <w:t xml:space="preserve"> komunikace </w:t>
      </w:r>
      <w:r>
        <w:rPr>
          <w:sz w:val="22"/>
          <w:szCs w:val="22"/>
        </w:rPr>
        <w:t>je zhotovitel povinen</w:t>
      </w:r>
      <w:r w:rsidRPr="001D5650">
        <w:rPr>
          <w:sz w:val="22"/>
          <w:szCs w:val="22"/>
        </w:rPr>
        <w:t xml:space="preserve"> okamžitě odstran</w:t>
      </w:r>
      <w:r>
        <w:rPr>
          <w:sz w:val="22"/>
          <w:szCs w:val="22"/>
        </w:rPr>
        <w:t>it</w:t>
      </w:r>
      <w:r w:rsidRPr="001D5650">
        <w:rPr>
          <w:sz w:val="22"/>
          <w:szCs w:val="22"/>
        </w:rPr>
        <w:t>.</w:t>
      </w:r>
    </w:p>
    <w:p w:rsidR="00D21F61" w:rsidRPr="001D5650" w:rsidRDefault="00D21F61" w:rsidP="00D21F61">
      <w:pPr>
        <w:tabs>
          <w:tab w:val="left" w:pos="567"/>
        </w:tabs>
        <w:spacing w:before="120" w:after="120"/>
        <w:jc w:val="both"/>
        <w:rPr>
          <w:sz w:val="22"/>
          <w:szCs w:val="22"/>
        </w:rPr>
      </w:pPr>
      <w:r w:rsidRPr="001D5650">
        <w:rPr>
          <w:sz w:val="22"/>
          <w:szCs w:val="22"/>
        </w:rPr>
        <w:t>IV.6</w:t>
      </w:r>
      <w:r w:rsidRPr="001D5650">
        <w:rPr>
          <w:sz w:val="22"/>
          <w:szCs w:val="22"/>
        </w:rPr>
        <w:tab/>
        <w:t>Zhotovitel je povinen na staveništi zachovávat čistotu a pořádek, odstraňovat denně odpady vzniklé jeho činností nebo činností jeho podzhotovitelů, to vše v souladu s příslušnými právními předpisy, a to vlastním jménem a na vlastní náklady.</w:t>
      </w:r>
    </w:p>
    <w:p w:rsidR="00D21F61" w:rsidRPr="001D5650" w:rsidRDefault="00D21F61" w:rsidP="00D21F61">
      <w:pPr>
        <w:tabs>
          <w:tab w:val="left" w:pos="567"/>
        </w:tabs>
        <w:spacing w:before="120" w:after="120"/>
        <w:jc w:val="both"/>
        <w:rPr>
          <w:sz w:val="22"/>
          <w:szCs w:val="22"/>
        </w:rPr>
      </w:pPr>
      <w:r w:rsidRPr="001D5650">
        <w:rPr>
          <w:sz w:val="22"/>
          <w:szCs w:val="22"/>
        </w:rPr>
        <w:t>IV.7</w:t>
      </w:r>
      <w:r w:rsidRPr="001D5650">
        <w:rPr>
          <w:sz w:val="22"/>
          <w:szCs w:val="22"/>
        </w:rPr>
        <w:tab/>
        <w:t xml:space="preserve">Zhotovitel je povinen zajistit dodržování předpisů o bezpečnosti práce, nakládání s odpady a nebezpečnými látkami a dalších všeobecně platných právních předpisů na </w:t>
      </w:r>
      <w:r>
        <w:rPr>
          <w:sz w:val="22"/>
          <w:szCs w:val="22"/>
        </w:rPr>
        <w:t>P</w:t>
      </w:r>
      <w:r w:rsidRPr="001D5650">
        <w:rPr>
          <w:sz w:val="22"/>
          <w:szCs w:val="22"/>
        </w:rPr>
        <w:t>ozemcích stavby všemi subjekty, jež se na nich zdržují.</w:t>
      </w:r>
    </w:p>
    <w:p w:rsidR="00D21F61" w:rsidRPr="001D5650" w:rsidRDefault="00D21F61" w:rsidP="00D21F61">
      <w:pPr>
        <w:tabs>
          <w:tab w:val="left" w:pos="567"/>
        </w:tabs>
        <w:spacing w:before="120" w:after="120"/>
        <w:jc w:val="both"/>
        <w:rPr>
          <w:sz w:val="22"/>
          <w:szCs w:val="22"/>
        </w:rPr>
      </w:pPr>
      <w:r w:rsidRPr="001D5650">
        <w:rPr>
          <w:sz w:val="22"/>
          <w:szCs w:val="22"/>
        </w:rPr>
        <w:t>IV.8</w:t>
      </w:r>
      <w:r w:rsidRPr="001D5650">
        <w:rPr>
          <w:sz w:val="22"/>
          <w:szCs w:val="22"/>
        </w:rPr>
        <w:tab/>
        <w:t>Zhotovitel zabezpečí na vlastní náklady řádné zajištění všech strojů, materiálu a dalších movitých věcí a hlídání staveniště v potřebném rozsahu.</w:t>
      </w:r>
    </w:p>
    <w:p w:rsidR="00D21F61" w:rsidRPr="001D5650" w:rsidRDefault="00D21F61" w:rsidP="00D21F61">
      <w:pPr>
        <w:tabs>
          <w:tab w:val="left" w:pos="567"/>
        </w:tabs>
        <w:spacing w:before="120" w:after="120"/>
        <w:jc w:val="both"/>
        <w:rPr>
          <w:sz w:val="22"/>
          <w:szCs w:val="22"/>
        </w:rPr>
      </w:pPr>
      <w:r w:rsidRPr="001D5650">
        <w:rPr>
          <w:sz w:val="22"/>
          <w:szCs w:val="22"/>
        </w:rPr>
        <w:t xml:space="preserve">IV.9 Zhotovitel bude mít v průběhu realizace díla na staveništi výhradní odpovědnost za zajištění bezpečnosti všech osob, oprávněných k pohybu na staveništi, udržování staveniště v uspořádaném stavu za účelem předcházení škod.  </w:t>
      </w:r>
    </w:p>
    <w:p w:rsidR="00D21F61" w:rsidRPr="001D5650" w:rsidRDefault="00D21F61" w:rsidP="00D21F61">
      <w:pPr>
        <w:tabs>
          <w:tab w:val="left" w:pos="567"/>
        </w:tabs>
        <w:spacing w:before="120" w:after="120"/>
        <w:jc w:val="both"/>
        <w:rPr>
          <w:sz w:val="22"/>
          <w:szCs w:val="22"/>
        </w:rPr>
      </w:pPr>
      <w:r w:rsidRPr="001D5650">
        <w:rPr>
          <w:sz w:val="22"/>
          <w:szCs w:val="22"/>
        </w:rPr>
        <w:t>IV.10</w:t>
      </w:r>
      <w:r w:rsidRPr="001D5650">
        <w:rPr>
          <w:sz w:val="22"/>
          <w:szCs w:val="22"/>
        </w:rPr>
        <w:tab/>
        <w:t xml:space="preserve">Zhotovitel se zavazuje, že po dobu </w:t>
      </w:r>
      <w:r>
        <w:rPr>
          <w:sz w:val="22"/>
          <w:szCs w:val="22"/>
        </w:rPr>
        <w:t>provádění</w:t>
      </w:r>
      <w:r w:rsidRPr="001D5650">
        <w:rPr>
          <w:sz w:val="22"/>
          <w:szCs w:val="22"/>
        </w:rPr>
        <w:t xml:space="preserve"> díla zamezí vstupu třetích stran na staveniště.</w:t>
      </w:r>
    </w:p>
    <w:p w:rsidR="00D21F61" w:rsidRPr="001D5650" w:rsidRDefault="00D21F61" w:rsidP="00D21F61">
      <w:pPr>
        <w:tabs>
          <w:tab w:val="left" w:pos="567"/>
        </w:tabs>
        <w:spacing w:before="120" w:after="120"/>
        <w:jc w:val="both"/>
        <w:rPr>
          <w:sz w:val="22"/>
          <w:szCs w:val="22"/>
        </w:rPr>
      </w:pPr>
      <w:r w:rsidRPr="001D5650">
        <w:rPr>
          <w:sz w:val="22"/>
          <w:szCs w:val="22"/>
        </w:rPr>
        <w:t>IV.11</w:t>
      </w:r>
      <w:r w:rsidRPr="001D5650">
        <w:rPr>
          <w:sz w:val="22"/>
          <w:szCs w:val="22"/>
        </w:rPr>
        <w:tab/>
        <w:t>Zhotovitel na své vlastní náklady zajistí zemníky a skládky odpadů z realizace stavební části.</w:t>
      </w:r>
    </w:p>
    <w:p w:rsidR="00D21F61" w:rsidRPr="001D5650" w:rsidRDefault="00D21F61" w:rsidP="00D21F61">
      <w:pPr>
        <w:tabs>
          <w:tab w:val="left" w:pos="567"/>
        </w:tabs>
        <w:spacing w:before="120" w:after="120"/>
        <w:jc w:val="both"/>
        <w:rPr>
          <w:sz w:val="22"/>
          <w:szCs w:val="22"/>
        </w:rPr>
      </w:pPr>
      <w:r w:rsidRPr="001D5650">
        <w:rPr>
          <w:sz w:val="22"/>
          <w:szCs w:val="22"/>
        </w:rPr>
        <w:t>IV.12 Prostor místa provádění díla nelze bez dalšího opatření a předchozího písemného souhlasu objednatele použít k umístění sociálního a hygienického zařízení zhotovitele</w:t>
      </w:r>
      <w:r>
        <w:rPr>
          <w:sz w:val="22"/>
          <w:szCs w:val="22"/>
        </w:rPr>
        <w:t>.</w:t>
      </w:r>
    </w:p>
    <w:p w:rsidR="00D21F61" w:rsidRPr="002A1B86" w:rsidRDefault="00D21F61" w:rsidP="00D21F61">
      <w:pPr>
        <w:tabs>
          <w:tab w:val="left" w:pos="567"/>
        </w:tabs>
        <w:spacing w:before="120" w:after="120"/>
        <w:jc w:val="both"/>
        <w:rPr>
          <w:sz w:val="22"/>
          <w:szCs w:val="22"/>
        </w:rPr>
      </w:pPr>
      <w:r w:rsidRPr="001D5650">
        <w:rPr>
          <w:sz w:val="22"/>
          <w:szCs w:val="22"/>
        </w:rPr>
        <w:t xml:space="preserve">IV.13 Zhotovitel </w:t>
      </w:r>
      <w:r>
        <w:rPr>
          <w:sz w:val="22"/>
          <w:szCs w:val="22"/>
        </w:rPr>
        <w:t xml:space="preserve">se </w:t>
      </w:r>
      <w:r w:rsidRPr="001D5650">
        <w:rPr>
          <w:sz w:val="22"/>
          <w:szCs w:val="22"/>
        </w:rPr>
        <w:t xml:space="preserve">zavazuje, </w:t>
      </w:r>
      <w:r>
        <w:rPr>
          <w:sz w:val="22"/>
          <w:szCs w:val="22"/>
        </w:rPr>
        <w:t xml:space="preserve">že </w:t>
      </w:r>
      <w:r w:rsidRPr="001D5650">
        <w:rPr>
          <w:sz w:val="22"/>
          <w:szCs w:val="22"/>
        </w:rPr>
        <w:t>prověří skutečn</w:t>
      </w:r>
      <w:r>
        <w:rPr>
          <w:sz w:val="22"/>
          <w:szCs w:val="22"/>
        </w:rPr>
        <w:t>ý</w:t>
      </w:r>
      <w:r w:rsidRPr="001D5650">
        <w:rPr>
          <w:sz w:val="22"/>
          <w:szCs w:val="22"/>
        </w:rPr>
        <w:t xml:space="preserve"> stav inženýrských sítí</w:t>
      </w:r>
      <w:r>
        <w:rPr>
          <w:sz w:val="22"/>
          <w:szCs w:val="22"/>
        </w:rPr>
        <w:t>, které se nacházejí</w:t>
      </w:r>
      <w:r w:rsidRPr="001D5650">
        <w:rPr>
          <w:sz w:val="22"/>
          <w:szCs w:val="22"/>
        </w:rPr>
        <w:t xml:space="preserve"> v místě provádění díla</w:t>
      </w:r>
      <w:r>
        <w:rPr>
          <w:sz w:val="22"/>
          <w:szCs w:val="22"/>
        </w:rPr>
        <w:t>,</w:t>
      </w:r>
      <w:r w:rsidRPr="001D5650">
        <w:rPr>
          <w:sz w:val="22"/>
          <w:szCs w:val="22"/>
        </w:rPr>
        <w:t xml:space="preserve"> před započetím provádění díla se správci uvedených inženýrských sítí a současně zajist</w:t>
      </w:r>
      <w:r>
        <w:rPr>
          <w:sz w:val="22"/>
          <w:szCs w:val="22"/>
        </w:rPr>
        <w:t>í</w:t>
      </w:r>
      <w:r w:rsidRPr="001D5650">
        <w:rPr>
          <w:sz w:val="22"/>
          <w:szCs w:val="22"/>
        </w:rPr>
        <w:t xml:space="preserve"> vytýčení jejich průběhů tak, aby při provádění díla nedošlo k jejich poškození.</w:t>
      </w:r>
    </w:p>
    <w:p w:rsidR="00D21F61" w:rsidRPr="00015BE2" w:rsidRDefault="00D21F61" w:rsidP="00D21F61">
      <w:pPr>
        <w:pStyle w:val="Nadpis1"/>
        <w:rPr>
          <w:szCs w:val="22"/>
        </w:rPr>
      </w:pPr>
      <w:r w:rsidRPr="001D5650">
        <w:lastRenderedPageBreak/>
        <w:t>Článek V.</w:t>
      </w:r>
      <w:r w:rsidRPr="00015BE2">
        <w:t xml:space="preserve"> </w:t>
      </w:r>
      <w:r w:rsidRPr="00BB495E">
        <w:br/>
      </w:r>
      <w:r w:rsidRPr="00015BE2">
        <w:rPr>
          <w:szCs w:val="22"/>
        </w:rPr>
        <w:t>Ostatní práva a povinnosti smluvních stran</w:t>
      </w:r>
    </w:p>
    <w:p w:rsidR="00D21F61" w:rsidRPr="001D5650" w:rsidRDefault="00D21F61" w:rsidP="00D21F61">
      <w:pPr>
        <w:tabs>
          <w:tab w:val="left" w:pos="567"/>
        </w:tabs>
        <w:spacing w:before="240"/>
        <w:jc w:val="both"/>
        <w:rPr>
          <w:sz w:val="22"/>
          <w:szCs w:val="22"/>
        </w:rPr>
      </w:pPr>
      <w:r w:rsidRPr="001D5650">
        <w:rPr>
          <w:sz w:val="22"/>
          <w:szCs w:val="22"/>
        </w:rPr>
        <w:t>V.1</w:t>
      </w:r>
      <w:r w:rsidRPr="001D5650">
        <w:rPr>
          <w:sz w:val="22"/>
          <w:szCs w:val="22"/>
        </w:rPr>
        <w:tab/>
        <w:t xml:space="preserve">Zhotovitele zastupuje po dobu </w:t>
      </w:r>
      <w:r>
        <w:rPr>
          <w:sz w:val="22"/>
          <w:szCs w:val="22"/>
        </w:rPr>
        <w:t xml:space="preserve">provádění Předmětné </w:t>
      </w:r>
      <w:r w:rsidRPr="001D5650">
        <w:rPr>
          <w:sz w:val="22"/>
          <w:szCs w:val="22"/>
        </w:rPr>
        <w:t>stavby ve věcech:</w:t>
      </w:r>
    </w:p>
    <w:p w:rsidR="00D21F61" w:rsidRPr="001D5650" w:rsidRDefault="00D21F61" w:rsidP="00D21F61">
      <w:pPr>
        <w:numPr>
          <w:ilvl w:val="0"/>
          <w:numId w:val="12"/>
        </w:numPr>
        <w:spacing w:before="120"/>
        <w:ind w:left="851" w:right="397" w:hanging="284"/>
        <w:rPr>
          <w:sz w:val="22"/>
          <w:szCs w:val="22"/>
        </w:rPr>
      </w:pPr>
      <w:r w:rsidRPr="001D5650">
        <w:rPr>
          <w:sz w:val="22"/>
          <w:szCs w:val="22"/>
        </w:rPr>
        <w:t>smluvních:</w:t>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sz w:val="22"/>
          <w:szCs w:val="22"/>
        </w:rPr>
        <w:t xml:space="preserve">, e-mail: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ind w:left="851" w:right="397"/>
        <w:rPr>
          <w:sz w:val="22"/>
          <w:szCs w:val="22"/>
        </w:rPr>
      </w:pPr>
      <w:r w:rsidRPr="001D5650">
        <w:rPr>
          <w:sz w:val="22"/>
          <w:szCs w:val="22"/>
        </w:rPr>
        <w:tab/>
      </w:r>
      <w:r w:rsidRPr="001D5650">
        <w:rPr>
          <w:sz w:val="22"/>
          <w:szCs w:val="22"/>
        </w:rPr>
        <w:tab/>
        <w:t xml:space="preserve">tel.: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numPr>
          <w:ilvl w:val="0"/>
          <w:numId w:val="12"/>
        </w:numPr>
        <w:spacing w:before="120"/>
        <w:ind w:left="851" w:right="397" w:hanging="284"/>
        <w:rPr>
          <w:rStyle w:val="platne1"/>
          <w:sz w:val="22"/>
          <w:szCs w:val="22"/>
        </w:rPr>
      </w:pPr>
      <w:r w:rsidRPr="001D5650">
        <w:rPr>
          <w:sz w:val="22"/>
          <w:szCs w:val="22"/>
        </w:rPr>
        <w:t>technických:</w:t>
      </w:r>
      <w:r w:rsidRPr="001D5650">
        <w:rPr>
          <w:sz w:val="22"/>
          <w:szCs w:val="22"/>
        </w:rPr>
        <w:tab/>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rStyle w:val="platne1"/>
          <w:sz w:val="22"/>
          <w:szCs w:val="22"/>
        </w:rPr>
        <w:t xml:space="preserve">, e-mail: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ind w:left="1276" w:right="567" w:hanging="709"/>
        <w:rPr>
          <w:rStyle w:val="platne1"/>
          <w:sz w:val="22"/>
          <w:szCs w:val="22"/>
        </w:rPr>
      </w:pPr>
      <w:r w:rsidRPr="001D5650">
        <w:rPr>
          <w:rStyle w:val="platne1"/>
          <w:sz w:val="22"/>
          <w:szCs w:val="22"/>
        </w:rPr>
        <w:tab/>
      </w:r>
      <w:r w:rsidRPr="001D5650">
        <w:rPr>
          <w:rStyle w:val="platne1"/>
          <w:sz w:val="22"/>
          <w:szCs w:val="22"/>
        </w:rPr>
        <w:tab/>
      </w:r>
      <w:r w:rsidRPr="001D5650">
        <w:rPr>
          <w:rStyle w:val="platne1"/>
          <w:sz w:val="22"/>
          <w:szCs w:val="22"/>
        </w:rPr>
        <w:tab/>
        <w:t xml:space="preserve">tel.: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spacing w:before="120"/>
        <w:ind w:left="1418" w:right="567" w:firstLine="709"/>
        <w:rPr>
          <w:rStyle w:val="platne1"/>
          <w:sz w:val="22"/>
          <w:szCs w:val="22"/>
        </w:rPr>
      </w:pP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rStyle w:val="platne1"/>
          <w:sz w:val="22"/>
          <w:szCs w:val="22"/>
        </w:rPr>
        <w:t xml:space="preserve">, e-mail: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ind w:left="1276" w:right="567" w:hanging="709"/>
        <w:rPr>
          <w:rStyle w:val="platne1"/>
          <w:sz w:val="22"/>
          <w:szCs w:val="22"/>
        </w:rPr>
      </w:pPr>
      <w:r w:rsidRPr="001D5650">
        <w:rPr>
          <w:rStyle w:val="platne1"/>
          <w:sz w:val="22"/>
          <w:szCs w:val="22"/>
        </w:rPr>
        <w:tab/>
      </w:r>
      <w:r w:rsidRPr="001D5650">
        <w:rPr>
          <w:rStyle w:val="platne1"/>
          <w:sz w:val="22"/>
          <w:szCs w:val="22"/>
        </w:rPr>
        <w:tab/>
      </w:r>
      <w:r w:rsidRPr="001D5650">
        <w:rPr>
          <w:rStyle w:val="platne1"/>
          <w:sz w:val="22"/>
          <w:szCs w:val="22"/>
        </w:rPr>
        <w:tab/>
        <w:t xml:space="preserve">tel.: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p w:rsidR="00D21F61" w:rsidRPr="001D5650" w:rsidRDefault="00D21F61" w:rsidP="00D21F61">
      <w:pPr>
        <w:tabs>
          <w:tab w:val="left" w:pos="567"/>
        </w:tabs>
        <w:spacing w:before="240"/>
        <w:ind w:right="567"/>
        <w:rPr>
          <w:sz w:val="22"/>
          <w:szCs w:val="22"/>
        </w:rPr>
      </w:pPr>
      <w:r w:rsidRPr="001D5650">
        <w:rPr>
          <w:sz w:val="22"/>
          <w:szCs w:val="22"/>
        </w:rPr>
        <w:t>V.2</w:t>
      </w:r>
      <w:r w:rsidRPr="001D5650">
        <w:rPr>
          <w:sz w:val="22"/>
          <w:szCs w:val="22"/>
        </w:rPr>
        <w:tab/>
        <w:t>Objednatele zastupuje ve věcech:</w:t>
      </w:r>
    </w:p>
    <w:p w:rsidR="00D21F61" w:rsidRPr="001D5650" w:rsidRDefault="00D21F61" w:rsidP="00D21F61">
      <w:pPr>
        <w:numPr>
          <w:ilvl w:val="0"/>
          <w:numId w:val="13"/>
        </w:numPr>
        <w:tabs>
          <w:tab w:val="left" w:pos="567"/>
        </w:tabs>
        <w:spacing w:before="120"/>
        <w:ind w:left="851" w:right="397" w:hanging="284"/>
        <w:rPr>
          <w:sz w:val="22"/>
          <w:szCs w:val="22"/>
        </w:rPr>
      </w:pPr>
      <w:r w:rsidRPr="001D5650">
        <w:rPr>
          <w:sz w:val="22"/>
          <w:szCs w:val="22"/>
        </w:rPr>
        <w:t>smluvních:</w:t>
      </w:r>
      <w:r w:rsidRPr="001D5650">
        <w:rPr>
          <w:sz w:val="22"/>
          <w:szCs w:val="22"/>
        </w:rPr>
        <w:tab/>
      </w:r>
      <w:r>
        <w:rPr>
          <w:sz w:val="22"/>
          <w:szCs w:val="22"/>
        </w:rPr>
        <w:t>Mgr. Petr Kubis</w:t>
      </w:r>
      <w:r w:rsidRPr="001D5650">
        <w:rPr>
          <w:sz w:val="22"/>
          <w:szCs w:val="22"/>
        </w:rPr>
        <w:t>, staros</w:t>
      </w:r>
      <w:r>
        <w:rPr>
          <w:sz w:val="22"/>
          <w:szCs w:val="22"/>
        </w:rPr>
        <w:t>t</w:t>
      </w:r>
      <w:r w:rsidRPr="001D5650">
        <w:rPr>
          <w:sz w:val="22"/>
          <w:szCs w:val="22"/>
        </w:rPr>
        <w:t>a</w:t>
      </w:r>
    </w:p>
    <w:p w:rsidR="00D21F61" w:rsidRPr="001D5650" w:rsidRDefault="00D21F61" w:rsidP="00D21F61">
      <w:pPr>
        <w:numPr>
          <w:ilvl w:val="0"/>
          <w:numId w:val="13"/>
        </w:numPr>
        <w:tabs>
          <w:tab w:val="left" w:pos="567"/>
        </w:tabs>
        <w:spacing w:before="120"/>
        <w:ind w:left="851" w:right="397" w:hanging="284"/>
        <w:rPr>
          <w:rStyle w:val="platne1"/>
          <w:sz w:val="22"/>
          <w:szCs w:val="22"/>
        </w:rPr>
      </w:pPr>
      <w:r w:rsidRPr="001D5650">
        <w:rPr>
          <w:sz w:val="22"/>
          <w:szCs w:val="22"/>
        </w:rPr>
        <w:t>technických:</w:t>
      </w:r>
      <w:r w:rsidRPr="001D5650">
        <w:rPr>
          <w:sz w:val="22"/>
          <w:szCs w:val="22"/>
        </w:rPr>
        <w:tab/>
      </w:r>
      <w:r w:rsidRPr="001D5650">
        <w:rPr>
          <w:rStyle w:val="platne1"/>
          <w:sz w:val="22"/>
          <w:szCs w:val="22"/>
        </w:rPr>
        <w:t>Ing. Kateřina Klepáčková, vedoucí odboru rozvoje města</w:t>
      </w:r>
      <w:r>
        <w:rPr>
          <w:rStyle w:val="platne1"/>
          <w:sz w:val="22"/>
          <w:szCs w:val="22"/>
        </w:rPr>
        <w:t xml:space="preserve"> Městského úřadu Sokolov</w:t>
      </w:r>
      <w:r w:rsidRPr="001D5650">
        <w:rPr>
          <w:rStyle w:val="platne1"/>
          <w:sz w:val="22"/>
          <w:szCs w:val="22"/>
        </w:rPr>
        <w:t>,</w:t>
      </w:r>
    </w:p>
    <w:p w:rsidR="00D21F61" w:rsidRPr="001D5650" w:rsidRDefault="00D21F61" w:rsidP="00D21F61">
      <w:pPr>
        <w:tabs>
          <w:tab w:val="left" w:pos="567"/>
        </w:tabs>
        <w:spacing w:before="120"/>
        <w:ind w:left="567" w:right="397"/>
        <w:rPr>
          <w:sz w:val="22"/>
          <w:szCs w:val="22"/>
        </w:rPr>
      </w:pPr>
      <w:r w:rsidRPr="001D5650">
        <w:rPr>
          <w:rStyle w:val="platne1"/>
          <w:sz w:val="22"/>
          <w:szCs w:val="22"/>
        </w:rPr>
        <w:tab/>
      </w:r>
      <w:r w:rsidRPr="001D5650">
        <w:rPr>
          <w:rStyle w:val="platne1"/>
          <w:sz w:val="22"/>
          <w:szCs w:val="22"/>
        </w:rPr>
        <w:tab/>
      </w:r>
      <w:r w:rsidRPr="001D5650">
        <w:rPr>
          <w:rStyle w:val="platne1"/>
          <w:sz w:val="22"/>
          <w:szCs w:val="22"/>
        </w:rPr>
        <w:tab/>
      </w:r>
      <w:r w:rsidRPr="001D5650">
        <w:rPr>
          <w:sz w:val="22"/>
          <w:szCs w:val="22"/>
        </w:rPr>
        <w:t xml:space="preserve">e-mail: </w:t>
      </w:r>
      <w:r w:rsidRPr="009D1F4E">
        <w:rPr>
          <w:sz w:val="22"/>
          <w:szCs w:val="22"/>
        </w:rPr>
        <w:t>katerina.klepackova@mu-sokolov.cz</w:t>
      </w:r>
      <w:r>
        <w:rPr>
          <w:sz w:val="22"/>
          <w:szCs w:val="22"/>
        </w:rPr>
        <w:t xml:space="preserve">  </w:t>
      </w:r>
    </w:p>
    <w:p w:rsidR="00D21F61" w:rsidRPr="001D5650" w:rsidRDefault="00D21F61" w:rsidP="00D21F61">
      <w:pPr>
        <w:tabs>
          <w:tab w:val="left" w:pos="567"/>
        </w:tabs>
        <w:spacing w:before="120"/>
        <w:ind w:left="851" w:right="397"/>
        <w:rPr>
          <w:rStyle w:val="platne1"/>
          <w:sz w:val="22"/>
          <w:szCs w:val="22"/>
        </w:rPr>
      </w:pPr>
      <w:r w:rsidRPr="001D5650">
        <w:rPr>
          <w:sz w:val="22"/>
          <w:szCs w:val="22"/>
        </w:rPr>
        <w:tab/>
      </w:r>
      <w:r w:rsidRPr="001D5650">
        <w:rPr>
          <w:sz w:val="22"/>
          <w:szCs w:val="22"/>
        </w:rPr>
        <w:tab/>
        <w:t>tel.: 354 228 </w:t>
      </w:r>
      <w:r>
        <w:rPr>
          <w:sz w:val="22"/>
          <w:szCs w:val="22"/>
        </w:rPr>
        <w:t>340</w:t>
      </w:r>
      <w:r w:rsidRPr="001D5650">
        <w:rPr>
          <w:sz w:val="22"/>
          <w:szCs w:val="22"/>
        </w:rPr>
        <w:t>, 606 071 417</w:t>
      </w:r>
    </w:p>
    <w:p w:rsidR="00D21F61" w:rsidRPr="001D5650" w:rsidRDefault="00D21F61" w:rsidP="00D21F61">
      <w:pPr>
        <w:tabs>
          <w:tab w:val="left" w:pos="567"/>
        </w:tabs>
        <w:spacing w:before="120"/>
        <w:ind w:left="851" w:right="397"/>
        <w:rPr>
          <w:rStyle w:val="platne1"/>
          <w:sz w:val="22"/>
          <w:szCs w:val="22"/>
        </w:rPr>
      </w:pPr>
      <w:r w:rsidRPr="001D5650">
        <w:rPr>
          <w:rStyle w:val="platne1"/>
          <w:sz w:val="22"/>
          <w:szCs w:val="22"/>
        </w:rPr>
        <w:tab/>
      </w:r>
      <w:r w:rsidRPr="001D5650">
        <w:rPr>
          <w:rStyle w:val="platne1"/>
          <w:sz w:val="22"/>
          <w:szCs w:val="22"/>
        </w:rPr>
        <w:tab/>
      </w:r>
      <w:r>
        <w:rPr>
          <w:rStyle w:val="platne1"/>
          <w:sz w:val="22"/>
          <w:szCs w:val="22"/>
        </w:rPr>
        <w:t>Bc. Václav Pták</w:t>
      </w:r>
      <w:r w:rsidRPr="001D5650">
        <w:rPr>
          <w:rStyle w:val="platne1"/>
          <w:sz w:val="22"/>
          <w:szCs w:val="22"/>
        </w:rPr>
        <w:t xml:space="preserve">, e-mail: </w:t>
      </w:r>
      <w:r>
        <w:rPr>
          <w:rStyle w:val="platne1"/>
          <w:sz w:val="22"/>
          <w:szCs w:val="22"/>
        </w:rPr>
        <w:t>vaclav.ptak</w:t>
      </w:r>
      <w:r w:rsidRPr="009D1F4E">
        <w:rPr>
          <w:rStyle w:val="platne1"/>
          <w:sz w:val="22"/>
          <w:szCs w:val="22"/>
        </w:rPr>
        <w:t>@mu-sokolov.cz</w:t>
      </w:r>
      <w:r>
        <w:rPr>
          <w:rStyle w:val="platne1"/>
          <w:sz w:val="22"/>
          <w:szCs w:val="22"/>
        </w:rPr>
        <w:t xml:space="preserve">  </w:t>
      </w:r>
      <w:r w:rsidRPr="001D5650">
        <w:rPr>
          <w:rStyle w:val="platne1"/>
          <w:sz w:val="22"/>
          <w:szCs w:val="22"/>
        </w:rPr>
        <w:tab/>
      </w:r>
      <w:r w:rsidRPr="001D5650">
        <w:rPr>
          <w:rStyle w:val="platne1"/>
          <w:sz w:val="22"/>
          <w:szCs w:val="22"/>
        </w:rPr>
        <w:tab/>
      </w:r>
    </w:p>
    <w:p w:rsidR="00D21F61" w:rsidRPr="001D5650" w:rsidRDefault="00D21F61" w:rsidP="00D21F61">
      <w:pPr>
        <w:tabs>
          <w:tab w:val="left" w:pos="567"/>
        </w:tabs>
        <w:spacing w:before="120"/>
        <w:ind w:left="851" w:right="397"/>
        <w:rPr>
          <w:sz w:val="22"/>
          <w:szCs w:val="22"/>
        </w:rPr>
      </w:pPr>
      <w:r w:rsidRPr="001D5650">
        <w:rPr>
          <w:rStyle w:val="platne1"/>
          <w:sz w:val="22"/>
          <w:szCs w:val="22"/>
        </w:rPr>
        <w:tab/>
      </w:r>
      <w:r w:rsidRPr="001D5650">
        <w:rPr>
          <w:rStyle w:val="platne1"/>
          <w:sz w:val="22"/>
          <w:szCs w:val="22"/>
        </w:rPr>
        <w:tab/>
      </w:r>
      <w:r>
        <w:rPr>
          <w:rStyle w:val="platne1"/>
          <w:sz w:val="22"/>
          <w:szCs w:val="22"/>
        </w:rPr>
        <w:t>t</w:t>
      </w:r>
      <w:r w:rsidRPr="001D5650">
        <w:rPr>
          <w:rStyle w:val="platne1"/>
          <w:sz w:val="22"/>
          <w:szCs w:val="22"/>
        </w:rPr>
        <w:t>el.: 354 228 </w:t>
      </w:r>
      <w:r>
        <w:rPr>
          <w:rStyle w:val="platne1"/>
          <w:sz w:val="22"/>
          <w:szCs w:val="22"/>
        </w:rPr>
        <w:t>324</w:t>
      </w:r>
      <w:r w:rsidRPr="001D5650">
        <w:rPr>
          <w:rStyle w:val="platne1"/>
          <w:sz w:val="22"/>
          <w:szCs w:val="22"/>
        </w:rPr>
        <w:t xml:space="preserve">, </w:t>
      </w:r>
      <w:r>
        <w:rPr>
          <w:rStyle w:val="platne1"/>
          <w:sz w:val="22"/>
          <w:szCs w:val="22"/>
        </w:rPr>
        <w:t>601 096 637</w:t>
      </w:r>
    </w:p>
    <w:p w:rsidR="00D21F61" w:rsidRPr="001D5650" w:rsidRDefault="00D21F61" w:rsidP="00D21F61">
      <w:pPr>
        <w:tabs>
          <w:tab w:val="left" w:pos="567"/>
        </w:tabs>
        <w:spacing w:before="120"/>
        <w:ind w:left="851" w:right="397" w:hanging="284"/>
        <w:rPr>
          <w:rStyle w:val="platne1"/>
          <w:sz w:val="22"/>
          <w:szCs w:val="22"/>
        </w:rPr>
      </w:pPr>
      <w:r w:rsidRPr="001D5650">
        <w:rPr>
          <w:sz w:val="22"/>
          <w:szCs w:val="22"/>
        </w:rPr>
        <w:tab/>
        <w:t>TD</w:t>
      </w:r>
      <w:r>
        <w:rPr>
          <w:sz w:val="22"/>
          <w:szCs w:val="22"/>
        </w:rPr>
        <w:t>S</w:t>
      </w:r>
      <w:r w:rsidRPr="001D5650">
        <w:rPr>
          <w:sz w:val="22"/>
          <w:szCs w:val="22"/>
        </w:rPr>
        <w:t>:</w:t>
      </w:r>
      <w:r w:rsidRPr="001D5650">
        <w:rPr>
          <w:sz w:val="22"/>
          <w:szCs w:val="22"/>
        </w:rPr>
        <w:tab/>
      </w:r>
      <w:r w:rsidRPr="001D5650">
        <w:rPr>
          <w:sz w:val="22"/>
          <w:szCs w:val="22"/>
        </w:rPr>
        <w:tab/>
      </w:r>
      <w:r>
        <w:rPr>
          <w:rStyle w:val="platne1"/>
          <w:sz w:val="22"/>
          <w:szCs w:val="22"/>
        </w:rPr>
        <w:t>bude určen objednatelem</w:t>
      </w:r>
    </w:p>
    <w:p w:rsidR="00D21F61" w:rsidRPr="001D5650" w:rsidRDefault="00D21F61" w:rsidP="00D21F61">
      <w:pPr>
        <w:spacing w:before="120" w:after="120"/>
        <w:jc w:val="both"/>
        <w:rPr>
          <w:sz w:val="22"/>
          <w:szCs w:val="22"/>
        </w:rPr>
      </w:pPr>
      <w:r w:rsidRPr="001D5650">
        <w:rPr>
          <w:sz w:val="22"/>
          <w:szCs w:val="22"/>
        </w:rPr>
        <w:t>V.3</w:t>
      </w:r>
      <w:r w:rsidRPr="001D5650">
        <w:rPr>
          <w:sz w:val="22"/>
          <w:szCs w:val="22"/>
        </w:rPr>
        <w:tab/>
        <w:t xml:space="preserve">Zhotovitel se zavazuje, že zajistí provádění díla tak, aby bylo zabezpečeno pro činnost každé profese odborným dozorem zhotovitele, který bude garantovat dodržování technologických postupů. Totéž platí pro práce </w:t>
      </w:r>
      <w:r w:rsidRPr="003A3078">
        <w:rPr>
          <w:sz w:val="22"/>
          <w:szCs w:val="22"/>
        </w:rPr>
        <w:t>pod</w:t>
      </w:r>
      <w:r>
        <w:rPr>
          <w:sz w:val="22"/>
          <w:szCs w:val="22"/>
        </w:rPr>
        <w:t xml:space="preserve">dodavatelů </w:t>
      </w:r>
      <w:r w:rsidRPr="003A3078">
        <w:rPr>
          <w:sz w:val="22"/>
          <w:szCs w:val="22"/>
        </w:rPr>
        <w:t>zhotovitel</w:t>
      </w:r>
      <w:r>
        <w:rPr>
          <w:sz w:val="22"/>
          <w:szCs w:val="22"/>
        </w:rPr>
        <w:t>e</w:t>
      </w:r>
      <w:r w:rsidRPr="001D5650">
        <w:rPr>
          <w:sz w:val="22"/>
          <w:szCs w:val="22"/>
        </w:rPr>
        <w:t xml:space="preserve">. </w:t>
      </w:r>
      <w:r w:rsidRPr="0034662A">
        <w:rPr>
          <w:sz w:val="22"/>
          <w:szCs w:val="22"/>
        </w:rPr>
        <w:t xml:space="preserve">Odbornou úroveň </w:t>
      </w:r>
      <w:r>
        <w:rPr>
          <w:sz w:val="22"/>
          <w:szCs w:val="22"/>
        </w:rPr>
        <w:t>provádění</w:t>
      </w:r>
      <w:r w:rsidRPr="0034662A">
        <w:rPr>
          <w:sz w:val="22"/>
          <w:szCs w:val="22"/>
        </w:rPr>
        <w:t xml:space="preserve"> díla jako celku zabezpečí zhotovitel osobou odpovědnou za odborné vedení provádění </w:t>
      </w:r>
      <w:r>
        <w:rPr>
          <w:sz w:val="22"/>
          <w:szCs w:val="22"/>
        </w:rPr>
        <w:t xml:space="preserve">Předmětné </w:t>
      </w:r>
      <w:r w:rsidRPr="0034662A">
        <w:rPr>
          <w:sz w:val="22"/>
          <w:szCs w:val="22"/>
        </w:rPr>
        <w:t>stavby.</w:t>
      </w:r>
      <w:r w:rsidRPr="001D5650">
        <w:rPr>
          <w:sz w:val="22"/>
          <w:szCs w:val="22"/>
        </w:rPr>
        <w:t xml:space="preserve"> Tato odpovědná osoba potvrdí stavební deník před zahájením prací na provedení díla a po dokončení díla otiskem svého autorizačního razítka a připojením vlastnoručního podpisu, a dále průběžně v průběhu realizace díla. Bez písemného souhlasu objednatele nelze provést změnu odpovědné osoby. Případná změna odpovědné osoby bude včetně souhlasu objednatele uvedena ve stavebním deníku. Zhotovitel zabezpečí, že odborné práce a</w:t>
      </w:r>
      <w:r>
        <w:rPr>
          <w:sz w:val="22"/>
          <w:szCs w:val="22"/>
        </w:rPr>
        <w:t> </w:t>
      </w:r>
      <w:r w:rsidRPr="001D5650">
        <w:rPr>
          <w:sz w:val="22"/>
          <w:szCs w:val="22"/>
        </w:rPr>
        <w:t xml:space="preserve">činnosti, které nemá zapsány ve svém obchodním rejstříku nebo živnostenském </w:t>
      </w:r>
      <w:r>
        <w:rPr>
          <w:sz w:val="22"/>
          <w:szCs w:val="22"/>
        </w:rPr>
        <w:t>oprávnění</w:t>
      </w:r>
      <w:r w:rsidRPr="001D5650">
        <w:rPr>
          <w:sz w:val="22"/>
          <w:szCs w:val="22"/>
        </w:rPr>
        <w:t>, provede pod</w:t>
      </w:r>
      <w:r>
        <w:rPr>
          <w:sz w:val="22"/>
          <w:szCs w:val="22"/>
        </w:rPr>
        <w:t xml:space="preserve">dodavatel </w:t>
      </w:r>
      <w:r w:rsidRPr="001D5650">
        <w:rPr>
          <w:sz w:val="22"/>
          <w:szCs w:val="22"/>
        </w:rPr>
        <w:t>zhotovitel</w:t>
      </w:r>
      <w:r>
        <w:rPr>
          <w:sz w:val="22"/>
          <w:szCs w:val="22"/>
        </w:rPr>
        <w:t>e</w:t>
      </w:r>
      <w:r w:rsidRPr="001D5650">
        <w:rPr>
          <w:sz w:val="22"/>
          <w:szCs w:val="22"/>
        </w:rPr>
        <w:t xml:space="preserve"> s odpovídající odbornou způsobilostí. Doklady o odborné způsobilosti pod</w:t>
      </w:r>
      <w:r>
        <w:rPr>
          <w:sz w:val="22"/>
          <w:szCs w:val="22"/>
        </w:rPr>
        <w:t xml:space="preserve">dodavatele </w:t>
      </w:r>
      <w:r w:rsidRPr="001D5650">
        <w:rPr>
          <w:sz w:val="22"/>
          <w:szCs w:val="22"/>
        </w:rPr>
        <w:t xml:space="preserve">zhotovitele </w:t>
      </w:r>
      <w:r>
        <w:rPr>
          <w:sz w:val="22"/>
          <w:szCs w:val="22"/>
        </w:rPr>
        <w:t xml:space="preserve">je povinen </w:t>
      </w:r>
      <w:r w:rsidRPr="001D5650">
        <w:rPr>
          <w:sz w:val="22"/>
          <w:szCs w:val="22"/>
        </w:rPr>
        <w:t>předlož</w:t>
      </w:r>
      <w:r>
        <w:rPr>
          <w:sz w:val="22"/>
          <w:szCs w:val="22"/>
        </w:rPr>
        <w:t>it</w:t>
      </w:r>
      <w:r w:rsidRPr="001D5650">
        <w:rPr>
          <w:sz w:val="22"/>
          <w:szCs w:val="22"/>
        </w:rPr>
        <w:t xml:space="preserve"> zhotovitel objednateli před zahájením prací a dále na vyžádání objednatele průběžně v průběhu realizace díla. Pokud objednatel nesouhlasí s výběrem podzhotovitele, má právo tohoto podzhotovitele </w:t>
      </w:r>
      <w:r>
        <w:rPr>
          <w:sz w:val="22"/>
          <w:szCs w:val="22"/>
        </w:rPr>
        <w:t xml:space="preserve">v odůvodněných případech </w:t>
      </w:r>
      <w:r w:rsidRPr="001D5650">
        <w:rPr>
          <w:sz w:val="22"/>
          <w:szCs w:val="22"/>
        </w:rPr>
        <w:t>odmítnout. Zhotovitel v tomto případě zabezpečí výběr jiného pod</w:t>
      </w:r>
      <w:r>
        <w:rPr>
          <w:sz w:val="22"/>
          <w:szCs w:val="22"/>
        </w:rPr>
        <w:t>dodavatele</w:t>
      </w:r>
      <w:r w:rsidRPr="001D5650">
        <w:rPr>
          <w:sz w:val="22"/>
          <w:szCs w:val="22"/>
        </w:rPr>
        <w:t xml:space="preserve"> s odpovídající odbornou způsobilostí</w:t>
      </w:r>
    </w:p>
    <w:p w:rsidR="00D21F61" w:rsidRPr="001D5650" w:rsidRDefault="00D21F61" w:rsidP="00D21F61">
      <w:pPr>
        <w:pStyle w:val="Zkladntextodsazen31"/>
        <w:tabs>
          <w:tab w:val="left" w:pos="709"/>
        </w:tabs>
        <w:spacing w:before="120" w:after="120"/>
        <w:ind w:left="0" w:firstLine="0"/>
        <w:rPr>
          <w:szCs w:val="22"/>
        </w:rPr>
      </w:pPr>
      <w:r w:rsidRPr="001D5650">
        <w:rPr>
          <w:szCs w:val="22"/>
        </w:rPr>
        <w:t xml:space="preserve">V.4 </w:t>
      </w:r>
      <w:r w:rsidRPr="001D5650">
        <w:rPr>
          <w:szCs w:val="22"/>
        </w:rPr>
        <w:tab/>
        <w:t>Zhotovitel se zavazuje písemně upozornit objednatele na nevhodnost, případně nepřípustnost podkladových materiálů, pokynů a věcí, které mu byly předány objednatelem</w:t>
      </w:r>
      <w:r w:rsidRPr="001D5650">
        <w:rPr>
          <w:color w:val="0000FF"/>
          <w:szCs w:val="22"/>
        </w:rPr>
        <w:t>, </w:t>
      </w:r>
      <w:r w:rsidRPr="001D5650">
        <w:rPr>
          <w:szCs w:val="22"/>
        </w:rPr>
        <w:t>nebo objednatelem požadovaných změn, ať již z hlediska důsledků na jakost a provedení díla či rozporu</w:t>
      </w:r>
      <w:r w:rsidRPr="001D5650">
        <w:rPr>
          <w:color w:val="0000FF"/>
          <w:szCs w:val="22"/>
        </w:rPr>
        <w:t> </w:t>
      </w:r>
      <w:r w:rsidRPr="001D5650">
        <w:rPr>
          <w:szCs w:val="22"/>
        </w:rPr>
        <w:t>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D21F61" w:rsidRPr="001D5650" w:rsidRDefault="00D21F61" w:rsidP="00D21F61">
      <w:pPr>
        <w:pStyle w:val="Zkladntextodsazen31"/>
        <w:spacing w:before="120" w:after="120"/>
        <w:ind w:left="0" w:firstLine="0"/>
        <w:rPr>
          <w:szCs w:val="22"/>
        </w:rPr>
      </w:pPr>
      <w:r w:rsidRPr="001D5650">
        <w:rPr>
          <w:szCs w:val="22"/>
        </w:rPr>
        <w:t>V.5 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odst. V.4. tohoto článku této smlouvy.</w:t>
      </w:r>
    </w:p>
    <w:p w:rsidR="00D21F61" w:rsidRPr="001D5650" w:rsidRDefault="00D21F61" w:rsidP="00D21F61">
      <w:pPr>
        <w:tabs>
          <w:tab w:val="left" w:pos="709"/>
          <w:tab w:val="left" w:pos="1134"/>
        </w:tabs>
        <w:spacing w:before="120" w:after="120"/>
        <w:jc w:val="both"/>
        <w:rPr>
          <w:sz w:val="22"/>
          <w:szCs w:val="22"/>
        </w:rPr>
      </w:pPr>
      <w:r w:rsidRPr="00462AC9">
        <w:rPr>
          <w:sz w:val="22"/>
          <w:szCs w:val="22"/>
        </w:rPr>
        <w:t xml:space="preserve">V.6 </w:t>
      </w:r>
      <w:r w:rsidRPr="00462AC9">
        <w:rPr>
          <w:sz w:val="22"/>
          <w:szCs w:val="22"/>
        </w:rPr>
        <w:tab/>
        <w:t>Zhotovitel se zavazuje</w:t>
      </w:r>
      <w:r>
        <w:rPr>
          <w:sz w:val="22"/>
          <w:szCs w:val="22"/>
        </w:rPr>
        <w:t xml:space="preserve"> zajistit</w:t>
      </w:r>
      <w:r w:rsidRPr="00462AC9">
        <w:rPr>
          <w:sz w:val="22"/>
          <w:szCs w:val="22"/>
        </w:rPr>
        <w:t xml:space="preserve">, </w:t>
      </w:r>
      <w:r>
        <w:rPr>
          <w:sz w:val="22"/>
          <w:szCs w:val="22"/>
        </w:rPr>
        <w:t>aby</w:t>
      </w:r>
      <w:r w:rsidRPr="00462AC9">
        <w:rPr>
          <w:sz w:val="22"/>
          <w:szCs w:val="22"/>
        </w:rPr>
        <w:t xml:space="preserve"> </w:t>
      </w:r>
      <w:r>
        <w:rPr>
          <w:sz w:val="22"/>
          <w:szCs w:val="22"/>
        </w:rPr>
        <w:t>provádění Předmětné stavby (realizaci díla)</w:t>
      </w:r>
      <w:r w:rsidRPr="00462AC9">
        <w:rPr>
          <w:sz w:val="22"/>
          <w:szCs w:val="22"/>
        </w:rPr>
        <w:t xml:space="preserve"> </w:t>
      </w:r>
      <w:r>
        <w:rPr>
          <w:sz w:val="22"/>
          <w:szCs w:val="22"/>
        </w:rPr>
        <w:t>po celou dobu fakticky zajišťoval</w:t>
      </w:r>
      <w:r w:rsidRPr="00462AC9">
        <w:rPr>
          <w:sz w:val="22"/>
          <w:szCs w:val="22"/>
        </w:rPr>
        <w:t xml:space="preserve"> dostatečný poč</w:t>
      </w:r>
      <w:r>
        <w:rPr>
          <w:sz w:val="22"/>
          <w:szCs w:val="22"/>
        </w:rPr>
        <w:t>e</w:t>
      </w:r>
      <w:r w:rsidRPr="00462AC9">
        <w:rPr>
          <w:sz w:val="22"/>
          <w:szCs w:val="22"/>
        </w:rPr>
        <w:t>t pracovní</w:t>
      </w:r>
      <w:r>
        <w:rPr>
          <w:sz w:val="22"/>
          <w:szCs w:val="22"/>
        </w:rPr>
        <w:t>ků (min. 5) vč.</w:t>
      </w:r>
      <w:r w:rsidRPr="00462AC9">
        <w:rPr>
          <w:sz w:val="22"/>
          <w:szCs w:val="22"/>
        </w:rPr>
        <w:t xml:space="preserve"> a pracovníků vedení stavby.</w:t>
      </w:r>
      <w:r>
        <w:rPr>
          <w:sz w:val="22"/>
          <w:szCs w:val="22"/>
        </w:rPr>
        <w:t xml:space="preserve"> Nedodržení </w:t>
      </w:r>
      <w:r>
        <w:rPr>
          <w:sz w:val="22"/>
          <w:szCs w:val="22"/>
        </w:rPr>
        <w:lastRenderedPageBreak/>
        <w:t>tohoto závazku se považuje za porušení povinnosti zhotovitele, za které lze požadovat smluvní pokutu podle čl. VIII odst. VIII.6</w:t>
      </w:r>
      <w:r w:rsidRPr="00462AC9">
        <w:rPr>
          <w:sz w:val="22"/>
          <w:szCs w:val="22"/>
        </w:rPr>
        <w:t>.</w:t>
      </w:r>
      <w:r w:rsidRPr="001D5650">
        <w:rPr>
          <w:sz w:val="22"/>
          <w:szCs w:val="22"/>
        </w:rPr>
        <w:t xml:space="preserve"> </w:t>
      </w:r>
    </w:p>
    <w:p w:rsidR="00D21F61" w:rsidRPr="001D5650" w:rsidRDefault="00D21F61" w:rsidP="00D21F61">
      <w:pPr>
        <w:pStyle w:val="Zkladntextodsazen31"/>
        <w:tabs>
          <w:tab w:val="left" w:pos="567"/>
          <w:tab w:val="left" w:pos="851"/>
        </w:tabs>
        <w:spacing w:before="120" w:after="120"/>
        <w:ind w:left="0" w:firstLine="0"/>
        <w:rPr>
          <w:szCs w:val="22"/>
        </w:rPr>
      </w:pPr>
      <w:r w:rsidRPr="001D5650">
        <w:rPr>
          <w:szCs w:val="22"/>
        </w:rPr>
        <w:t>V.7</w:t>
      </w:r>
      <w:r w:rsidRPr="001D5650">
        <w:rPr>
          <w:szCs w:val="22"/>
        </w:rPr>
        <w:tab/>
        <w:t>Zhotovitel je povinen v průběhu realizace díla zanést do dokumentace skutečného provedení veškeré odchylky a úpravy od navrženého technického řešení díla. Veškeré části dokumentace skutečného provedení budou označeny textem „Dokumentace skutečného provedení“, názvem, resp. jménem zhotovitele, otiskem autorizačního razítka a podpisem osoby odpovědné za vedení stavby dle čl.</w:t>
      </w:r>
      <w:r>
        <w:rPr>
          <w:szCs w:val="22"/>
        </w:rPr>
        <w:t> </w:t>
      </w:r>
      <w:r w:rsidRPr="001D5650">
        <w:rPr>
          <w:szCs w:val="22"/>
        </w:rPr>
        <w:t>V.3 této smlouvy a datem.</w:t>
      </w:r>
    </w:p>
    <w:p w:rsidR="00D21F61" w:rsidRPr="001D5650" w:rsidRDefault="00D21F61" w:rsidP="00D21F61">
      <w:pPr>
        <w:tabs>
          <w:tab w:val="left" w:pos="567"/>
        </w:tabs>
        <w:spacing w:before="120" w:after="120"/>
        <w:jc w:val="both"/>
        <w:rPr>
          <w:sz w:val="22"/>
          <w:szCs w:val="22"/>
        </w:rPr>
      </w:pPr>
      <w:r w:rsidRPr="001D5650">
        <w:rPr>
          <w:sz w:val="22"/>
          <w:szCs w:val="22"/>
        </w:rPr>
        <w:t>V.8</w:t>
      </w:r>
      <w:r w:rsidRPr="001D5650">
        <w:rPr>
          <w:sz w:val="22"/>
          <w:szCs w:val="22"/>
        </w:rPr>
        <w:tab/>
        <w:t>Zpravidla j</w:t>
      </w:r>
      <w:bookmarkStart w:id="3" w:name="_Ref79476632"/>
      <w:r w:rsidRPr="001D5650">
        <w:rPr>
          <w:sz w:val="22"/>
          <w:szCs w:val="22"/>
        </w:rPr>
        <w:t xml:space="preserve">ednou týdně budou zástupci smluvních stran provádět v místě </w:t>
      </w:r>
      <w:r>
        <w:rPr>
          <w:sz w:val="22"/>
          <w:szCs w:val="22"/>
        </w:rPr>
        <w:t>provádění Předmětné</w:t>
      </w:r>
      <w:r w:rsidRPr="001D5650">
        <w:rPr>
          <w:sz w:val="22"/>
          <w:szCs w:val="22"/>
        </w:rPr>
        <w:t xml:space="preserve"> stavby kontrolu a ověřování rozsahu již provedených stavebních prací</w:t>
      </w:r>
      <w:r>
        <w:rPr>
          <w:sz w:val="22"/>
          <w:szCs w:val="22"/>
        </w:rPr>
        <w:t xml:space="preserve"> či dodávek</w:t>
      </w:r>
      <w:r w:rsidRPr="001D5650">
        <w:rPr>
          <w:sz w:val="22"/>
          <w:szCs w:val="22"/>
        </w:rPr>
        <w:t xml:space="preserve">. Kterákoliv ze smluvních stran je oprávněna svolat kdykoliv s třídenním předstihem takovéto kontrolní jednání, kterého je druhá strana povinna se účastnit. </w:t>
      </w:r>
      <w:r>
        <w:rPr>
          <w:sz w:val="22"/>
          <w:szCs w:val="22"/>
        </w:rPr>
        <w:t>Svolání</w:t>
      </w:r>
      <w:r w:rsidRPr="001D5650">
        <w:rPr>
          <w:sz w:val="22"/>
          <w:szCs w:val="22"/>
        </w:rPr>
        <w:t xml:space="preserve"> bude prováděno zápisem do stavebního deníku nebo e-mailem</w:t>
      </w:r>
      <w:r>
        <w:rPr>
          <w:sz w:val="22"/>
          <w:szCs w:val="22"/>
        </w:rPr>
        <w:t xml:space="preserve"> na adresy podle odst. V.1, resp. V.2</w:t>
      </w:r>
      <w:r w:rsidRPr="001D5650">
        <w:rPr>
          <w:sz w:val="22"/>
          <w:szCs w:val="22"/>
        </w:rPr>
        <w:t xml:space="preserve">. Objednatel má právo kdykoliv se </w:t>
      </w:r>
      <w:r w:rsidRPr="001D5650">
        <w:rPr>
          <w:sz w:val="22"/>
          <w:szCs w:val="22"/>
        </w:rPr>
        <w:br/>
        <w:t>v místě realizace stavby přesvědčit o vykonaných stavebních dodávkách a pracích.</w:t>
      </w:r>
      <w:bookmarkEnd w:id="3"/>
    </w:p>
    <w:p w:rsidR="00D21F61" w:rsidRPr="001D5650" w:rsidRDefault="00D21F61" w:rsidP="00D21F61">
      <w:pPr>
        <w:tabs>
          <w:tab w:val="left" w:pos="567"/>
        </w:tabs>
        <w:spacing w:before="120" w:after="120"/>
        <w:jc w:val="both"/>
        <w:rPr>
          <w:sz w:val="22"/>
          <w:szCs w:val="22"/>
        </w:rPr>
      </w:pPr>
      <w:r w:rsidRPr="001D5650">
        <w:rPr>
          <w:sz w:val="22"/>
          <w:szCs w:val="22"/>
        </w:rPr>
        <w:t>V.9</w:t>
      </w:r>
      <w:r w:rsidRPr="001D5650">
        <w:rPr>
          <w:sz w:val="22"/>
          <w:szCs w:val="22"/>
        </w:rPr>
        <w:tab/>
        <w:t xml:space="preserve">Objednatel si vyhrazuje právo odsouhlasit veškeré postupy prací </w:t>
      </w:r>
      <w:r>
        <w:rPr>
          <w:sz w:val="22"/>
          <w:szCs w:val="22"/>
        </w:rPr>
        <w:t xml:space="preserve">při provádění Předmětné stavby </w:t>
      </w:r>
      <w:r w:rsidRPr="001D5650">
        <w:rPr>
          <w:sz w:val="22"/>
          <w:szCs w:val="22"/>
        </w:rPr>
        <w:t>a dále použité materiály a povrchové úpravy. Zhotovitel je povinen předložit vzorky nebo katalogové listy použitých materiálů, finálních povrchů, výrobků a zařízení, vč. jejich dodavatelů a oznámit jejich zdroje nebo dodavatele, a to minimálně 3 týdny před jejich zabudováním nebo použití na díle. Pokud se budou vlastnosti použitých materiálů, výrobků a zařízení odlišovat od požadavk</w:t>
      </w:r>
      <w:r>
        <w:rPr>
          <w:sz w:val="22"/>
          <w:szCs w:val="22"/>
        </w:rPr>
        <w:t>ů uvedených v </w:t>
      </w:r>
      <w:r w:rsidRPr="001D5650">
        <w:rPr>
          <w:sz w:val="22"/>
          <w:szCs w:val="22"/>
        </w:rPr>
        <w:t>dokumentaci nebo soupisu prací, nebo má-li objednatel důvodné podezření z nedodržení požadované kvality materiálů nebo provedení prací, má právo zabezpečit s vědomím zhotovitele zkoušky materiálu a požádat zhotovitele o zastavení dotčené části stavby. Zhotovitel je povinen tuto žádost respektovat dnem doručení této žádosti. Náklady na provedení zkoušek jdou k tíži zhotovitele a zdržení způsobené zastavením stavby nemá vliv na dílčí ani konečné termíny zhotovení díla.</w:t>
      </w:r>
    </w:p>
    <w:p w:rsidR="00D21F61" w:rsidRPr="001D5650" w:rsidRDefault="00D21F61" w:rsidP="00D21F61">
      <w:pPr>
        <w:tabs>
          <w:tab w:val="left" w:pos="567"/>
        </w:tabs>
        <w:spacing w:before="120" w:after="120"/>
        <w:jc w:val="both"/>
        <w:rPr>
          <w:sz w:val="22"/>
          <w:szCs w:val="22"/>
        </w:rPr>
      </w:pPr>
      <w:r w:rsidRPr="001D5650">
        <w:rPr>
          <w:sz w:val="22"/>
          <w:szCs w:val="22"/>
        </w:rPr>
        <w:t>V.10</w:t>
      </w:r>
      <w:r w:rsidRPr="001D5650">
        <w:rPr>
          <w:sz w:val="22"/>
          <w:szCs w:val="22"/>
        </w:rPr>
        <w:tab/>
        <w:t>Práce a konstrukce, které budou v dalším postupu prací zakryty nebo se stanou nepřístupnými, je objednatel povi</w:t>
      </w:r>
      <w:r w:rsidRPr="001D5650">
        <w:rPr>
          <w:sz w:val="22"/>
          <w:szCs w:val="22"/>
        </w:rPr>
        <w:softHyphen/>
        <w:t xml:space="preserve">nen včas prověřit. K jejich zakrytí musí dát zástupce objednatele písemný souhlas ve stavebním deníku. Toto prověření provede objednatel po obdržení výzvy zhotovitele dle ustanovení </w:t>
      </w:r>
      <w:r w:rsidRPr="001D5650">
        <w:rPr>
          <w:sz w:val="22"/>
          <w:szCs w:val="22"/>
        </w:rPr>
        <w:br/>
        <w:t>čl. VI. odst. VI.6 a VI.7. této smlouvy.</w:t>
      </w:r>
    </w:p>
    <w:p w:rsidR="00D21F61" w:rsidRPr="001D5650" w:rsidRDefault="00D21F61" w:rsidP="00D21F61">
      <w:pPr>
        <w:tabs>
          <w:tab w:val="left" w:pos="567"/>
        </w:tabs>
        <w:spacing w:before="120" w:after="120"/>
        <w:jc w:val="both"/>
        <w:rPr>
          <w:sz w:val="22"/>
          <w:szCs w:val="22"/>
        </w:rPr>
      </w:pPr>
      <w:r w:rsidRPr="001D5650">
        <w:rPr>
          <w:sz w:val="22"/>
          <w:szCs w:val="22"/>
        </w:rPr>
        <w:t>V.11</w:t>
      </w:r>
      <w:r w:rsidRPr="001D5650">
        <w:rPr>
          <w:sz w:val="22"/>
          <w:szCs w:val="22"/>
        </w:rPr>
        <w:tab/>
        <w:t>V pochybnostech se má za to, že pokud se k nějaké činnosti či dodávce potřebné k naplnění účelu této smlouvy a řádnému užívání předmětu díla nezavázal výslovně objednatel, je povinen tuto činnost vykonat či dodávku uskutečnit zhotovitel a tato je i součástí sjednané ceny.</w:t>
      </w:r>
    </w:p>
    <w:p w:rsidR="00D21F61" w:rsidRPr="001D5650" w:rsidRDefault="00D21F61" w:rsidP="00D21F61">
      <w:pPr>
        <w:tabs>
          <w:tab w:val="left" w:pos="567"/>
        </w:tabs>
        <w:spacing w:before="120" w:after="120"/>
        <w:jc w:val="both"/>
        <w:rPr>
          <w:sz w:val="22"/>
          <w:szCs w:val="22"/>
        </w:rPr>
      </w:pPr>
      <w:r w:rsidRPr="001D5650">
        <w:rPr>
          <w:sz w:val="22"/>
          <w:szCs w:val="22"/>
        </w:rPr>
        <w:t xml:space="preserve">V.12 </w:t>
      </w:r>
      <w:r w:rsidRPr="001D5650">
        <w:rPr>
          <w:sz w:val="22"/>
          <w:szCs w:val="22"/>
        </w:rPr>
        <w:tab/>
        <w:t xml:space="preserve">Umístění poutače či jakékoliv reklamy zhotovitele na </w:t>
      </w:r>
      <w:r>
        <w:rPr>
          <w:sz w:val="22"/>
          <w:szCs w:val="22"/>
        </w:rPr>
        <w:t>P</w:t>
      </w:r>
      <w:r w:rsidRPr="001D5650">
        <w:rPr>
          <w:sz w:val="22"/>
          <w:szCs w:val="22"/>
        </w:rPr>
        <w:t xml:space="preserve">ředmětné stavbě či na </w:t>
      </w:r>
      <w:r>
        <w:rPr>
          <w:sz w:val="22"/>
          <w:szCs w:val="22"/>
        </w:rPr>
        <w:t>P</w:t>
      </w:r>
      <w:r w:rsidRPr="001D5650">
        <w:rPr>
          <w:sz w:val="22"/>
          <w:szCs w:val="22"/>
        </w:rPr>
        <w:t xml:space="preserve">ozemcích stavby je možné pouze po předchozím </w:t>
      </w:r>
      <w:r>
        <w:rPr>
          <w:sz w:val="22"/>
          <w:szCs w:val="22"/>
        </w:rPr>
        <w:t xml:space="preserve">písemném </w:t>
      </w:r>
      <w:r w:rsidRPr="001D5650">
        <w:rPr>
          <w:sz w:val="22"/>
          <w:szCs w:val="22"/>
        </w:rPr>
        <w:t>souhlasu objednatele.</w:t>
      </w:r>
    </w:p>
    <w:p w:rsidR="00D21F61" w:rsidRPr="0072410B" w:rsidRDefault="00D21F61" w:rsidP="00D21F61">
      <w:pPr>
        <w:keepNext/>
        <w:tabs>
          <w:tab w:val="left" w:pos="567"/>
        </w:tabs>
        <w:spacing w:before="120" w:after="120"/>
        <w:jc w:val="both"/>
        <w:rPr>
          <w:sz w:val="22"/>
          <w:szCs w:val="22"/>
        </w:rPr>
      </w:pPr>
      <w:r w:rsidRPr="001D5650">
        <w:rPr>
          <w:sz w:val="22"/>
          <w:szCs w:val="22"/>
        </w:rPr>
        <w:t xml:space="preserve">V.13 </w:t>
      </w:r>
      <w:r>
        <w:rPr>
          <w:sz w:val="22"/>
          <w:szCs w:val="22"/>
        </w:rPr>
        <w:tab/>
      </w:r>
      <w:r w:rsidRPr="0072410B">
        <w:rPr>
          <w:sz w:val="22"/>
          <w:szCs w:val="22"/>
        </w:rPr>
        <w:t>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w:t>
      </w:r>
      <w:r>
        <w:rPr>
          <w:sz w:val="22"/>
          <w:szCs w:val="22"/>
        </w:rPr>
        <w:t> </w:t>
      </w:r>
      <w:r w:rsidRPr="0072410B">
        <w:rPr>
          <w:sz w:val="22"/>
          <w:szCs w:val="22"/>
        </w:rPr>
        <w:t xml:space="preserve">kontrolovat. Zhotovitel je povinen zabezpečit provedení vstupního školení o bezpečnosti a ochraně zdraví při práci a o požární ochraně u svých </w:t>
      </w:r>
      <w:r w:rsidRPr="003A3078">
        <w:rPr>
          <w:sz w:val="22"/>
          <w:szCs w:val="22"/>
        </w:rPr>
        <w:t>pod</w:t>
      </w:r>
      <w:r>
        <w:rPr>
          <w:sz w:val="22"/>
          <w:szCs w:val="22"/>
        </w:rPr>
        <w:t>dodavatelů</w:t>
      </w:r>
      <w:r w:rsidRPr="003A3078">
        <w:rPr>
          <w:sz w:val="22"/>
          <w:szCs w:val="22"/>
        </w:rPr>
        <w:t xml:space="preserve"> podílejících</w:t>
      </w:r>
      <w:r w:rsidRPr="0072410B">
        <w:rPr>
          <w:sz w:val="22"/>
          <w:szCs w:val="22"/>
        </w:rPr>
        <w:t xml:space="preserve"> se na provádění stavebních prací k realizaci předmětu plnění dle této smlouvy.</w:t>
      </w:r>
    </w:p>
    <w:p w:rsidR="00D21F61" w:rsidRPr="001D5650" w:rsidRDefault="00D21F61" w:rsidP="00D21F61">
      <w:pPr>
        <w:tabs>
          <w:tab w:val="left" w:pos="567"/>
        </w:tabs>
        <w:spacing w:before="120" w:after="120"/>
        <w:jc w:val="both"/>
        <w:rPr>
          <w:sz w:val="22"/>
          <w:szCs w:val="22"/>
        </w:rPr>
      </w:pPr>
      <w:r w:rsidRPr="001D5650">
        <w:rPr>
          <w:sz w:val="22"/>
          <w:szCs w:val="22"/>
        </w:rPr>
        <w:t>V.14</w:t>
      </w:r>
      <w:r w:rsidRPr="001D5650">
        <w:rPr>
          <w:sz w:val="22"/>
          <w:szCs w:val="22"/>
        </w:rPr>
        <w:tab/>
        <w:t>Zhotovitel se zavazuje řídit se závaznými příkazy objednatele při provádění díla, pokud tyto nejsou v rozporu s obecně závaznými právními předpisy. Takto nemůže dojít ke změně této smlouvy.</w:t>
      </w:r>
    </w:p>
    <w:p w:rsidR="00D21F61" w:rsidRPr="002B5148" w:rsidRDefault="00D21F61" w:rsidP="00D21F61">
      <w:pPr>
        <w:pStyle w:val="Odstavecseseznamem"/>
        <w:spacing w:after="0" w:line="240" w:lineRule="auto"/>
        <w:ind w:left="0"/>
        <w:contextualSpacing w:val="0"/>
        <w:rPr>
          <w:rFonts w:ascii="Times New Roman" w:hAnsi="Times New Roman"/>
        </w:rPr>
      </w:pPr>
      <w:r w:rsidRPr="002B5148">
        <w:rPr>
          <w:rFonts w:ascii="Times New Roman" w:hAnsi="Times New Roman"/>
        </w:rPr>
        <w:t>V.15</w:t>
      </w:r>
      <w:r w:rsidRPr="001D5650">
        <w:t xml:space="preserve"> </w:t>
      </w:r>
      <w:r w:rsidRPr="001D5650">
        <w:tab/>
      </w:r>
      <w:r w:rsidRPr="002B5148">
        <w:rPr>
          <w:rFonts w:ascii="Times New Roman" w:hAnsi="Times New Roman"/>
          <w:iCs/>
        </w:rPr>
        <w:t>Zhotovitel je</w:t>
      </w:r>
      <w:r>
        <w:rPr>
          <w:rFonts w:ascii="Times New Roman" w:hAnsi="Times New Roman"/>
          <w:iCs/>
        </w:rPr>
        <w:t xml:space="preserve"> povinen být</w:t>
      </w:r>
      <w:r w:rsidRPr="002B5148">
        <w:rPr>
          <w:rFonts w:ascii="Times New Roman" w:hAnsi="Times New Roman"/>
          <w:iCs/>
        </w:rPr>
        <w:t xml:space="preserve"> řádně pojištěn ve své odpovědnosti</w:t>
      </w:r>
      <w:r>
        <w:rPr>
          <w:rFonts w:ascii="Times New Roman" w:hAnsi="Times New Roman"/>
          <w:iCs/>
        </w:rPr>
        <w:t>, mít zaplacené pojistné a nejpozději při podpisu této smlouvy objednateli doložit alespoň kopie těchto uzavřených a platných pojistných smluv</w:t>
      </w:r>
      <w:r w:rsidRPr="002B5148">
        <w:rPr>
          <w:rFonts w:ascii="Times New Roman" w:hAnsi="Times New Roman"/>
          <w:iCs/>
        </w:rPr>
        <w:t>:</w:t>
      </w:r>
    </w:p>
    <w:p w:rsidR="00D21F61" w:rsidRPr="002B5148" w:rsidRDefault="00D21F61" w:rsidP="00D21F61">
      <w:pPr>
        <w:pStyle w:val="Odstavecseseznamem"/>
        <w:spacing w:after="0" w:line="240" w:lineRule="auto"/>
        <w:contextualSpacing w:val="0"/>
        <w:jc w:val="both"/>
        <w:rPr>
          <w:rFonts w:ascii="Times New Roman" w:hAnsi="Times New Roman"/>
        </w:rPr>
      </w:pPr>
      <w:r w:rsidRPr="002B5148">
        <w:rPr>
          <w:rFonts w:ascii="Times New Roman" w:hAnsi="Times New Roman"/>
          <w:iCs/>
        </w:rPr>
        <w:t xml:space="preserve">a) pojistnou smlouvu o </w:t>
      </w:r>
      <w:r w:rsidRPr="002B5148">
        <w:rPr>
          <w:rFonts w:ascii="Times New Roman" w:hAnsi="Times New Roman"/>
          <w:b/>
          <w:bCs/>
          <w:iCs/>
        </w:rPr>
        <w:t>pojištění odpovědnosti za újmu způsobenou zhotovitelem vůči třetím osobám</w:t>
      </w:r>
      <w:r w:rsidRPr="002B5148">
        <w:rPr>
          <w:rFonts w:ascii="Times New Roman" w:hAnsi="Times New Roman"/>
          <w:iCs/>
        </w:rPr>
        <w:t xml:space="preserve"> ve výši min. 100 % ceny </w:t>
      </w:r>
      <w:r>
        <w:rPr>
          <w:rFonts w:ascii="Times New Roman" w:hAnsi="Times New Roman"/>
          <w:iCs/>
        </w:rPr>
        <w:t>díla</w:t>
      </w:r>
      <w:r w:rsidRPr="002B5148">
        <w:rPr>
          <w:rFonts w:ascii="Times New Roman" w:hAnsi="Times New Roman"/>
          <w:iCs/>
        </w:rPr>
        <w:t xml:space="preserve"> bez DPH se spoluúčastí ve výši odpovídající maximálně 3 %.</w:t>
      </w:r>
    </w:p>
    <w:p w:rsidR="00D21F61" w:rsidRPr="002B5148" w:rsidRDefault="00D21F61" w:rsidP="00D21F61">
      <w:pPr>
        <w:pStyle w:val="Odstavecseseznamem"/>
        <w:spacing w:after="0" w:line="240" w:lineRule="auto"/>
        <w:contextualSpacing w:val="0"/>
        <w:rPr>
          <w:rFonts w:ascii="Times New Roman" w:hAnsi="Times New Roman"/>
        </w:rPr>
      </w:pPr>
      <w:r w:rsidRPr="002B5148">
        <w:rPr>
          <w:rFonts w:ascii="Times New Roman" w:hAnsi="Times New Roman"/>
          <w:iCs/>
        </w:rPr>
        <w:t xml:space="preserve">b) pojistnou smlouvu o </w:t>
      </w:r>
      <w:r w:rsidRPr="002B5148">
        <w:rPr>
          <w:rFonts w:ascii="Times New Roman" w:hAnsi="Times New Roman"/>
          <w:b/>
          <w:bCs/>
          <w:iCs/>
        </w:rPr>
        <w:t>pojištění stavebních a montážních výkonů</w:t>
      </w:r>
      <w:r w:rsidRPr="002B5148">
        <w:rPr>
          <w:rFonts w:ascii="Times New Roman" w:hAnsi="Times New Roman"/>
          <w:iCs/>
        </w:rPr>
        <w:t xml:space="preserve"> ve výši min. 100 % </w:t>
      </w:r>
      <w:r>
        <w:rPr>
          <w:rFonts w:ascii="Times New Roman" w:hAnsi="Times New Roman"/>
          <w:iCs/>
        </w:rPr>
        <w:t>ceny díla</w:t>
      </w:r>
      <w:r w:rsidRPr="002B5148">
        <w:rPr>
          <w:rFonts w:ascii="Times New Roman" w:hAnsi="Times New Roman"/>
          <w:iCs/>
        </w:rPr>
        <w:t xml:space="preserve"> v Kč bez DPH se spoluúčastí ve výši odpovídající maximálně 3 %</w:t>
      </w:r>
      <w:r>
        <w:rPr>
          <w:rFonts w:ascii="Times New Roman" w:hAnsi="Times New Roman"/>
          <w:iCs/>
        </w:rPr>
        <w:t>, toto pojištění není vyžadováno, ale pouze doporučeno</w:t>
      </w:r>
      <w:r w:rsidRPr="002B5148">
        <w:rPr>
          <w:rFonts w:ascii="Times New Roman" w:hAnsi="Times New Roman"/>
          <w:iCs/>
        </w:rPr>
        <w:t>.</w:t>
      </w:r>
    </w:p>
    <w:p w:rsidR="00D21F61" w:rsidRPr="002B5148" w:rsidRDefault="00D21F61" w:rsidP="00D21F61">
      <w:pPr>
        <w:autoSpaceDE w:val="0"/>
        <w:autoSpaceDN w:val="0"/>
        <w:jc w:val="both"/>
        <w:rPr>
          <w:sz w:val="22"/>
          <w:szCs w:val="22"/>
        </w:rPr>
      </w:pPr>
      <w:r w:rsidRPr="002B5148">
        <w:rPr>
          <w:iCs/>
          <w:sz w:val="22"/>
          <w:szCs w:val="22"/>
        </w:rPr>
        <w:lastRenderedPageBreak/>
        <w:t xml:space="preserve">Zhotovitel se dále zavazuje řádně a včas plnit veškeré závazky z pojistné smlouvy </w:t>
      </w:r>
      <w:r>
        <w:rPr>
          <w:iCs/>
          <w:sz w:val="22"/>
          <w:szCs w:val="22"/>
        </w:rPr>
        <w:t xml:space="preserve">(smluv) </w:t>
      </w:r>
      <w:r w:rsidRPr="002B5148">
        <w:rPr>
          <w:iCs/>
          <w:sz w:val="22"/>
          <w:szCs w:val="22"/>
        </w:rPr>
        <w:t xml:space="preserve">pro něj plynoucí a udržovat pojistnou smlouvu </w:t>
      </w:r>
      <w:r>
        <w:rPr>
          <w:iCs/>
          <w:sz w:val="22"/>
          <w:szCs w:val="22"/>
        </w:rPr>
        <w:t>(smlouvy) splňující výše uvedené požadavky</w:t>
      </w:r>
      <w:r w:rsidRPr="002B5148">
        <w:rPr>
          <w:iCs/>
          <w:sz w:val="22"/>
          <w:szCs w:val="22"/>
        </w:rPr>
        <w:t xml:space="preserve"> po celou dobu provádění díla</w:t>
      </w:r>
      <w:r>
        <w:rPr>
          <w:iCs/>
          <w:sz w:val="22"/>
          <w:szCs w:val="22"/>
        </w:rPr>
        <w:t xml:space="preserve"> a splnění těchto povinností na žádost objednateli prokázat.</w:t>
      </w:r>
      <w:r w:rsidRPr="002B5148">
        <w:rPr>
          <w:sz w:val="22"/>
          <w:szCs w:val="22"/>
        </w:rPr>
        <w:t xml:space="preserve"> </w:t>
      </w:r>
    </w:p>
    <w:p w:rsidR="00D21F61" w:rsidRPr="0034662A" w:rsidRDefault="00D21F61" w:rsidP="00D21F61">
      <w:pPr>
        <w:autoSpaceDE w:val="0"/>
        <w:autoSpaceDN w:val="0"/>
        <w:spacing w:before="120" w:after="120"/>
        <w:jc w:val="both"/>
        <w:rPr>
          <w:sz w:val="22"/>
          <w:szCs w:val="22"/>
          <w:lang w:eastAsia="cs-CZ"/>
        </w:rPr>
      </w:pPr>
      <w:r w:rsidRPr="002B5148">
        <w:rPr>
          <w:sz w:val="22"/>
          <w:szCs w:val="22"/>
        </w:rPr>
        <w:t xml:space="preserve">V.16 </w:t>
      </w:r>
      <w:r w:rsidRPr="002B5148">
        <w:rPr>
          <w:sz w:val="22"/>
          <w:szCs w:val="22"/>
        </w:rPr>
        <w:tab/>
      </w:r>
      <w:r w:rsidRPr="002B5148">
        <w:rPr>
          <w:sz w:val="22"/>
          <w:szCs w:val="22"/>
          <w:lang w:eastAsia="cs-CZ"/>
        </w:rPr>
        <w:t xml:space="preserve">O jakékoliv nutné změně (dodatečné stavební práce – vícepráce nebo neprovedené práce - méněpráce) musí být pořízen zápis do stavebního deníku a dále bude o věci pořízen písemný zápis formou změnového listu, který vypracuje </w:t>
      </w:r>
      <w:r>
        <w:rPr>
          <w:sz w:val="22"/>
          <w:szCs w:val="22"/>
          <w:lang w:eastAsia="cs-CZ"/>
        </w:rPr>
        <w:t>z</w:t>
      </w:r>
      <w:r w:rsidRPr="002B5148">
        <w:rPr>
          <w:sz w:val="22"/>
          <w:szCs w:val="22"/>
          <w:lang w:eastAsia="cs-CZ"/>
        </w:rPr>
        <w:t>hotovitel. Změnový list musí obsahovat: pořadové číslo, popis změny, důvod změny a vyčíslení změny v Kč bez DPH a s DPH, zpracovaný v cenové soustavě a cenách ÚRS</w:t>
      </w:r>
      <w:r>
        <w:rPr>
          <w:sz w:val="22"/>
          <w:szCs w:val="22"/>
          <w:lang w:eastAsia="cs-CZ"/>
        </w:rPr>
        <w:t xml:space="preserve"> </w:t>
      </w:r>
      <w:r w:rsidRPr="004A19BB">
        <w:rPr>
          <w:sz w:val="22"/>
          <w:szCs w:val="22"/>
        </w:rPr>
        <w:t>Praha a.s.</w:t>
      </w:r>
      <w:r w:rsidRPr="002B5148">
        <w:rPr>
          <w:sz w:val="22"/>
          <w:szCs w:val="22"/>
          <w:lang w:eastAsia="cs-CZ"/>
        </w:rPr>
        <w:t xml:space="preserve"> ve formátu *.xls nebo KROS. Zhotovitel je povinen vypracovat a do změnových listů uvést stručný, ale přesný technický popis víceprací nebo změn díla, společně s vyznačením těchto změn do výkresu a s jejich podrobným a přesným výkazem výměr a návrhem na zvýšení či snížení ceny s odůvodněním předat objednateli. Změnový list musí následně potvrdit podpisem oprávněný zástupce </w:t>
      </w:r>
      <w:r>
        <w:rPr>
          <w:sz w:val="22"/>
          <w:szCs w:val="22"/>
          <w:lang w:eastAsia="cs-CZ"/>
        </w:rPr>
        <w:t>z</w:t>
      </w:r>
      <w:r w:rsidRPr="002B5148">
        <w:rPr>
          <w:sz w:val="22"/>
          <w:szCs w:val="22"/>
          <w:lang w:eastAsia="cs-CZ"/>
        </w:rPr>
        <w:t xml:space="preserve">hotovitele a oprávněný zástupce </w:t>
      </w:r>
      <w:r>
        <w:rPr>
          <w:sz w:val="22"/>
          <w:szCs w:val="22"/>
          <w:lang w:eastAsia="cs-CZ"/>
        </w:rPr>
        <w:t>o</w:t>
      </w:r>
      <w:r w:rsidRPr="002B5148">
        <w:rPr>
          <w:sz w:val="22"/>
          <w:szCs w:val="22"/>
          <w:lang w:eastAsia="cs-CZ"/>
        </w:rPr>
        <w:t>bjednatele (</w:t>
      </w:r>
      <w:r w:rsidRPr="001D5650">
        <w:rPr>
          <w:sz w:val="22"/>
          <w:szCs w:val="22"/>
        </w:rPr>
        <w:t xml:space="preserve">technický dozor </w:t>
      </w:r>
      <w:r>
        <w:rPr>
          <w:sz w:val="22"/>
          <w:szCs w:val="22"/>
        </w:rPr>
        <w:t>stavebníka</w:t>
      </w:r>
      <w:r w:rsidRPr="002B5148">
        <w:rPr>
          <w:sz w:val="22"/>
          <w:szCs w:val="22"/>
          <w:lang w:eastAsia="cs-CZ"/>
        </w:rPr>
        <w:t xml:space="preserve">). Následně bude </w:t>
      </w:r>
      <w:r>
        <w:rPr>
          <w:sz w:val="22"/>
          <w:szCs w:val="22"/>
          <w:lang w:eastAsia="cs-CZ"/>
        </w:rPr>
        <w:t>z</w:t>
      </w:r>
      <w:r w:rsidRPr="002B5148">
        <w:rPr>
          <w:sz w:val="22"/>
          <w:szCs w:val="22"/>
          <w:lang w:eastAsia="cs-CZ"/>
        </w:rPr>
        <w:t xml:space="preserve">měnový list předložen k projednání oprávněným zástupcům </w:t>
      </w:r>
      <w:r>
        <w:rPr>
          <w:sz w:val="22"/>
          <w:szCs w:val="22"/>
          <w:lang w:eastAsia="cs-CZ"/>
        </w:rPr>
        <w:t>z</w:t>
      </w:r>
      <w:r w:rsidRPr="002B5148">
        <w:rPr>
          <w:sz w:val="22"/>
          <w:szCs w:val="22"/>
          <w:lang w:eastAsia="cs-CZ"/>
        </w:rPr>
        <w:t xml:space="preserve">hotovitele a </w:t>
      </w:r>
      <w:r>
        <w:rPr>
          <w:sz w:val="22"/>
          <w:szCs w:val="22"/>
          <w:lang w:eastAsia="cs-CZ"/>
        </w:rPr>
        <w:t>o</w:t>
      </w:r>
      <w:r w:rsidRPr="002B5148">
        <w:rPr>
          <w:sz w:val="22"/>
          <w:szCs w:val="22"/>
          <w:lang w:eastAsia="cs-CZ"/>
        </w:rPr>
        <w:t>bjednatele k odsouhlasení. Změna je odsouhlasena až po podpisu oprávněných zástupců obou smluvních stran dle smluvních podmínek</w:t>
      </w:r>
      <w:r>
        <w:rPr>
          <w:sz w:val="22"/>
          <w:szCs w:val="22"/>
          <w:lang w:eastAsia="cs-CZ"/>
        </w:rPr>
        <w:t>, přičemž na tyto změny se vztahuje mj. čl. VII odst. VII.6</w:t>
      </w:r>
      <w:r w:rsidRPr="002B5148">
        <w:rPr>
          <w:sz w:val="22"/>
          <w:szCs w:val="22"/>
          <w:lang w:eastAsia="cs-CZ"/>
        </w:rPr>
        <w:t>. Objednatel vede přehled odsouhlasených změn, tento přehled spolu s konečnou cenou díla bude součástí protokolu o předání a převzetí díla.</w:t>
      </w:r>
    </w:p>
    <w:p w:rsidR="00D21F61" w:rsidRPr="0072410B" w:rsidRDefault="00D21F61" w:rsidP="00D21F61">
      <w:pPr>
        <w:suppressAutoHyphens w:val="0"/>
        <w:autoSpaceDE w:val="0"/>
        <w:autoSpaceDN w:val="0"/>
        <w:adjustRightInd w:val="0"/>
        <w:spacing w:before="120" w:after="120"/>
        <w:jc w:val="both"/>
        <w:rPr>
          <w:sz w:val="22"/>
          <w:szCs w:val="22"/>
          <w:lang w:eastAsia="cs-CZ"/>
        </w:rPr>
      </w:pPr>
      <w:r w:rsidRPr="0072410B">
        <w:rPr>
          <w:sz w:val="22"/>
          <w:szCs w:val="22"/>
        </w:rPr>
        <w:t>V.1</w:t>
      </w:r>
      <w:r>
        <w:rPr>
          <w:sz w:val="22"/>
          <w:szCs w:val="22"/>
        </w:rPr>
        <w:t>7</w:t>
      </w:r>
      <w:r w:rsidRPr="0072410B">
        <w:rPr>
          <w:sz w:val="22"/>
          <w:szCs w:val="22"/>
        </w:rPr>
        <w:tab/>
      </w:r>
      <w:r w:rsidRPr="0072410B">
        <w:rPr>
          <w:sz w:val="22"/>
          <w:szCs w:val="22"/>
          <w:lang w:eastAsia="cs-CZ"/>
        </w:rPr>
        <w:t xml:space="preserve">Zhotovitel se zavazuje, že při provádění </w:t>
      </w:r>
      <w:r>
        <w:rPr>
          <w:sz w:val="22"/>
          <w:szCs w:val="22"/>
          <w:lang w:eastAsia="cs-CZ"/>
        </w:rPr>
        <w:t xml:space="preserve">Předmětné </w:t>
      </w:r>
      <w:r w:rsidRPr="0072410B">
        <w:rPr>
          <w:sz w:val="22"/>
          <w:szCs w:val="22"/>
          <w:lang w:eastAsia="cs-CZ"/>
        </w:rPr>
        <w:t xml:space="preserve">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w:t>
      </w:r>
      <w:r>
        <w:rPr>
          <w:sz w:val="22"/>
          <w:szCs w:val="22"/>
          <w:lang w:eastAsia="cs-CZ"/>
        </w:rPr>
        <w:t xml:space="preserve">Předmětné </w:t>
      </w:r>
      <w:r w:rsidRPr="0072410B">
        <w:rPr>
          <w:sz w:val="22"/>
          <w:szCs w:val="22"/>
          <w:lang w:eastAsia="cs-CZ"/>
        </w:rPr>
        <w:t xml:space="preserve">stavby nepoužije materiály, které nemají požadovanou certifikaci, je-li tato pro jejich použití nezbytná podle příslušných předpisů. </w:t>
      </w:r>
    </w:p>
    <w:p w:rsidR="00D21F61" w:rsidRDefault="00D21F61" w:rsidP="00D21F61">
      <w:pPr>
        <w:suppressAutoHyphens w:val="0"/>
        <w:autoSpaceDE w:val="0"/>
        <w:autoSpaceDN w:val="0"/>
        <w:adjustRightInd w:val="0"/>
        <w:spacing w:before="120" w:after="120"/>
        <w:jc w:val="both"/>
        <w:rPr>
          <w:sz w:val="22"/>
          <w:szCs w:val="22"/>
        </w:rPr>
      </w:pPr>
      <w:r w:rsidRPr="0072410B">
        <w:rPr>
          <w:sz w:val="22"/>
          <w:szCs w:val="22"/>
          <w:lang w:eastAsia="cs-CZ"/>
        </w:rPr>
        <w:t xml:space="preserve"> </w:t>
      </w:r>
      <w:r>
        <w:rPr>
          <w:sz w:val="22"/>
          <w:szCs w:val="22"/>
        </w:rPr>
        <w:t>V.18</w:t>
      </w:r>
      <w:r w:rsidRPr="0072410B">
        <w:rPr>
          <w:sz w:val="22"/>
          <w:szCs w:val="22"/>
        </w:rPr>
        <w:tab/>
      </w:r>
      <w:r w:rsidRPr="00BB495E">
        <w:rPr>
          <w:sz w:val="22"/>
          <w:szCs w:val="22"/>
        </w:rPr>
        <w:t>Zhotovitel je povinen veškerý odpad ukládaný na skládku zdokladovat vážními lístky vystavenými osobou oprávněnou k nakládání a likvidaci odpadu. Tato povinnost platí také pro odpady a suti předané k recyklaci. V případě, že recyklační centrum neposkytuje vážní lístky, využije zhotovitel externí váhu. Vážení odpadu musí být vždy provedeno zařízením, jež bude certifikováno k vážení odpadu. Zhotovitel je při první žádosti o platbu části ceny díla za odpad povinen doložit kopii této certifikace objednateli. Množství veškerých odpadů ukládaných na skládku, popřípadě recyklovaných odpadů, které nebude zdokladováno vážními lístky, nebude zhotoviteli uhrazeno</w:t>
      </w:r>
      <w:r>
        <w:rPr>
          <w:sz w:val="22"/>
          <w:szCs w:val="22"/>
        </w:rPr>
        <w:t>.</w:t>
      </w:r>
    </w:p>
    <w:p w:rsidR="00D21F61" w:rsidRPr="00055BF7" w:rsidRDefault="00D21F61" w:rsidP="00D21F61">
      <w:pPr>
        <w:spacing w:before="120"/>
        <w:rPr>
          <w:sz w:val="22"/>
          <w:szCs w:val="22"/>
        </w:rPr>
      </w:pPr>
      <w:r>
        <w:rPr>
          <w:sz w:val="22"/>
          <w:szCs w:val="22"/>
        </w:rPr>
        <w:t>V.19</w:t>
      </w:r>
      <w:r w:rsidRPr="00055BF7">
        <w:rPr>
          <w:sz w:val="22"/>
          <w:szCs w:val="22"/>
        </w:rPr>
        <w:t xml:space="preserve"> </w:t>
      </w:r>
      <w:r w:rsidRPr="00055BF7">
        <w:rPr>
          <w:sz w:val="22"/>
          <w:szCs w:val="22"/>
        </w:rPr>
        <w:tab/>
      </w:r>
      <w:r>
        <w:rPr>
          <w:sz w:val="22"/>
          <w:szCs w:val="22"/>
        </w:rPr>
        <w:t>Zhotovitel</w:t>
      </w:r>
      <w:r w:rsidRPr="00055BF7">
        <w:rPr>
          <w:sz w:val="22"/>
          <w:szCs w:val="22"/>
        </w:rPr>
        <w:t xml:space="preserve"> </w:t>
      </w:r>
      <w:r>
        <w:rPr>
          <w:sz w:val="22"/>
          <w:szCs w:val="22"/>
        </w:rPr>
        <w:t>je povinen při plnění z této smlouvy</w:t>
      </w:r>
      <w:r w:rsidRPr="00055BF7">
        <w:rPr>
          <w:sz w:val="22"/>
          <w:szCs w:val="22"/>
        </w:rPr>
        <w:t>:</w:t>
      </w:r>
    </w:p>
    <w:p w:rsidR="00D21F61" w:rsidRPr="00055BF7" w:rsidRDefault="00D21F61" w:rsidP="00D21F61">
      <w:pPr>
        <w:numPr>
          <w:ilvl w:val="0"/>
          <w:numId w:val="45"/>
        </w:numPr>
        <w:rPr>
          <w:sz w:val="22"/>
          <w:szCs w:val="22"/>
        </w:rPr>
      </w:pPr>
      <w:r w:rsidRPr="00055BF7">
        <w:rPr>
          <w:sz w:val="22"/>
          <w:szCs w:val="22"/>
        </w:rPr>
        <w:t xml:space="preserve">dodržoval lidská, sociální a pracovní práva osob, jež použije k plnění </w:t>
      </w:r>
      <w:r>
        <w:rPr>
          <w:sz w:val="22"/>
          <w:szCs w:val="22"/>
        </w:rPr>
        <w:t>smlouvy</w:t>
      </w:r>
      <w:r w:rsidRPr="00055BF7">
        <w:rPr>
          <w:sz w:val="22"/>
          <w:szCs w:val="22"/>
        </w:rPr>
        <w:t>, vyplývající mu z obecně závazných právních předpisů;</w:t>
      </w:r>
    </w:p>
    <w:p w:rsidR="00D21F61" w:rsidRPr="00055BF7" w:rsidRDefault="00D21F61" w:rsidP="00D21F61">
      <w:pPr>
        <w:numPr>
          <w:ilvl w:val="0"/>
          <w:numId w:val="45"/>
        </w:numPr>
        <w:rPr>
          <w:sz w:val="22"/>
          <w:szCs w:val="22"/>
        </w:rPr>
      </w:pPr>
      <w:r w:rsidRPr="00055BF7">
        <w:rPr>
          <w:sz w:val="22"/>
          <w:szCs w:val="22"/>
        </w:rPr>
        <w:t>dodržoval veškeré povinnosti ohledně bezpečnosti práce a ochrany před vznikem nemocí z povolání, vyplývající mu z obecně závazných právních předpisů;</w:t>
      </w:r>
    </w:p>
    <w:p w:rsidR="00D21F61" w:rsidRPr="00055BF7" w:rsidRDefault="00D21F61" w:rsidP="00D21F61">
      <w:pPr>
        <w:numPr>
          <w:ilvl w:val="0"/>
          <w:numId w:val="45"/>
        </w:numPr>
        <w:rPr>
          <w:sz w:val="22"/>
          <w:szCs w:val="22"/>
        </w:rPr>
      </w:pPr>
      <w:r w:rsidRPr="00055BF7">
        <w:rPr>
          <w:sz w:val="22"/>
          <w:szCs w:val="22"/>
        </w:rPr>
        <w:t>dodržoval své povinnosti z hlediska zaměstnanosti a právních předpisů týkajících se zaměstnávání cizinců, vyplývající mu z obecně závazných právních předpisů;</w:t>
      </w:r>
    </w:p>
    <w:p w:rsidR="00D21F61" w:rsidRPr="00055BF7" w:rsidRDefault="00D21F61" w:rsidP="00D21F61">
      <w:pPr>
        <w:numPr>
          <w:ilvl w:val="0"/>
          <w:numId w:val="45"/>
        </w:numPr>
        <w:rPr>
          <w:sz w:val="22"/>
          <w:szCs w:val="22"/>
        </w:rPr>
      </w:pPr>
      <w:r w:rsidRPr="00055BF7">
        <w:rPr>
          <w:sz w:val="22"/>
          <w:szCs w:val="22"/>
        </w:rPr>
        <w:t xml:space="preserve">pokud to bude možné, využíval při </w:t>
      </w:r>
      <w:r>
        <w:rPr>
          <w:sz w:val="22"/>
          <w:szCs w:val="22"/>
        </w:rPr>
        <w:t>provádění díla</w:t>
      </w:r>
      <w:r w:rsidRPr="00055BF7">
        <w:rPr>
          <w:sz w:val="22"/>
          <w:szCs w:val="22"/>
        </w:rPr>
        <w:t xml:space="preserve"> osob znevýhodněných na trhu práce nebo dodávek sociálních podniků;</w:t>
      </w:r>
    </w:p>
    <w:p w:rsidR="00D21F61" w:rsidRPr="00055BF7" w:rsidRDefault="00D21F61" w:rsidP="00D21F61">
      <w:pPr>
        <w:numPr>
          <w:ilvl w:val="0"/>
          <w:numId w:val="45"/>
        </w:numPr>
        <w:rPr>
          <w:sz w:val="22"/>
          <w:szCs w:val="22"/>
        </w:rPr>
      </w:pPr>
      <w:r w:rsidRPr="00055BF7">
        <w:rPr>
          <w:sz w:val="22"/>
          <w:szCs w:val="22"/>
        </w:rPr>
        <w:t xml:space="preserve">při plnění </w:t>
      </w:r>
      <w:r>
        <w:rPr>
          <w:sz w:val="22"/>
          <w:szCs w:val="22"/>
        </w:rPr>
        <w:t>smlouvy</w:t>
      </w:r>
      <w:r w:rsidRPr="00055BF7">
        <w:rPr>
          <w:sz w:val="22"/>
          <w:szCs w:val="22"/>
        </w:rPr>
        <w:t xml:space="preserve"> neznevýhodňoval malé a střední podniky jako své poddodavatele a plnil závazky k nim řádně a včas;</w:t>
      </w:r>
    </w:p>
    <w:p w:rsidR="00D21F61" w:rsidRPr="00055BF7" w:rsidRDefault="00D21F61" w:rsidP="00D21F61">
      <w:pPr>
        <w:numPr>
          <w:ilvl w:val="0"/>
          <w:numId w:val="45"/>
        </w:numPr>
        <w:rPr>
          <w:sz w:val="22"/>
          <w:szCs w:val="22"/>
        </w:rPr>
      </w:pPr>
      <w:r w:rsidRPr="00055BF7">
        <w:rPr>
          <w:sz w:val="22"/>
          <w:szCs w:val="22"/>
        </w:rPr>
        <w:t xml:space="preserve">při plnění </w:t>
      </w:r>
      <w:r>
        <w:rPr>
          <w:sz w:val="22"/>
          <w:szCs w:val="22"/>
        </w:rPr>
        <w:t>smlouvy</w:t>
      </w:r>
      <w:r w:rsidRPr="00055BF7">
        <w:rPr>
          <w:sz w:val="22"/>
          <w:szCs w:val="22"/>
        </w:rPr>
        <w:t xml:space="preserve"> dodržoval své povinnosti z hlediska ochrany životního prostředí, a to včetně povinností při nakládáním s odpady, vyplývající mu z obecně závazných právních předpisů a</w:t>
      </w:r>
    </w:p>
    <w:p w:rsidR="00D21F61" w:rsidRDefault="00D21F61" w:rsidP="00D21F61">
      <w:pPr>
        <w:numPr>
          <w:ilvl w:val="0"/>
          <w:numId w:val="45"/>
        </w:numPr>
        <w:autoSpaceDE w:val="0"/>
        <w:autoSpaceDN w:val="0"/>
        <w:adjustRightInd w:val="0"/>
        <w:spacing w:after="120"/>
        <w:rPr>
          <w:sz w:val="22"/>
          <w:szCs w:val="22"/>
        </w:rPr>
      </w:pPr>
      <w:r w:rsidRPr="00055BF7">
        <w:rPr>
          <w:sz w:val="22"/>
          <w:szCs w:val="22"/>
        </w:rPr>
        <w:t>pokud je to možné v rámci zadání využíval postupů a dodávek šetrných k životnímu prostředí.</w:t>
      </w:r>
    </w:p>
    <w:p w:rsidR="00D21F61" w:rsidRDefault="00D21F61" w:rsidP="00D21F61">
      <w:pPr>
        <w:autoSpaceDE w:val="0"/>
        <w:autoSpaceDN w:val="0"/>
        <w:adjustRightInd w:val="0"/>
        <w:spacing w:after="120"/>
        <w:rPr>
          <w:sz w:val="22"/>
          <w:szCs w:val="22"/>
        </w:rPr>
      </w:pPr>
      <w:r>
        <w:rPr>
          <w:sz w:val="22"/>
          <w:szCs w:val="22"/>
        </w:rPr>
        <w:t xml:space="preserve">V.20 Zhotovitel bere na vědomí, že v průběhu stavebních prací nebude činnost ZŠ Rokycanova v Sokolově omezena. Dále po celou dobu provádění stavby zajistí staveniště tak, aby byl neustále zajištěn přístup do budovy a zároveň vymezí komunikační prostory. </w:t>
      </w:r>
    </w:p>
    <w:p w:rsidR="00D21F61" w:rsidRPr="00015BE2" w:rsidRDefault="00D21F61" w:rsidP="00D21F61">
      <w:pPr>
        <w:pStyle w:val="Nadpis1"/>
        <w:rPr>
          <w:szCs w:val="22"/>
        </w:rPr>
      </w:pPr>
      <w:r w:rsidRPr="001D5650">
        <w:t>Článek VI.</w:t>
      </w:r>
      <w:r w:rsidRPr="00015BE2">
        <w:t xml:space="preserve"> </w:t>
      </w:r>
      <w:r w:rsidRPr="00BB495E">
        <w:br/>
      </w:r>
      <w:r w:rsidRPr="00015BE2">
        <w:rPr>
          <w:szCs w:val="22"/>
        </w:rPr>
        <w:t>Stavební deník</w:t>
      </w:r>
    </w:p>
    <w:p w:rsidR="00D21F61" w:rsidRPr="001D5650" w:rsidRDefault="00D21F61" w:rsidP="00D21F61">
      <w:pPr>
        <w:tabs>
          <w:tab w:val="left" w:pos="0"/>
          <w:tab w:val="left" w:pos="567"/>
          <w:tab w:val="left" w:pos="1122"/>
          <w:tab w:val="left" w:pos="3402"/>
          <w:tab w:val="right" w:pos="6804"/>
        </w:tabs>
        <w:spacing w:before="120" w:after="120"/>
        <w:jc w:val="both"/>
        <w:rPr>
          <w:sz w:val="22"/>
          <w:szCs w:val="22"/>
        </w:rPr>
      </w:pPr>
      <w:r w:rsidRPr="001D5650">
        <w:rPr>
          <w:sz w:val="22"/>
          <w:szCs w:val="22"/>
        </w:rPr>
        <w:t>VI.1</w:t>
      </w:r>
      <w:r w:rsidRPr="001D5650">
        <w:rPr>
          <w:sz w:val="22"/>
          <w:szCs w:val="22"/>
        </w:rPr>
        <w:tab/>
        <w:t xml:space="preserve">Zhotovitel je povinen vést ode dne převzetí staveniště až do dne předání a převzetí díla o činnostech, které vykonává, stavební a montážní deník. Zhotovitel je povinen umožnit objednateli či jeho zástupci kdykoliv nahlédnout do těchto dokumentů a případně do nich vpisovat své zápisy </w:t>
      </w:r>
      <w:r w:rsidRPr="001D5650">
        <w:rPr>
          <w:sz w:val="22"/>
          <w:szCs w:val="22"/>
        </w:rPr>
        <w:lastRenderedPageBreak/>
        <w:t>či si z nich pořizovat kopie či výpisy. Stavební a montážní deník musí mít náležitosti uvedené v metodickém pokynu „Stavební deník, jeho skladba a vedení“ vydaném Českým svazem stavebních inženýrů v nejaktuálnějším znění.</w:t>
      </w:r>
    </w:p>
    <w:p w:rsidR="00D21F61" w:rsidRPr="003A3078" w:rsidRDefault="00D21F61" w:rsidP="00D21F61">
      <w:pPr>
        <w:spacing w:before="120" w:after="120"/>
        <w:jc w:val="both"/>
        <w:rPr>
          <w:sz w:val="22"/>
          <w:szCs w:val="22"/>
        </w:rPr>
      </w:pPr>
      <w:r w:rsidRPr="001D5650">
        <w:rPr>
          <w:sz w:val="22"/>
          <w:szCs w:val="22"/>
        </w:rPr>
        <w:t>VI.2</w:t>
      </w:r>
      <w:r w:rsidRPr="001D5650">
        <w:rPr>
          <w:sz w:val="22"/>
          <w:szCs w:val="22"/>
        </w:rPr>
        <w:tab/>
        <w:t xml:space="preserve">Na stavbě bude veden pouze jeden stavební deník, vedený zhotovitelem, a budou v něm zaznamenávány veškeré skutečnosti o průběhu všech prací, včetně </w:t>
      </w:r>
      <w:r w:rsidRPr="003A3078">
        <w:rPr>
          <w:sz w:val="22"/>
          <w:szCs w:val="22"/>
        </w:rPr>
        <w:t>prací podzhotovitelů. Do stavebního deníku bude zhotovitel zapisovat všechny skutečnosti stanovené zákonem a současně všechny skutečnosti rozhodné pro plnění podmínek této smlouvy. Stavební deník bude uložen na stavbě a bude oběma stranám kdykoliv přístupný v době realizace jakékoli činnosti zhotovitele na staveništi. Zhotovitel je povinen vést stavební deník v souladu se zákonem č. </w:t>
      </w:r>
      <w:r>
        <w:rPr>
          <w:sz w:val="22"/>
          <w:szCs w:val="22"/>
        </w:rPr>
        <w:t>283/2021</w:t>
      </w:r>
      <w:r w:rsidRPr="003A3078">
        <w:rPr>
          <w:sz w:val="22"/>
          <w:szCs w:val="22"/>
        </w:rPr>
        <w:t xml:space="preserve"> Sb</w:t>
      </w:r>
      <w:r>
        <w:rPr>
          <w:sz w:val="22"/>
          <w:szCs w:val="22"/>
        </w:rPr>
        <w:t>.,</w:t>
      </w:r>
      <w:r w:rsidRPr="003A3078">
        <w:rPr>
          <w:sz w:val="22"/>
          <w:szCs w:val="22"/>
        </w:rPr>
        <w:t xml:space="preserve"> stavební zákon, ve znění pozdější předpisů. </w:t>
      </w:r>
      <w:r>
        <w:rPr>
          <w:sz w:val="22"/>
          <w:szCs w:val="22"/>
        </w:rPr>
        <w:t>Záznamy do stavebního deníku se budou zaznamenávat</w:t>
      </w:r>
      <w:r w:rsidRPr="003A3078">
        <w:rPr>
          <w:sz w:val="22"/>
          <w:szCs w:val="22"/>
        </w:rPr>
        <w:t xml:space="preserve"> denně</w:t>
      </w:r>
      <w:r>
        <w:rPr>
          <w:sz w:val="22"/>
          <w:szCs w:val="22"/>
        </w:rPr>
        <w:t>.</w:t>
      </w:r>
      <w:r w:rsidRPr="003A3078">
        <w:rPr>
          <w:sz w:val="22"/>
          <w:szCs w:val="22"/>
        </w:rPr>
        <w:t xml:space="preserve"> </w:t>
      </w:r>
      <w:r>
        <w:rPr>
          <w:sz w:val="22"/>
          <w:szCs w:val="22"/>
        </w:rPr>
        <w:t>Stavební deník</w:t>
      </w:r>
      <w:r w:rsidRPr="003A3078">
        <w:rPr>
          <w:sz w:val="22"/>
          <w:szCs w:val="22"/>
        </w:rPr>
        <w:t xml:space="preserve"> bude obsahovat zejména:</w:t>
      </w:r>
    </w:p>
    <w:p w:rsidR="00D21F61" w:rsidRPr="003A3078" w:rsidRDefault="00D21F61" w:rsidP="00D21F61">
      <w:pPr>
        <w:numPr>
          <w:ilvl w:val="0"/>
          <w:numId w:val="22"/>
        </w:numPr>
        <w:ind w:left="907" w:hanging="340"/>
        <w:jc w:val="both"/>
        <w:rPr>
          <w:sz w:val="22"/>
          <w:szCs w:val="22"/>
        </w:rPr>
      </w:pPr>
      <w:r w:rsidRPr="003A3078">
        <w:rPr>
          <w:sz w:val="22"/>
          <w:szCs w:val="22"/>
        </w:rPr>
        <w:tab/>
        <w:t>údaje o převzetí staveniště, zahájení prací;</w:t>
      </w:r>
    </w:p>
    <w:p w:rsidR="00D21F61" w:rsidRPr="003A3078" w:rsidRDefault="00D21F61" w:rsidP="00D21F61">
      <w:pPr>
        <w:numPr>
          <w:ilvl w:val="0"/>
          <w:numId w:val="22"/>
        </w:numPr>
        <w:ind w:left="907" w:hanging="340"/>
        <w:jc w:val="both"/>
        <w:rPr>
          <w:sz w:val="22"/>
          <w:szCs w:val="22"/>
        </w:rPr>
      </w:pPr>
      <w:r w:rsidRPr="003A3078">
        <w:rPr>
          <w:sz w:val="22"/>
          <w:szCs w:val="22"/>
        </w:rPr>
        <w:tab/>
        <w:t>údaje o počasí a o teplotě;</w:t>
      </w:r>
    </w:p>
    <w:p w:rsidR="00D21F61" w:rsidRPr="003A3078" w:rsidRDefault="00D21F61" w:rsidP="00D21F61">
      <w:pPr>
        <w:numPr>
          <w:ilvl w:val="0"/>
          <w:numId w:val="22"/>
        </w:numPr>
        <w:ind w:left="907" w:hanging="340"/>
        <w:jc w:val="both"/>
        <w:rPr>
          <w:sz w:val="22"/>
          <w:szCs w:val="22"/>
        </w:rPr>
      </w:pPr>
      <w:r w:rsidRPr="003A3078">
        <w:rPr>
          <w:sz w:val="22"/>
          <w:szCs w:val="22"/>
        </w:rPr>
        <w:tab/>
        <w:t>údaje o postupu prováděných prací s jeho odůvodněním;</w:t>
      </w:r>
    </w:p>
    <w:p w:rsidR="00D21F61" w:rsidRPr="003A3078" w:rsidRDefault="00D21F61" w:rsidP="00D21F61">
      <w:pPr>
        <w:numPr>
          <w:ilvl w:val="0"/>
          <w:numId w:val="22"/>
        </w:numPr>
        <w:ind w:left="907" w:hanging="340"/>
        <w:jc w:val="both"/>
        <w:rPr>
          <w:sz w:val="22"/>
          <w:szCs w:val="22"/>
        </w:rPr>
      </w:pPr>
      <w:r w:rsidRPr="003A3078">
        <w:rPr>
          <w:sz w:val="22"/>
          <w:szCs w:val="22"/>
        </w:rPr>
        <w:tab/>
        <w:t>přerušení nebo zastavení prací s jeho odůvodněním;</w:t>
      </w:r>
    </w:p>
    <w:p w:rsidR="00D21F61" w:rsidRPr="003A3078" w:rsidRDefault="00D21F61" w:rsidP="00D21F61">
      <w:pPr>
        <w:numPr>
          <w:ilvl w:val="0"/>
          <w:numId w:val="22"/>
        </w:numPr>
        <w:ind w:left="907" w:hanging="340"/>
        <w:jc w:val="both"/>
        <w:rPr>
          <w:sz w:val="22"/>
          <w:szCs w:val="22"/>
        </w:rPr>
      </w:pPr>
      <w:r w:rsidRPr="003A3078">
        <w:rPr>
          <w:sz w:val="22"/>
          <w:szCs w:val="22"/>
        </w:rPr>
        <w:tab/>
        <w:t>údaje o výskytu spodní vody, údaje o čerpání;</w:t>
      </w:r>
    </w:p>
    <w:p w:rsidR="00D21F61" w:rsidRPr="003A3078" w:rsidRDefault="00D21F61" w:rsidP="00D21F61">
      <w:pPr>
        <w:numPr>
          <w:ilvl w:val="0"/>
          <w:numId w:val="22"/>
        </w:numPr>
        <w:ind w:left="907" w:hanging="340"/>
        <w:jc w:val="both"/>
        <w:rPr>
          <w:sz w:val="22"/>
          <w:szCs w:val="22"/>
        </w:rPr>
      </w:pPr>
      <w:r w:rsidRPr="003A3078">
        <w:rPr>
          <w:sz w:val="22"/>
          <w:szCs w:val="22"/>
        </w:rPr>
        <w:tab/>
        <w:t>údaje o výzvě ke kontrole prací, které budou zakryty nebo dalším postupem prací se stanou nepřístupnými, kontroly objednatele následující po výzvě;</w:t>
      </w:r>
    </w:p>
    <w:p w:rsidR="00D21F61" w:rsidRPr="003A3078" w:rsidRDefault="00D21F61" w:rsidP="00D21F61">
      <w:pPr>
        <w:numPr>
          <w:ilvl w:val="0"/>
          <w:numId w:val="22"/>
        </w:numPr>
        <w:ind w:left="907" w:hanging="340"/>
        <w:jc w:val="both"/>
        <w:rPr>
          <w:sz w:val="22"/>
          <w:szCs w:val="22"/>
        </w:rPr>
      </w:pPr>
      <w:r w:rsidRPr="003A3078">
        <w:rPr>
          <w:sz w:val="22"/>
          <w:szCs w:val="22"/>
        </w:rPr>
        <w:tab/>
        <w:t>veškeré skutečnosti, které mají nepříznivý vliv na plynulý průběh prací a plnění smluv;</w:t>
      </w:r>
    </w:p>
    <w:p w:rsidR="00D21F61" w:rsidRPr="003A3078" w:rsidRDefault="00D21F61" w:rsidP="00D21F61">
      <w:pPr>
        <w:numPr>
          <w:ilvl w:val="0"/>
          <w:numId w:val="22"/>
        </w:numPr>
        <w:ind w:left="907" w:hanging="340"/>
        <w:jc w:val="both"/>
        <w:rPr>
          <w:sz w:val="22"/>
          <w:szCs w:val="22"/>
        </w:rPr>
      </w:pPr>
      <w:r w:rsidRPr="003A3078">
        <w:rPr>
          <w:sz w:val="22"/>
          <w:szCs w:val="22"/>
        </w:rPr>
        <w:tab/>
        <w:t>odchylky od dokumentace – zdůvodnění a všechna ujednání mezi zhotovitelem a objednatelem, která se stala při provádění prací, důvody pro provedení prací neobsažených v dokumentaci;</w:t>
      </w:r>
    </w:p>
    <w:p w:rsidR="00D21F61" w:rsidRPr="003A3078" w:rsidRDefault="00D21F61" w:rsidP="00D21F61">
      <w:pPr>
        <w:numPr>
          <w:ilvl w:val="0"/>
          <w:numId w:val="22"/>
        </w:numPr>
        <w:ind w:left="907" w:hanging="340"/>
        <w:jc w:val="both"/>
        <w:rPr>
          <w:sz w:val="22"/>
          <w:szCs w:val="22"/>
        </w:rPr>
      </w:pPr>
      <w:r w:rsidRPr="003A3078">
        <w:rPr>
          <w:sz w:val="22"/>
          <w:szCs w:val="22"/>
        </w:rPr>
        <w:tab/>
        <w:t>požadavky objednatele zvlášť, pokud jde o odstranění závad a lhůty, ve kterých mají být odstraněny. Přitom je třeba vždy připojit stanovisko zhotovitele;</w:t>
      </w:r>
    </w:p>
    <w:p w:rsidR="00D21F61" w:rsidRPr="003A3078" w:rsidRDefault="00D21F61" w:rsidP="00D21F61">
      <w:pPr>
        <w:numPr>
          <w:ilvl w:val="0"/>
          <w:numId w:val="22"/>
        </w:numPr>
        <w:ind w:left="907" w:hanging="340"/>
        <w:jc w:val="both"/>
        <w:rPr>
          <w:sz w:val="22"/>
          <w:szCs w:val="22"/>
        </w:rPr>
      </w:pPr>
      <w:r w:rsidRPr="003A3078">
        <w:rPr>
          <w:sz w:val="22"/>
          <w:szCs w:val="22"/>
        </w:rPr>
        <w:tab/>
        <w:t>záznamy o provedených kontrolách stavby orgány státní správy;</w:t>
      </w:r>
    </w:p>
    <w:p w:rsidR="00D21F61" w:rsidRPr="001D5650" w:rsidRDefault="00D21F61" w:rsidP="00D21F61">
      <w:pPr>
        <w:numPr>
          <w:ilvl w:val="0"/>
          <w:numId w:val="22"/>
        </w:numPr>
        <w:ind w:left="907" w:hanging="340"/>
        <w:jc w:val="both"/>
        <w:rPr>
          <w:sz w:val="22"/>
          <w:szCs w:val="22"/>
        </w:rPr>
      </w:pPr>
      <w:r w:rsidRPr="003A3078">
        <w:rPr>
          <w:sz w:val="22"/>
          <w:szCs w:val="22"/>
        </w:rPr>
        <w:tab/>
        <w:t>závažné události pro práce a škody způsobené povětrnostními vlivy a živelnými pohromami</w:t>
      </w:r>
      <w:r w:rsidRPr="001D5650">
        <w:rPr>
          <w:sz w:val="22"/>
          <w:szCs w:val="22"/>
        </w:rPr>
        <w:t>, včetně škod způsobených zhotovitelem a pokud možno též vyčíslení nároků z těchto škod.</w:t>
      </w:r>
    </w:p>
    <w:p w:rsidR="00D21F61" w:rsidRPr="001D5650" w:rsidRDefault="00D21F61" w:rsidP="00D21F61">
      <w:pPr>
        <w:spacing w:before="120" w:after="120"/>
        <w:jc w:val="both"/>
        <w:rPr>
          <w:sz w:val="22"/>
          <w:szCs w:val="22"/>
        </w:rPr>
      </w:pPr>
      <w:r w:rsidRPr="001D5650">
        <w:rPr>
          <w:sz w:val="22"/>
          <w:szCs w:val="22"/>
        </w:rPr>
        <w:t>VI.3</w:t>
      </w:r>
      <w:r>
        <w:rPr>
          <w:sz w:val="22"/>
          <w:szCs w:val="22"/>
        </w:rPr>
        <w:t xml:space="preserve"> </w:t>
      </w:r>
      <w:r w:rsidRPr="001D5650">
        <w:rPr>
          <w:sz w:val="22"/>
          <w:szCs w:val="22"/>
        </w:rPr>
        <w:t xml:space="preserve">Denní záznamy o prováděných pracích se do stavebního deníku budou zapisovat čitelně zásadně v den, kdy byly tyto práce provedeny nebo kdy nastaly okolnosti, které jsou předmětem zápisu. Zápisy </w:t>
      </w:r>
      <w:r w:rsidRPr="001D5650">
        <w:rPr>
          <w:sz w:val="22"/>
          <w:szCs w:val="22"/>
        </w:rPr>
        <w:br/>
        <w:t>v</w:t>
      </w:r>
      <w:r>
        <w:rPr>
          <w:sz w:val="22"/>
          <w:szCs w:val="22"/>
        </w:rPr>
        <w:t>e stavebním</w:t>
      </w:r>
      <w:r w:rsidRPr="001D5650">
        <w:rPr>
          <w:sz w:val="22"/>
          <w:szCs w:val="22"/>
        </w:rPr>
        <w:t xml:space="preserve"> deníku nesmí být přepisovány, škrtány a z deníku nesmí být vytrhovány první stránky s originálním textem. Při denních záznamech nesmí být vynechána volná místa. Každý zápis musí být podepsán stavbyvedoucím zhotovitele nebo jeho zástupcem.</w:t>
      </w:r>
    </w:p>
    <w:p w:rsidR="00D21F61" w:rsidRPr="001D5650" w:rsidRDefault="00D21F61" w:rsidP="00D21F61">
      <w:pPr>
        <w:spacing w:before="120" w:after="120"/>
        <w:jc w:val="both"/>
        <w:rPr>
          <w:sz w:val="22"/>
          <w:szCs w:val="22"/>
        </w:rPr>
      </w:pPr>
      <w:r w:rsidRPr="001D5650">
        <w:rPr>
          <w:sz w:val="22"/>
          <w:szCs w:val="22"/>
        </w:rPr>
        <w:t>VI.4</w:t>
      </w:r>
      <w:r w:rsidRPr="001D5650">
        <w:rPr>
          <w:sz w:val="22"/>
          <w:szCs w:val="22"/>
        </w:rPr>
        <w:tab/>
      </w:r>
      <w:r w:rsidRPr="00F60A49">
        <w:rPr>
          <w:sz w:val="22"/>
          <w:szCs w:val="22"/>
        </w:rPr>
        <w:t>Zápisy do deníku je oprávněn činit stavbyvedoucí, zástupci zhotovitele dle čl. V. odst. V.1 této smlouvy, projektant, zástupci objednatele dle čl. V. odst. V.2 této smlouvy, technický dozor stav</w:t>
      </w:r>
      <w:r>
        <w:rPr>
          <w:sz w:val="22"/>
          <w:szCs w:val="22"/>
        </w:rPr>
        <w:t>ebníka</w:t>
      </w:r>
      <w:r w:rsidRPr="00F60A49">
        <w:rPr>
          <w:sz w:val="22"/>
          <w:szCs w:val="22"/>
        </w:rPr>
        <w:t xml:space="preserve"> </w:t>
      </w:r>
      <w:r w:rsidRPr="00F60A49">
        <w:rPr>
          <w:sz w:val="22"/>
          <w:szCs w:val="22"/>
        </w:rPr>
        <w:br/>
        <w:t>a příslušné orgány státní správy. Smluvní strana je po</w:t>
      </w:r>
      <w:r w:rsidRPr="00F60A49">
        <w:rPr>
          <w:sz w:val="22"/>
          <w:szCs w:val="22"/>
        </w:rPr>
        <w:softHyphen/>
        <w:t>vinna se ke stanovis</w:t>
      </w:r>
      <w:r w:rsidRPr="00F60A49">
        <w:rPr>
          <w:sz w:val="22"/>
          <w:szCs w:val="22"/>
        </w:rPr>
        <w:softHyphen/>
        <w:t>kům druhé smluvní strany vyjadřovat nejpozději do 3 pracovních dnů. Technický dozor stav</w:t>
      </w:r>
      <w:r>
        <w:rPr>
          <w:sz w:val="22"/>
          <w:szCs w:val="22"/>
        </w:rPr>
        <w:t>ebníka</w:t>
      </w:r>
      <w:r w:rsidRPr="00F60A49">
        <w:rPr>
          <w:sz w:val="22"/>
          <w:szCs w:val="22"/>
        </w:rPr>
        <w:t xml:space="preserve"> má právo kdykoli v průběhu </w:t>
      </w:r>
      <w:r>
        <w:rPr>
          <w:sz w:val="22"/>
          <w:szCs w:val="22"/>
        </w:rPr>
        <w:t xml:space="preserve">provádění Předmětné </w:t>
      </w:r>
      <w:r w:rsidRPr="00F60A49">
        <w:rPr>
          <w:sz w:val="22"/>
          <w:szCs w:val="22"/>
        </w:rPr>
        <w:t>stavby po dokončení příslušného záznamu vyjmout pro svoji potřebu první kopii příslušného</w:t>
      </w:r>
      <w:r w:rsidRPr="001D5650">
        <w:rPr>
          <w:sz w:val="22"/>
          <w:szCs w:val="22"/>
        </w:rPr>
        <w:t xml:space="preserve"> záznamu.</w:t>
      </w:r>
    </w:p>
    <w:p w:rsidR="00D21F61" w:rsidRPr="001D5650" w:rsidRDefault="00D21F61" w:rsidP="00D21F61">
      <w:pPr>
        <w:spacing w:before="120" w:after="120"/>
        <w:jc w:val="both"/>
        <w:rPr>
          <w:sz w:val="22"/>
          <w:szCs w:val="22"/>
        </w:rPr>
      </w:pPr>
      <w:r w:rsidRPr="001D5650">
        <w:rPr>
          <w:sz w:val="22"/>
          <w:szCs w:val="22"/>
        </w:rPr>
        <w:t>VI.5</w:t>
      </w:r>
      <w:r w:rsidRPr="001D5650">
        <w:rPr>
          <w:sz w:val="22"/>
          <w:szCs w:val="22"/>
        </w:rPr>
        <w:tab/>
        <w:t xml:space="preserve">Záznamy objednatele, popř. jeho zástupce, technického dozoru </w:t>
      </w:r>
      <w:r>
        <w:rPr>
          <w:sz w:val="22"/>
          <w:szCs w:val="22"/>
        </w:rPr>
        <w:t>stavebníka</w:t>
      </w:r>
      <w:r w:rsidRPr="001D5650">
        <w:rPr>
          <w:sz w:val="22"/>
          <w:szCs w:val="22"/>
        </w:rPr>
        <w:t xml:space="preserve"> a koordinátora BOZP ve stavebním deníku mají účinek bezprostředního písemného sdělení zhotovitel</w:t>
      </w:r>
      <w:r>
        <w:rPr>
          <w:sz w:val="22"/>
          <w:szCs w:val="22"/>
        </w:rPr>
        <w:t>i s tím, že den pořízení záznamu se považuje za den, v něm se zhotovitel se záznamem seznámil</w:t>
      </w:r>
      <w:r w:rsidRPr="001D5650">
        <w:rPr>
          <w:sz w:val="22"/>
          <w:szCs w:val="22"/>
        </w:rPr>
        <w:t xml:space="preserve">. Zápisy ve stavebním deníku se nepovažují za změnu </w:t>
      </w:r>
      <w:r>
        <w:rPr>
          <w:sz w:val="22"/>
          <w:szCs w:val="22"/>
        </w:rPr>
        <w:t xml:space="preserve">této </w:t>
      </w:r>
      <w:r w:rsidRPr="001D5650">
        <w:rPr>
          <w:sz w:val="22"/>
          <w:szCs w:val="22"/>
        </w:rPr>
        <w:t>smlouvy, ale</w:t>
      </w:r>
      <w:r>
        <w:rPr>
          <w:sz w:val="22"/>
          <w:szCs w:val="22"/>
        </w:rPr>
        <w:t xml:space="preserve"> mohou</w:t>
      </w:r>
      <w:r w:rsidRPr="001D5650">
        <w:rPr>
          <w:sz w:val="22"/>
          <w:szCs w:val="22"/>
        </w:rPr>
        <w:t xml:space="preserve"> slouž</w:t>
      </w:r>
      <w:r>
        <w:rPr>
          <w:sz w:val="22"/>
          <w:szCs w:val="22"/>
        </w:rPr>
        <w:t>it</w:t>
      </w:r>
      <w:r w:rsidRPr="001D5650">
        <w:rPr>
          <w:sz w:val="22"/>
          <w:szCs w:val="22"/>
        </w:rPr>
        <w:t xml:space="preserve"> jako podklad pro </w:t>
      </w:r>
      <w:r>
        <w:rPr>
          <w:sz w:val="22"/>
          <w:szCs w:val="22"/>
        </w:rPr>
        <w:t>uzavření</w:t>
      </w:r>
      <w:r w:rsidRPr="001D5650">
        <w:rPr>
          <w:sz w:val="22"/>
          <w:szCs w:val="22"/>
        </w:rPr>
        <w:t xml:space="preserve"> případných dodatků ke smlouvě.</w:t>
      </w:r>
    </w:p>
    <w:p w:rsidR="00D21F61" w:rsidRPr="001D5650" w:rsidRDefault="00D21F61" w:rsidP="00D21F61">
      <w:pPr>
        <w:pStyle w:val="Zkladntextodsazen31"/>
        <w:spacing w:before="120" w:after="120"/>
        <w:ind w:left="0" w:firstLine="0"/>
        <w:rPr>
          <w:szCs w:val="22"/>
        </w:rPr>
      </w:pPr>
      <w:r w:rsidRPr="001D5650">
        <w:rPr>
          <w:szCs w:val="22"/>
        </w:rPr>
        <w:t>VI.6</w:t>
      </w:r>
      <w:r w:rsidRPr="001D5650">
        <w:rPr>
          <w:szCs w:val="22"/>
        </w:rPr>
        <w:tab/>
        <w:t xml:space="preserve">Objednatel je oprávněn vykonávat v místě provádění díla technický dozor </w:t>
      </w:r>
      <w:r>
        <w:rPr>
          <w:szCs w:val="22"/>
        </w:rPr>
        <w:t>stavebníka</w:t>
      </w:r>
      <w:r w:rsidRPr="001D5650">
        <w:rPr>
          <w:szCs w:val="22"/>
        </w:rPr>
        <w:t xml:space="preserve"> (objednatele) a v jeho průběhu zejména sledovat, zda jsou práce prováděny dle </w:t>
      </w:r>
      <w:r>
        <w:rPr>
          <w:szCs w:val="22"/>
        </w:rPr>
        <w:t>Projektové dokumentace</w:t>
      </w:r>
      <w:r w:rsidRPr="001D5650">
        <w:rPr>
          <w:szCs w:val="22"/>
        </w:rPr>
        <w:t xml:space="preserve">, technických norem a jiných právních předpisů a v souladu </w:t>
      </w:r>
      <w:r>
        <w:rPr>
          <w:szCs w:val="22"/>
        </w:rPr>
        <w:t xml:space="preserve">s touto smlouvy a </w:t>
      </w:r>
      <w:r w:rsidRPr="001D5650">
        <w:rPr>
          <w:szCs w:val="22"/>
        </w:rPr>
        <w:t xml:space="preserve">rozhodnutím orgánů veřejné </w:t>
      </w:r>
      <w:r>
        <w:rPr>
          <w:szCs w:val="22"/>
        </w:rPr>
        <w:t>moci</w:t>
      </w:r>
      <w:r w:rsidRPr="001D5650">
        <w:rPr>
          <w:szCs w:val="22"/>
        </w:rPr>
        <w:t xml:space="preserve">. Na nedostatky při provádění díla upozorní </w:t>
      </w:r>
      <w:r>
        <w:rPr>
          <w:szCs w:val="22"/>
        </w:rPr>
        <w:t xml:space="preserve">objednatel zhotovitele </w:t>
      </w:r>
      <w:r w:rsidRPr="001D5650">
        <w:rPr>
          <w:szCs w:val="22"/>
        </w:rPr>
        <w:t xml:space="preserve">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D21F61" w:rsidRPr="001D5650" w:rsidRDefault="00D21F61" w:rsidP="00D21F61">
      <w:pPr>
        <w:pStyle w:val="Zkladntextodsazen31"/>
        <w:spacing w:before="120" w:after="120"/>
        <w:ind w:left="0" w:firstLine="0"/>
        <w:rPr>
          <w:szCs w:val="22"/>
        </w:rPr>
      </w:pPr>
      <w:r w:rsidRPr="001D5650">
        <w:rPr>
          <w:szCs w:val="22"/>
        </w:rPr>
        <w:lastRenderedPageBreak/>
        <w:t>VI.7</w:t>
      </w:r>
      <w:r w:rsidRPr="001D5650">
        <w:rPr>
          <w:szCs w:val="22"/>
        </w:rPr>
        <w:tab/>
      </w:r>
      <w:r w:rsidRPr="005C647D">
        <w:rPr>
          <w:szCs w:val="22"/>
        </w:rPr>
        <w:t>Zhotovitel je povinen zabezpečit účast svých pracovníků na prověřování dodávek a prací zhotovitele, které provádí objednatel</w:t>
      </w:r>
      <w:r>
        <w:rPr>
          <w:szCs w:val="22"/>
        </w:rPr>
        <w:t>,</w:t>
      </w:r>
      <w:r w:rsidRPr="005C647D">
        <w:rPr>
          <w:szCs w:val="22"/>
        </w:rPr>
        <w:t xml:space="preserve"> a zajistí neprodleně opatření k odstranění vytknutých závad </w:t>
      </w:r>
      <w:r w:rsidRPr="005C647D">
        <w:rPr>
          <w:szCs w:val="22"/>
        </w:rPr>
        <w:br/>
        <w:t>a odchylek od dokumentace provádění díla. Při provádění zakrývaných částí díla je povinností zhotovitele písemně a prokazatelně vyzvat objednatele k jejich převzetí před zakrytím v předstihu alespoň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w:t>
      </w:r>
      <w:r>
        <w:rPr>
          <w:szCs w:val="22"/>
        </w:rPr>
        <w:t xml:space="preserve"> (dílo)</w:t>
      </w:r>
      <w:r w:rsidRPr="005C647D">
        <w:rPr>
          <w:szCs w:val="22"/>
        </w:rPr>
        <w:t>, které byly zakryty, nebo které se staly nepřístupnými, na svůj náklad.</w:t>
      </w:r>
    </w:p>
    <w:p w:rsidR="00D21F61" w:rsidRPr="001D5650" w:rsidRDefault="00D21F61" w:rsidP="00D21F61">
      <w:pPr>
        <w:tabs>
          <w:tab w:val="left" w:pos="0"/>
          <w:tab w:val="left" w:pos="567"/>
          <w:tab w:val="left" w:pos="1122"/>
          <w:tab w:val="left" w:pos="3402"/>
          <w:tab w:val="right" w:pos="6804"/>
        </w:tabs>
        <w:spacing w:before="120" w:after="120"/>
        <w:jc w:val="both"/>
        <w:rPr>
          <w:sz w:val="22"/>
          <w:szCs w:val="22"/>
        </w:rPr>
      </w:pPr>
      <w:r w:rsidRPr="001D5650">
        <w:rPr>
          <w:sz w:val="22"/>
          <w:szCs w:val="22"/>
        </w:rPr>
        <w:t>VI.8</w:t>
      </w:r>
      <w:r w:rsidRPr="001D5650">
        <w:rPr>
          <w:sz w:val="22"/>
          <w:szCs w:val="22"/>
        </w:rPr>
        <w:tab/>
        <w:t xml:space="preserve">Pokud zhotovitel nesouhlasí se zápisem objednatele ve stavebním deníku, je povinen své stanovisko a výhrady připojit do </w:t>
      </w:r>
      <w:r w:rsidRPr="00D417A0">
        <w:rPr>
          <w:sz w:val="22"/>
          <w:szCs w:val="22"/>
        </w:rPr>
        <w:t>3 pracovních dnů</w:t>
      </w:r>
      <w:r w:rsidRPr="001D5650">
        <w:rPr>
          <w:sz w:val="22"/>
          <w:szCs w:val="22"/>
        </w:rPr>
        <w:t xml:space="preserve"> od dne takového zápisu objednatele, jinak platí, že s tímto zápisem souhlasí.</w:t>
      </w:r>
    </w:p>
    <w:p w:rsidR="00D21F61" w:rsidRPr="001D5650" w:rsidRDefault="00D21F61" w:rsidP="00D21F61">
      <w:pPr>
        <w:tabs>
          <w:tab w:val="left" w:pos="0"/>
          <w:tab w:val="left" w:pos="567"/>
          <w:tab w:val="left" w:pos="1122"/>
          <w:tab w:val="left" w:pos="3402"/>
          <w:tab w:val="right" w:pos="6804"/>
        </w:tabs>
        <w:spacing w:before="120" w:after="120"/>
        <w:jc w:val="both"/>
        <w:rPr>
          <w:sz w:val="22"/>
          <w:szCs w:val="22"/>
        </w:rPr>
      </w:pPr>
      <w:r w:rsidRPr="001D5650">
        <w:rPr>
          <w:sz w:val="22"/>
          <w:szCs w:val="22"/>
        </w:rPr>
        <w:t>VI.9</w:t>
      </w:r>
      <w:r w:rsidRPr="001D5650">
        <w:rPr>
          <w:sz w:val="22"/>
          <w:szCs w:val="22"/>
        </w:rPr>
        <w:tab/>
        <w:t>Zápisem ve stavebním deníku nelze měnit tuto smlouvu, pokud tato výslovně nestanoví jinak.</w:t>
      </w:r>
    </w:p>
    <w:p w:rsidR="00D21F61" w:rsidRPr="001D5650" w:rsidRDefault="00D21F61" w:rsidP="00D21F61">
      <w:pPr>
        <w:tabs>
          <w:tab w:val="left" w:pos="0"/>
          <w:tab w:val="left" w:pos="567"/>
          <w:tab w:val="left" w:pos="1122"/>
          <w:tab w:val="left" w:pos="3402"/>
          <w:tab w:val="right" w:pos="6804"/>
        </w:tabs>
        <w:spacing w:before="120" w:after="120"/>
        <w:jc w:val="both"/>
        <w:rPr>
          <w:sz w:val="22"/>
          <w:szCs w:val="22"/>
        </w:rPr>
      </w:pPr>
      <w:r w:rsidRPr="001D5650">
        <w:rPr>
          <w:sz w:val="22"/>
          <w:szCs w:val="22"/>
        </w:rPr>
        <w:t xml:space="preserve">VI.10 </w:t>
      </w:r>
      <w:r w:rsidRPr="001D5650">
        <w:rPr>
          <w:sz w:val="22"/>
          <w:szCs w:val="22"/>
        </w:rPr>
        <w:tab/>
        <w:t xml:space="preserve">Originál stavebního deníku je zhotovitel povinen předat objednateli při předávání a přejímání předmětné stavby. První kopii obdrží technický dozor </w:t>
      </w:r>
      <w:r>
        <w:rPr>
          <w:sz w:val="22"/>
          <w:szCs w:val="22"/>
        </w:rPr>
        <w:t>stavebníka</w:t>
      </w:r>
      <w:r w:rsidRPr="001D5650">
        <w:rPr>
          <w:sz w:val="22"/>
          <w:szCs w:val="22"/>
        </w:rPr>
        <w:t xml:space="preserve"> a druhou kopii si ponechá zhotovitel</w:t>
      </w:r>
      <w:r>
        <w:rPr>
          <w:sz w:val="22"/>
          <w:szCs w:val="22"/>
        </w:rPr>
        <w:t>, přičemž kopie vlastním nákladem opatří zhotovitel</w:t>
      </w:r>
      <w:r w:rsidRPr="001D5650">
        <w:rPr>
          <w:sz w:val="22"/>
          <w:szCs w:val="22"/>
        </w:rPr>
        <w:t xml:space="preserve">. Do doby jeho předání není závazek zhotovitele </w:t>
      </w:r>
      <w:r>
        <w:rPr>
          <w:sz w:val="22"/>
          <w:szCs w:val="22"/>
        </w:rPr>
        <w:t>dokončit</w:t>
      </w:r>
      <w:r w:rsidRPr="001D5650">
        <w:rPr>
          <w:sz w:val="22"/>
          <w:szCs w:val="22"/>
        </w:rPr>
        <w:t xml:space="preserve"> a předat dílo dle této smlouvy splněn. </w:t>
      </w:r>
    </w:p>
    <w:p w:rsidR="00D21F61" w:rsidRPr="001D5650" w:rsidRDefault="00D21F61" w:rsidP="00D21F61">
      <w:pPr>
        <w:tabs>
          <w:tab w:val="left" w:pos="567"/>
          <w:tab w:val="left" w:pos="1122"/>
          <w:tab w:val="left" w:pos="3402"/>
          <w:tab w:val="right" w:pos="6804"/>
        </w:tabs>
        <w:spacing w:before="120" w:after="120"/>
        <w:jc w:val="both"/>
        <w:rPr>
          <w:color w:val="000000"/>
          <w:sz w:val="22"/>
          <w:szCs w:val="22"/>
        </w:rPr>
      </w:pPr>
      <w:r w:rsidRPr="001D5650">
        <w:rPr>
          <w:sz w:val="22"/>
          <w:szCs w:val="22"/>
        </w:rPr>
        <w:t xml:space="preserve">VI.11 </w:t>
      </w:r>
      <w:r w:rsidRPr="001D5650">
        <w:rPr>
          <w:sz w:val="22"/>
          <w:szCs w:val="22"/>
        </w:rPr>
        <w:tab/>
        <w:t>Stavební deník musí být vždy v době činnosti zhotovitele dostupný na stavbě oprávněným osobám objednatele, příp. osobám oprávněným do něj zapisovat.</w:t>
      </w:r>
    </w:p>
    <w:p w:rsidR="00D21F61" w:rsidRPr="00015BE2" w:rsidRDefault="00D21F61" w:rsidP="00D21F61">
      <w:pPr>
        <w:pStyle w:val="Nadpis1"/>
        <w:rPr>
          <w:szCs w:val="22"/>
        </w:rPr>
      </w:pPr>
      <w:r w:rsidRPr="001D5650">
        <w:t>Článek VII.</w:t>
      </w:r>
      <w:r w:rsidRPr="00015BE2">
        <w:t xml:space="preserve"> </w:t>
      </w:r>
      <w:r w:rsidRPr="00BB495E">
        <w:br/>
      </w:r>
      <w:r w:rsidRPr="00015BE2">
        <w:rPr>
          <w:szCs w:val="22"/>
        </w:rPr>
        <w:t>Cena díla a platební podmínky</w:t>
      </w:r>
    </w:p>
    <w:p w:rsidR="00D21F61" w:rsidRPr="001D5650" w:rsidRDefault="00D21F61" w:rsidP="00D21F61">
      <w:pPr>
        <w:tabs>
          <w:tab w:val="left" w:pos="567"/>
        </w:tabs>
        <w:spacing w:before="120" w:after="120"/>
        <w:jc w:val="both"/>
        <w:rPr>
          <w:sz w:val="22"/>
          <w:szCs w:val="22"/>
        </w:rPr>
      </w:pPr>
      <w:r w:rsidRPr="001D5650">
        <w:rPr>
          <w:sz w:val="22"/>
          <w:szCs w:val="22"/>
        </w:rPr>
        <w:t>VII.1</w:t>
      </w:r>
      <w:r w:rsidRPr="001D5650">
        <w:rPr>
          <w:sz w:val="22"/>
          <w:szCs w:val="22"/>
        </w:rPr>
        <w:tab/>
      </w:r>
      <w:r w:rsidRPr="001D5650">
        <w:rPr>
          <w:sz w:val="22"/>
          <w:szCs w:val="22"/>
        </w:rPr>
        <w:tab/>
        <w:t>Cena za díl</w:t>
      </w:r>
      <w:r>
        <w:rPr>
          <w:sz w:val="22"/>
          <w:szCs w:val="22"/>
        </w:rPr>
        <w:t>o</w:t>
      </w:r>
      <w:r w:rsidRPr="001D5650">
        <w:rPr>
          <w:sz w:val="22"/>
          <w:szCs w:val="22"/>
        </w:rPr>
        <w:t xml:space="preserve"> je stanovena dohodou smluvních stran.</w:t>
      </w:r>
    </w:p>
    <w:p w:rsidR="00D21F61" w:rsidRPr="001D5650" w:rsidRDefault="00D21F61" w:rsidP="00D21F61">
      <w:pPr>
        <w:tabs>
          <w:tab w:val="left" w:pos="567"/>
        </w:tabs>
        <w:spacing w:before="120" w:after="120"/>
        <w:jc w:val="both"/>
        <w:rPr>
          <w:sz w:val="22"/>
          <w:szCs w:val="22"/>
        </w:rPr>
      </w:pPr>
      <w:bookmarkStart w:id="4" w:name="_Ref80155078"/>
      <w:r w:rsidRPr="00B743C1">
        <w:rPr>
          <w:sz w:val="22"/>
          <w:szCs w:val="22"/>
        </w:rPr>
        <w:t>VII.</w:t>
      </w:r>
      <w:r>
        <w:rPr>
          <w:sz w:val="22"/>
          <w:szCs w:val="22"/>
        </w:rPr>
        <w:t>2</w:t>
      </w:r>
      <w:r w:rsidRPr="00B743C1">
        <w:rPr>
          <w:sz w:val="22"/>
          <w:szCs w:val="22"/>
        </w:rPr>
        <w:t xml:space="preserve"> Smluvní strany výslovně sjednávají, že cena díla podle tohoto článku je cenou pevnou a že představuje sjednanou hodnotu veškerých plnění a závazků zhotovitele podle této smlouvy a zahrnuje veškeré náklady zhotovitele spojené či související s prováděním díla vč. souvisejících dodávek a služeb.</w:t>
      </w:r>
    </w:p>
    <w:p w:rsidR="00D21F61" w:rsidRPr="009E5FB1" w:rsidRDefault="00D21F61" w:rsidP="00D21F61">
      <w:pPr>
        <w:tabs>
          <w:tab w:val="left" w:pos="567"/>
        </w:tabs>
        <w:spacing w:before="120" w:after="120"/>
        <w:jc w:val="both"/>
        <w:rPr>
          <w:bCs/>
          <w:color w:val="0070C0"/>
          <w:sz w:val="22"/>
          <w:szCs w:val="22"/>
        </w:rPr>
      </w:pPr>
      <w:r w:rsidRPr="001D5650">
        <w:rPr>
          <w:sz w:val="22"/>
          <w:szCs w:val="22"/>
        </w:rPr>
        <w:t>VII.</w:t>
      </w:r>
      <w:r>
        <w:rPr>
          <w:sz w:val="22"/>
          <w:szCs w:val="22"/>
        </w:rPr>
        <w:t>3</w:t>
      </w:r>
      <w:r w:rsidRPr="001D5650">
        <w:rPr>
          <w:sz w:val="22"/>
          <w:szCs w:val="22"/>
        </w:rPr>
        <w:tab/>
      </w:r>
      <w:r w:rsidRPr="001D5650">
        <w:rPr>
          <w:sz w:val="22"/>
          <w:szCs w:val="22"/>
        </w:rPr>
        <w:tab/>
      </w:r>
      <w:r>
        <w:rPr>
          <w:sz w:val="22"/>
          <w:szCs w:val="22"/>
        </w:rPr>
        <w:t>C</w:t>
      </w:r>
      <w:r w:rsidRPr="001D5650">
        <w:rPr>
          <w:sz w:val="22"/>
          <w:szCs w:val="22"/>
        </w:rPr>
        <w:t xml:space="preserve">ena za dílo </w:t>
      </w:r>
      <w:r>
        <w:rPr>
          <w:sz w:val="22"/>
          <w:szCs w:val="22"/>
        </w:rPr>
        <w:t>se sjednává ve výši</w:t>
      </w:r>
      <w:r w:rsidRPr="001D5650">
        <w:rPr>
          <w:sz w:val="22"/>
          <w:szCs w:val="22"/>
        </w:rPr>
        <w:t xml:space="preserve">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b/>
          <w:bCs/>
          <w:color w:val="000000"/>
          <w:sz w:val="22"/>
          <w:szCs w:val="22"/>
        </w:rPr>
        <w:t xml:space="preserve"> Kč bez DPH</w:t>
      </w:r>
      <w:r w:rsidRPr="001D5650">
        <w:rPr>
          <w:bCs/>
          <w:color w:val="000000"/>
          <w:sz w:val="22"/>
          <w:szCs w:val="22"/>
        </w:rPr>
        <w:t>.</w:t>
      </w:r>
      <w:bookmarkEnd w:id="4"/>
    </w:p>
    <w:p w:rsidR="00D21F61" w:rsidRPr="001D5650" w:rsidRDefault="00D21F61" w:rsidP="00D21F61">
      <w:pPr>
        <w:tabs>
          <w:tab w:val="left" w:pos="567"/>
        </w:tabs>
        <w:spacing w:before="120" w:after="120"/>
        <w:jc w:val="both"/>
        <w:rPr>
          <w:sz w:val="22"/>
          <w:szCs w:val="22"/>
        </w:rPr>
      </w:pPr>
      <w:r w:rsidRPr="001D5650">
        <w:rPr>
          <w:sz w:val="22"/>
          <w:szCs w:val="22"/>
        </w:rPr>
        <w:t>VII.</w:t>
      </w:r>
      <w:r>
        <w:rPr>
          <w:sz w:val="22"/>
          <w:szCs w:val="22"/>
        </w:rPr>
        <w:t>4</w:t>
      </w:r>
      <w:r w:rsidRPr="001D5650">
        <w:rPr>
          <w:sz w:val="22"/>
          <w:szCs w:val="22"/>
        </w:rPr>
        <w:tab/>
      </w:r>
      <w:r w:rsidRPr="001D5650">
        <w:rPr>
          <w:sz w:val="22"/>
          <w:szCs w:val="22"/>
        </w:rPr>
        <w:tab/>
        <w:t>Cena za díl</w:t>
      </w:r>
      <w:r>
        <w:rPr>
          <w:sz w:val="22"/>
          <w:szCs w:val="22"/>
        </w:rPr>
        <w:t>o</w:t>
      </w:r>
      <w:r w:rsidRPr="001D5650">
        <w:rPr>
          <w:sz w:val="22"/>
          <w:szCs w:val="22"/>
        </w:rPr>
        <w:t xml:space="preserve"> je cenou</w:t>
      </w:r>
      <w:r>
        <w:rPr>
          <w:sz w:val="22"/>
          <w:szCs w:val="22"/>
        </w:rPr>
        <w:t xml:space="preserve"> pevnou,</w:t>
      </w:r>
      <w:r w:rsidRPr="001D5650">
        <w:rPr>
          <w:sz w:val="22"/>
          <w:szCs w:val="22"/>
        </w:rPr>
        <w:t xml:space="preserve"> nejvýše přípustnou a nelze ji překročit</w:t>
      </w:r>
      <w:r>
        <w:rPr>
          <w:sz w:val="22"/>
          <w:szCs w:val="22"/>
        </w:rPr>
        <w:t>, není-li v této smlouvě uvedeno jinak</w:t>
      </w:r>
      <w:r w:rsidRPr="001D5650">
        <w:rPr>
          <w:sz w:val="22"/>
          <w:szCs w:val="22"/>
        </w:rPr>
        <w:t>. Cenu za díl</w:t>
      </w:r>
      <w:r>
        <w:rPr>
          <w:sz w:val="22"/>
          <w:szCs w:val="22"/>
        </w:rPr>
        <w:t>o</w:t>
      </w:r>
      <w:r w:rsidRPr="001D5650">
        <w:rPr>
          <w:sz w:val="22"/>
          <w:szCs w:val="22"/>
        </w:rPr>
        <w:t xml:space="preserve"> je možné měnit pouze</w:t>
      </w:r>
      <w:r>
        <w:rPr>
          <w:sz w:val="22"/>
          <w:szCs w:val="22"/>
        </w:rPr>
        <w:t xml:space="preserve"> v těchto případech</w:t>
      </w:r>
      <w:r w:rsidRPr="001D5650">
        <w:rPr>
          <w:sz w:val="22"/>
          <w:szCs w:val="22"/>
        </w:rPr>
        <w:t xml:space="preserve">: </w:t>
      </w:r>
    </w:p>
    <w:p w:rsidR="00D21F61" w:rsidRPr="001D5650" w:rsidRDefault="00D21F61" w:rsidP="00D21F61">
      <w:pPr>
        <w:tabs>
          <w:tab w:val="left" w:pos="567"/>
        </w:tabs>
        <w:spacing w:before="60"/>
        <w:ind w:left="851" w:hanging="284"/>
        <w:jc w:val="both"/>
        <w:rPr>
          <w:sz w:val="22"/>
          <w:szCs w:val="22"/>
        </w:rPr>
      </w:pPr>
      <w:r w:rsidRPr="001D5650">
        <w:rPr>
          <w:sz w:val="22"/>
          <w:szCs w:val="22"/>
        </w:rPr>
        <w:t>a)</w:t>
      </w:r>
      <w:r w:rsidRPr="001D5650">
        <w:rPr>
          <w:sz w:val="22"/>
          <w:szCs w:val="22"/>
        </w:rPr>
        <w:tab/>
      </w:r>
      <w:r>
        <w:rPr>
          <w:sz w:val="22"/>
          <w:szCs w:val="22"/>
        </w:rPr>
        <w:t>N</w:t>
      </w:r>
      <w:r w:rsidRPr="001D5650">
        <w:rPr>
          <w:sz w:val="22"/>
          <w:szCs w:val="22"/>
        </w:rPr>
        <w:t>ebude-li některá část díla v důsledku sjednaných méněprací provedena, bude cena za díl</w:t>
      </w:r>
      <w:r>
        <w:rPr>
          <w:sz w:val="22"/>
          <w:szCs w:val="22"/>
        </w:rPr>
        <w:t>o</w:t>
      </w:r>
      <w:r w:rsidRPr="001D5650">
        <w:rPr>
          <w:sz w:val="22"/>
          <w:szCs w:val="22"/>
        </w:rPr>
        <w:t xml:space="preserve">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w:t>
      </w:r>
      <w:r>
        <w:rPr>
          <w:sz w:val="22"/>
          <w:szCs w:val="22"/>
        </w:rPr>
        <w:t>rozpočet“).</w:t>
      </w:r>
      <w:r w:rsidRPr="001D5650">
        <w:rPr>
          <w:sz w:val="22"/>
          <w:szCs w:val="22"/>
        </w:rPr>
        <w:t xml:space="preserve"> Nedojde-li mezi oběma stranami k dohodě při odsouhlasení množství nebo druhu provedených prací a dodávek, je zhotovitel oprávněn fakturovat pouze práce, u kterých nedošlo k</w:t>
      </w:r>
      <w:r>
        <w:rPr>
          <w:sz w:val="22"/>
          <w:szCs w:val="22"/>
        </w:rPr>
        <w:t> </w:t>
      </w:r>
      <w:r w:rsidRPr="001D5650">
        <w:rPr>
          <w:sz w:val="22"/>
          <w:szCs w:val="22"/>
        </w:rPr>
        <w:t>rozporu</w:t>
      </w:r>
      <w:r>
        <w:rPr>
          <w:sz w:val="22"/>
          <w:szCs w:val="22"/>
        </w:rPr>
        <w:t>.</w:t>
      </w:r>
      <w:r w:rsidRPr="001D5650">
        <w:rPr>
          <w:sz w:val="22"/>
          <w:szCs w:val="22"/>
        </w:rPr>
        <w:t xml:space="preserve"> </w:t>
      </w:r>
    </w:p>
    <w:p w:rsidR="00D21F61" w:rsidRPr="001D5650" w:rsidRDefault="00D21F61" w:rsidP="00D21F61">
      <w:pPr>
        <w:tabs>
          <w:tab w:val="left" w:pos="567"/>
        </w:tabs>
        <w:spacing w:before="60"/>
        <w:ind w:left="851" w:hanging="284"/>
        <w:jc w:val="both"/>
        <w:rPr>
          <w:sz w:val="22"/>
          <w:szCs w:val="22"/>
        </w:rPr>
      </w:pPr>
      <w:r w:rsidRPr="00B743C1">
        <w:rPr>
          <w:sz w:val="22"/>
          <w:szCs w:val="22"/>
        </w:rPr>
        <w:t>b)</w:t>
      </w:r>
      <w:r w:rsidRPr="00B743C1">
        <w:rPr>
          <w:sz w:val="22"/>
          <w:szCs w:val="22"/>
        </w:rPr>
        <w:tab/>
        <w:t xml:space="preserve">Přičtením veškerých nákladů na provedení těch částí díla, které objednatel nařídil formou dodatečných nebo nových stavebních prací provádět nad rámec množství nebo kvality uvedené v dokumentaci nebo položkovém rozpočtu. Náklady na dodatečné i nové stavební 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Praha a.s. ve výši max. 80 % těchto sborníkových cen. </w:t>
      </w:r>
      <w:r w:rsidRPr="00B743C1">
        <w:rPr>
          <w:bCs/>
          <w:sz w:val="22"/>
          <w:szCs w:val="22"/>
        </w:rPr>
        <w:t>Jestliže se při zpracování ocenění vyskytnou změny díla či jejich části, které není možno ocenit výše uvedeným způsobem, budou změny díla či jejich části oceněny individuální kalkulací při způsobu oceňování cenou v místě a čase obvyklou.</w:t>
      </w:r>
    </w:p>
    <w:p w:rsidR="00D21F61" w:rsidRPr="001D5650" w:rsidRDefault="00D21F61" w:rsidP="00D21F61">
      <w:pPr>
        <w:keepNext/>
        <w:tabs>
          <w:tab w:val="left" w:pos="0"/>
          <w:tab w:val="left" w:pos="567"/>
        </w:tabs>
        <w:spacing w:before="120" w:after="120"/>
        <w:jc w:val="both"/>
        <w:rPr>
          <w:sz w:val="22"/>
          <w:szCs w:val="22"/>
        </w:rPr>
      </w:pPr>
      <w:r w:rsidRPr="001D5650">
        <w:rPr>
          <w:sz w:val="22"/>
          <w:szCs w:val="22"/>
        </w:rPr>
        <w:t>VII.</w:t>
      </w:r>
      <w:r>
        <w:rPr>
          <w:sz w:val="22"/>
          <w:szCs w:val="22"/>
        </w:rPr>
        <w:t>5</w:t>
      </w:r>
      <w:r w:rsidRPr="001D5650">
        <w:rPr>
          <w:sz w:val="22"/>
          <w:szCs w:val="22"/>
        </w:rPr>
        <w:tab/>
      </w:r>
      <w:r w:rsidRPr="001D5650">
        <w:rPr>
          <w:sz w:val="22"/>
          <w:szCs w:val="22"/>
        </w:rPr>
        <w:tab/>
        <w:t>Rozsah případných méněprací nebo dodatečných stavebních prací a cena za jejich realizaci, změny, doplňky nebo rozšíření, jakož i jakékoliv překročení ceny za díl</w:t>
      </w:r>
      <w:r>
        <w:rPr>
          <w:sz w:val="22"/>
          <w:szCs w:val="22"/>
        </w:rPr>
        <w:t>o</w:t>
      </w:r>
      <w:r w:rsidRPr="001D5650">
        <w:rPr>
          <w:sz w:val="22"/>
          <w:szCs w:val="22"/>
        </w:rPr>
        <w:t>, které nejsou součástí díla dle této smlouvy a součástí ceny za díl</w:t>
      </w:r>
      <w:r>
        <w:rPr>
          <w:sz w:val="22"/>
          <w:szCs w:val="22"/>
        </w:rPr>
        <w:t>o</w:t>
      </w:r>
      <w:r w:rsidRPr="001D5650">
        <w:rPr>
          <w:sz w:val="22"/>
          <w:szCs w:val="22"/>
        </w:rPr>
        <w:t xml:space="preserve">, musí být vždy předem sjednány dodatkem k této smlouvě. Pokud </w:t>
      </w:r>
      <w:r w:rsidRPr="001D5650">
        <w:rPr>
          <w:sz w:val="22"/>
          <w:szCs w:val="22"/>
        </w:rPr>
        <w:lastRenderedPageBreak/>
        <w:t>zhotovitel provede některé z těchto prací bez potvrzeného písemného dodatku smlouvy, má objednatel právo odmítnout jejich úhradu a cena za jejich provedení je součástí ceny za díl</w:t>
      </w:r>
      <w:r>
        <w:rPr>
          <w:sz w:val="22"/>
          <w:szCs w:val="22"/>
        </w:rPr>
        <w:t>o</w:t>
      </w:r>
      <w:r w:rsidRPr="001D5650">
        <w:rPr>
          <w:sz w:val="22"/>
          <w:szCs w:val="22"/>
        </w:rPr>
        <w:t>.</w:t>
      </w:r>
    </w:p>
    <w:p w:rsidR="00D21F61" w:rsidRPr="001D5650" w:rsidRDefault="00D21F61" w:rsidP="00D21F61">
      <w:pPr>
        <w:keepNext/>
        <w:tabs>
          <w:tab w:val="left" w:pos="0"/>
          <w:tab w:val="left" w:pos="567"/>
        </w:tabs>
        <w:spacing w:before="120" w:after="120"/>
        <w:jc w:val="both"/>
        <w:rPr>
          <w:sz w:val="22"/>
          <w:szCs w:val="22"/>
        </w:rPr>
      </w:pPr>
      <w:r w:rsidRPr="001D5650">
        <w:rPr>
          <w:sz w:val="22"/>
          <w:szCs w:val="22"/>
        </w:rPr>
        <w:t>VII.</w:t>
      </w:r>
      <w:r>
        <w:rPr>
          <w:sz w:val="22"/>
          <w:szCs w:val="22"/>
        </w:rPr>
        <w:t>6</w:t>
      </w:r>
      <w:r w:rsidRPr="001D5650">
        <w:rPr>
          <w:sz w:val="22"/>
          <w:szCs w:val="22"/>
        </w:rPr>
        <w:tab/>
      </w:r>
      <w:r w:rsidRPr="001D5650">
        <w:rPr>
          <w:sz w:val="22"/>
          <w:szCs w:val="22"/>
        </w:rPr>
        <w:tab/>
        <w:t xml:space="preserve">V ceně </w:t>
      </w:r>
      <w:r>
        <w:rPr>
          <w:sz w:val="22"/>
          <w:szCs w:val="22"/>
        </w:rPr>
        <w:t xml:space="preserve">za dílo </w:t>
      </w:r>
      <w:r w:rsidRPr="001D5650">
        <w:rPr>
          <w:sz w:val="22"/>
          <w:szCs w:val="22"/>
        </w:rPr>
        <w:t xml:space="preserve">je mimo jiné zahrnuto: </w:t>
      </w:r>
    </w:p>
    <w:p w:rsidR="00D21F61" w:rsidRPr="001D5650" w:rsidRDefault="00D21F61" w:rsidP="00D21F61">
      <w:pPr>
        <w:numPr>
          <w:ilvl w:val="0"/>
          <w:numId w:val="7"/>
        </w:numPr>
        <w:tabs>
          <w:tab w:val="left" w:pos="567"/>
        </w:tabs>
        <w:spacing w:before="120"/>
        <w:ind w:left="851" w:hanging="284"/>
        <w:jc w:val="both"/>
        <w:rPr>
          <w:color w:val="000000"/>
          <w:sz w:val="22"/>
          <w:szCs w:val="22"/>
        </w:rPr>
      </w:pPr>
      <w:r w:rsidRPr="001D5650">
        <w:rPr>
          <w:color w:val="000000"/>
          <w:sz w:val="22"/>
          <w:szCs w:val="22"/>
        </w:rPr>
        <w:t>vybudování, provoz a údržba zařízení staveniště, připojení staveniště na energie, vodu, kanalizaci, případně vytápění a poplatky za ně;</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pojištění stavby a nutná ostraha staveniště;</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zajištění a splnění všech požadavků BOZP;</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provedení fotografické pasportizace objektu, konstrukcí, které nejsou stavbou dotčeny, pasportizace okolních ploch, zeleně, oplocení, vjezdů;</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poplatky za dočasné zábory a zábory jiných ploch pro provedení stavby, vč. případného potřebného provizorního dopravního značení a projednání s orgány státní správy;</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doprava, kompletace a koordinace;</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ochrana materiálu jiných movitých věcí a předmětné stavby do dne jejího předání;</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opatření před zimou či nepříznivými povětrnostními či jinými přírodními vlivy;</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 xml:space="preserve">   </w:t>
      </w:r>
      <w:bookmarkStart w:id="5" w:name="_Hlk189661711"/>
      <w:r w:rsidRPr="001D5650">
        <w:rPr>
          <w:color w:val="000000"/>
          <w:sz w:val="22"/>
          <w:szCs w:val="22"/>
        </w:rPr>
        <w:t xml:space="preserve">opatření na bezproblémové zajištění provozu </w:t>
      </w:r>
      <w:r>
        <w:rPr>
          <w:sz w:val="22"/>
          <w:szCs w:val="22"/>
        </w:rPr>
        <w:t>Městského domu kultury Sokolov, 5. května 655.;</w:t>
      </w:r>
      <w:r w:rsidRPr="001D5650">
        <w:rPr>
          <w:color w:val="000000"/>
          <w:sz w:val="22"/>
          <w:szCs w:val="22"/>
        </w:rPr>
        <w:t xml:space="preserve">  </w:t>
      </w:r>
      <w:bookmarkEnd w:id="5"/>
    </w:p>
    <w:p w:rsidR="00D21F61" w:rsidRPr="001D5650" w:rsidRDefault="00D21F61" w:rsidP="00D21F61">
      <w:pPr>
        <w:numPr>
          <w:ilvl w:val="0"/>
          <w:numId w:val="7"/>
        </w:numPr>
        <w:tabs>
          <w:tab w:val="left" w:pos="851"/>
        </w:tabs>
        <w:spacing w:before="60"/>
        <w:ind w:left="851" w:hanging="284"/>
        <w:jc w:val="both"/>
        <w:rPr>
          <w:color w:val="000000"/>
          <w:sz w:val="22"/>
          <w:szCs w:val="22"/>
        </w:rPr>
      </w:pPr>
      <w:r w:rsidRPr="001D5650">
        <w:rPr>
          <w:color w:val="000000"/>
          <w:sz w:val="22"/>
          <w:szCs w:val="22"/>
        </w:rPr>
        <w:t>úhrada poplatků za zajištění si vyjádření správců inženýrských sítí, jejich vytýčení a jejich účast při pracích v blízkosti ochranných pásem těchto sítí;</w:t>
      </w:r>
    </w:p>
    <w:p w:rsidR="00D21F61" w:rsidRPr="001D5650" w:rsidRDefault="00D21F61" w:rsidP="00D21F61">
      <w:pPr>
        <w:numPr>
          <w:ilvl w:val="0"/>
          <w:numId w:val="7"/>
        </w:numPr>
        <w:tabs>
          <w:tab w:val="left" w:pos="567"/>
        </w:tabs>
        <w:spacing w:before="60"/>
        <w:ind w:left="851" w:hanging="284"/>
        <w:jc w:val="both"/>
        <w:rPr>
          <w:sz w:val="22"/>
          <w:szCs w:val="22"/>
        </w:rPr>
      </w:pPr>
      <w:r w:rsidRPr="001D5650">
        <w:rPr>
          <w:sz w:val="22"/>
          <w:szCs w:val="22"/>
        </w:rPr>
        <w:t>vypracování a dodání dokumentace skutečného provedení stavby</w:t>
      </w:r>
      <w:r>
        <w:rPr>
          <w:sz w:val="22"/>
          <w:szCs w:val="22"/>
        </w:rPr>
        <w:t xml:space="preserve"> (dokumentace pro provádění stavby)</w:t>
      </w:r>
      <w:r w:rsidRPr="001D5650">
        <w:rPr>
          <w:sz w:val="22"/>
          <w:szCs w:val="22"/>
        </w:rPr>
        <w:t>, která bude zachycovat konečný stav staveb, a to v rozsahu vyžadovaném zejména stavebním zákonem a</w:t>
      </w:r>
      <w:r>
        <w:rPr>
          <w:sz w:val="22"/>
          <w:szCs w:val="22"/>
        </w:rPr>
        <w:t> </w:t>
      </w:r>
      <w:r w:rsidRPr="001D5650">
        <w:rPr>
          <w:sz w:val="22"/>
          <w:szCs w:val="22"/>
        </w:rPr>
        <w:t>v</w:t>
      </w:r>
      <w:r>
        <w:rPr>
          <w:sz w:val="22"/>
          <w:szCs w:val="22"/>
        </w:rPr>
        <w:t> </w:t>
      </w:r>
      <w:r w:rsidRPr="001D5650">
        <w:rPr>
          <w:sz w:val="22"/>
          <w:szCs w:val="22"/>
        </w:rPr>
        <w:t xml:space="preserve">náležitostech </w:t>
      </w:r>
      <w:r w:rsidRPr="00180430">
        <w:rPr>
          <w:sz w:val="22"/>
          <w:szCs w:val="22"/>
        </w:rPr>
        <w:t>stanovených přílohou č. 8 vyhlášky č. 131/2024 Sb., o dokumentaci staveb, ve znění pozdějších předpisů, včetně dokladové</w:t>
      </w:r>
      <w:r w:rsidRPr="001D5650">
        <w:rPr>
          <w:sz w:val="22"/>
          <w:szCs w:val="22"/>
        </w:rPr>
        <w:t xml:space="preserve"> části; </w:t>
      </w:r>
    </w:p>
    <w:p w:rsidR="00D21F61" w:rsidRPr="001D5650" w:rsidRDefault="00D21F61" w:rsidP="00D21F61">
      <w:pPr>
        <w:numPr>
          <w:ilvl w:val="0"/>
          <w:numId w:val="7"/>
        </w:numPr>
        <w:tabs>
          <w:tab w:val="left" w:pos="567"/>
        </w:tabs>
        <w:spacing w:before="60"/>
        <w:ind w:left="851" w:hanging="284"/>
        <w:jc w:val="both"/>
        <w:rPr>
          <w:sz w:val="22"/>
          <w:szCs w:val="22"/>
        </w:rPr>
      </w:pPr>
      <w:r w:rsidRPr="001D5650">
        <w:rPr>
          <w:sz w:val="22"/>
          <w:szCs w:val="22"/>
        </w:rPr>
        <w:t xml:space="preserve"> veškeré náklady na veškeré služby, nutné k provedení díla, atesty materiálů, veškeré zkoušky a</w:t>
      </w:r>
      <w:r>
        <w:rPr>
          <w:sz w:val="22"/>
          <w:szCs w:val="22"/>
        </w:rPr>
        <w:t> </w:t>
      </w:r>
      <w:r w:rsidRPr="001D5650">
        <w:rPr>
          <w:sz w:val="22"/>
          <w:szCs w:val="22"/>
        </w:rPr>
        <w:t>revize, měření, náklady spojené s vyzkoušením provozu všech zařízení;</w:t>
      </w:r>
    </w:p>
    <w:p w:rsidR="00D21F61" w:rsidRPr="001D5650" w:rsidRDefault="00D21F61" w:rsidP="00D21F61">
      <w:pPr>
        <w:numPr>
          <w:ilvl w:val="0"/>
          <w:numId w:val="7"/>
        </w:numPr>
        <w:tabs>
          <w:tab w:val="left" w:pos="567"/>
        </w:tabs>
        <w:spacing w:before="60"/>
        <w:ind w:left="851" w:hanging="284"/>
        <w:jc w:val="both"/>
        <w:rPr>
          <w:color w:val="000000"/>
          <w:sz w:val="22"/>
          <w:szCs w:val="22"/>
        </w:rPr>
      </w:pPr>
      <w:r w:rsidRPr="001D5650">
        <w:rPr>
          <w:color w:val="000000"/>
          <w:sz w:val="22"/>
          <w:szCs w:val="22"/>
        </w:rPr>
        <w:t>veškeré náklady spojené se splněním podmínek stavebního řízení či získáním jiných povolení či jiných rozhodnutí orgánů veřejné správy.</w:t>
      </w:r>
    </w:p>
    <w:p w:rsidR="00D21F61" w:rsidRPr="00313CD3" w:rsidRDefault="00D21F61" w:rsidP="00D21F61">
      <w:pPr>
        <w:pStyle w:val="Zkladntext31"/>
        <w:spacing w:before="120" w:after="120"/>
        <w:rPr>
          <w:b w:val="0"/>
          <w:sz w:val="22"/>
          <w:szCs w:val="22"/>
        </w:rPr>
      </w:pPr>
      <w:r>
        <w:rPr>
          <w:b w:val="0"/>
          <w:sz w:val="22"/>
          <w:szCs w:val="22"/>
        </w:rPr>
        <w:t>S</w:t>
      </w:r>
      <w:r w:rsidRPr="00313CD3">
        <w:rPr>
          <w:b w:val="0"/>
          <w:sz w:val="22"/>
          <w:szCs w:val="22"/>
        </w:rPr>
        <w:t>mluvní strany se dohodly, že cen</w:t>
      </w:r>
      <w:r>
        <w:rPr>
          <w:b w:val="0"/>
          <w:sz w:val="22"/>
          <w:szCs w:val="22"/>
        </w:rPr>
        <w:t>u</w:t>
      </w:r>
      <w:r w:rsidRPr="00313CD3">
        <w:rPr>
          <w:b w:val="0"/>
          <w:sz w:val="22"/>
          <w:szCs w:val="22"/>
        </w:rPr>
        <w:t xml:space="preserve"> za díl</w:t>
      </w:r>
      <w:r>
        <w:rPr>
          <w:b w:val="0"/>
          <w:sz w:val="22"/>
          <w:szCs w:val="22"/>
        </w:rPr>
        <w:t>o</w:t>
      </w:r>
      <w:r w:rsidRPr="00313CD3">
        <w:rPr>
          <w:b w:val="0"/>
          <w:sz w:val="22"/>
          <w:szCs w:val="22"/>
        </w:rPr>
        <w:t xml:space="preserve"> bude objednatel</w:t>
      </w:r>
      <w:r>
        <w:rPr>
          <w:b w:val="0"/>
          <w:sz w:val="22"/>
          <w:szCs w:val="22"/>
        </w:rPr>
        <w:t xml:space="preserve"> hradit</w:t>
      </w:r>
      <w:r w:rsidRPr="00313CD3">
        <w:rPr>
          <w:b w:val="0"/>
          <w:sz w:val="22"/>
          <w:szCs w:val="22"/>
        </w:rPr>
        <w:t xml:space="preserve"> průběžně (měsíčně), a to na základě dílčích</w:t>
      </w:r>
      <w:r>
        <w:rPr>
          <w:b w:val="0"/>
          <w:sz w:val="22"/>
          <w:szCs w:val="22"/>
        </w:rPr>
        <w:t xml:space="preserve"> </w:t>
      </w:r>
      <w:r w:rsidRPr="00313CD3">
        <w:rPr>
          <w:b w:val="0"/>
          <w:sz w:val="22"/>
          <w:szCs w:val="22"/>
        </w:rPr>
        <w:t>faktur</w:t>
      </w:r>
      <w:r>
        <w:rPr>
          <w:b w:val="0"/>
          <w:sz w:val="22"/>
          <w:szCs w:val="22"/>
        </w:rPr>
        <w:t xml:space="preserve"> </w:t>
      </w:r>
      <w:r w:rsidRPr="00313CD3">
        <w:rPr>
          <w:b w:val="0"/>
          <w:sz w:val="22"/>
          <w:szCs w:val="22"/>
        </w:rPr>
        <w:t>vystavených</w:t>
      </w:r>
      <w:r>
        <w:rPr>
          <w:b w:val="0"/>
          <w:sz w:val="22"/>
          <w:szCs w:val="22"/>
        </w:rPr>
        <w:t xml:space="preserve"> </w:t>
      </w:r>
      <w:r w:rsidRPr="00313CD3">
        <w:rPr>
          <w:b w:val="0"/>
          <w:sz w:val="22"/>
          <w:szCs w:val="22"/>
        </w:rPr>
        <w:t>zhotovitelem,</w:t>
      </w:r>
      <w:r>
        <w:rPr>
          <w:b w:val="0"/>
          <w:sz w:val="22"/>
          <w:szCs w:val="22"/>
        </w:rPr>
        <w:t xml:space="preserve"> </w:t>
      </w:r>
      <w:r w:rsidRPr="00313CD3">
        <w:rPr>
          <w:b w:val="0"/>
          <w:sz w:val="22"/>
          <w:szCs w:val="22"/>
        </w:rPr>
        <w:t>ve</w:t>
      </w:r>
      <w:r>
        <w:rPr>
          <w:b w:val="0"/>
          <w:sz w:val="22"/>
          <w:szCs w:val="22"/>
        </w:rPr>
        <w:t xml:space="preserve"> </w:t>
      </w:r>
      <w:r w:rsidRPr="00313CD3">
        <w:rPr>
          <w:b w:val="0"/>
          <w:sz w:val="22"/>
          <w:szCs w:val="22"/>
        </w:rPr>
        <w:t>smyslu a za podmínek stanovených touto smlouvou, a předaných objednateli.  Dílčí faktury bud</w:t>
      </w:r>
      <w:r>
        <w:rPr>
          <w:b w:val="0"/>
          <w:sz w:val="22"/>
          <w:szCs w:val="22"/>
        </w:rPr>
        <w:t>e</w:t>
      </w:r>
      <w:r w:rsidRPr="00313CD3">
        <w:rPr>
          <w:b w:val="0"/>
          <w:sz w:val="22"/>
          <w:szCs w:val="22"/>
        </w:rPr>
        <w:t xml:space="preserve"> zhotovitel vystavov</w:t>
      </w:r>
      <w:r>
        <w:rPr>
          <w:b w:val="0"/>
          <w:sz w:val="22"/>
          <w:szCs w:val="22"/>
        </w:rPr>
        <w:t>at až</w:t>
      </w:r>
      <w:r w:rsidRPr="00313CD3">
        <w:rPr>
          <w:b w:val="0"/>
          <w:sz w:val="22"/>
          <w:szCs w:val="22"/>
        </w:rPr>
        <w:t xml:space="preserve"> do celkové výše 90 % ceny za díl</w:t>
      </w:r>
      <w:r>
        <w:rPr>
          <w:b w:val="0"/>
          <w:sz w:val="22"/>
          <w:szCs w:val="22"/>
        </w:rPr>
        <w:t>o</w:t>
      </w:r>
      <w:r w:rsidRPr="00313CD3">
        <w:rPr>
          <w:b w:val="0"/>
          <w:sz w:val="22"/>
          <w:szCs w:val="22"/>
        </w:rPr>
        <w:t xml:space="preserve">; po řádném předání </w:t>
      </w:r>
      <w:r>
        <w:rPr>
          <w:b w:val="0"/>
          <w:sz w:val="22"/>
          <w:szCs w:val="22"/>
        </w:rPr>
        <w:t xml:space="preserve">a převzetí </w:t>
      </w:r>
      <w:r w:rsidRPr="00313CD3">
        <w:rPr>
          <w:b w:val="0"/>
          <w:sz w:val="22"/>
          <w:szCs w:val="22"/>
        </w:rPr>
        <w:t xml:space="preserve">díla bez vad a nedodělků </w:t>
      </w:r>
      <w:r>
        <w:rPr>
          <w:b w:val="0"/>
          <w:sz w:val="22"/>
          <w:szCs w:val="22"/>
        </w:rPr>
        <w:t>vystaví zhotovitel</w:t>
      </w:r>
      <w:r w:rsidRPr="00313CD3">
        <w:rPr>
          <w:b w:val="0"/>
          <w:sz w:val="22"/>
          <w:szCs w:val="22"/>
        </w:rPr>
        <w:t xml:space="preserve"> konečn</w:t>
      </w:r>
      <w:r>
        <w:rPr>
          <w:b w:val="0"/>
          <w:sz w:val="22"/>
          <w:szCs w:val="22"/>
        </w:rPr>
        <w:t>ou</w:t>
      </w:r>
      <w:r w:rsidRPr="00313CD3">
        <w:rPr>
          <w:b w:val="0"/>
          <w:sz w:val="22"/>
          <w:szCs w:val="22"/>
        </w:rPr>
        <w:t xml:space="preserve"> faktur</w:t>
      </w:r>
      <w:r>
        <w:rPr>
          <w:b w:val="0"/>
          <w:sz w:val="22"/>
          <w:szCs w:val="22"/>
        </w:rPr>
        <w:t>u</w:t>
      </w:r>
      <w:r w:rsidRPr="00313CD3">
        <w:rPr>
          <w:b w:val="0"/>
          <w:sz w:val="22"/>
          <w:szCs w:val="22"/>
        </w:rPr>
        <w:t xml:space="preserve"> na zbývající část ceny za díl</w:t>
      </w:r>
      <w:r>
        <w:rPr>
          <w:b w:val="0"/>
          <w:sz w:val="22"/>
          <w:szCs w:val="22"/>
        </w:rPr>
        <w:t>o</w:t>
      </w:r>
      <w:r w:rsidRPr="00313CD3">
        <w:rPr>
          <w:b w:val="0"/>
          <w:sz w:val="22"/>
          <w:szCs w:val="22"/>
        </w:rPr>
        <w:t xml:space="preserve"> postupem podle odst. VII.</w:t>
      </w:r>
      <w:r>
        <w:rPr>
          <w:b w:val="0"/>
          <w:sz w:val="22"/>
          <w:szCs w:val="22"/>
        </w:rPr>
        <w:t>7 a násl</w:t>
      </w:r>
      <w:r w:rsidRPr="00313CD3">
        <w:rPr>
          <w:b w:val="0"/>
          <w:sz w:val="22"/>
          <w:szCs w:val="22"/>
        </w:rPr>
        <w:t>.</w:t>
      </w:r>
    </w:p>
    <w:p w:rsidR="00D21F61" w:rsidRPr="00313CD3" w:rsidRDefault="00D21F61" w:rsidP="00D21F61">
      <w:pPr>
        <w:pStyle w:val="Zkladntextodsazen31"/>
        <w:spacing w:before="120" w:after="120"/>
        <w:ind w:left="0" w:firstLine="0"/>
        <w:rPr>
          <w:szCs w:val="22"/>
        </w:rPr>
      </w:pPr>
      <w:r w:rsidRPr="00313CD3">
        <w:rPr>
          <w:szCs w:val="22"/>
        </w:rPr>
        <w:t>VII.</w:t>
      </w:r>
      <w:r>
        <w:rPr>
          <w:szCs w:val="22"/>
        </w:rPr>
        <w:t>7</w:t>
      </w:r>
      <w:r w:rsidRPr="00313CD3">
        <w:rPr>
          <w:szCs w:val="22"/>
        </w:rPr>
        <w:tab/>
        <w:t>Podkladem a podmínkou pro vystavení faktury bude písemný, odsouhlasený a objednatelem podepsaný zjišťovací protokol skutečně provedených prací a dodávek. Zjišťování provedených prací bude prováděno měsíčně. Ve zjišťovacích protokolech bude uv</w:t>
      </w:r>
      <w:r>
        <w:rPr>
          <w:szCs w:val="22"/>
        </w:rPr>
        <w:t>edena</w:t>
      </w:r>
      <w:r w:rsidRPr="00313CD3">
        <w:rPr>
          <w:szCs w:val="22"/>
        </w:rPr>
        <w:t xml:space="preserve"> cena bez daně</w:t>
      </w:r>
      <w:r>
        <w:rPr>
          <w:szCs w:val="22"/>
        </w:rPr>
        <w:t xml:space="preserve"> z přidané hodnoty</w:t>
      </w:r>
      <w:r w:rsidRPr="00313CD3">
        <w:rPr>
          <w:szCs w:val="22"/>
        </w:rPr>
        <w:t>. Věcný rozsah dílčího zdanitelného plnění se pro účely této smlouvy vymezuje objemem prací provedených v daném kalendářním měsíci. Práce, které zhotovitel provedl bez zakázky, nebo o své újmě, odchylně od smlouvy, se do soupisu prací nesmějí zařazovat. Zhotovitel předloží zjišťovací protokol</w:t>
      </w:r>
      <w:r>
        <w:rPr>
          <w:szCs w:val="22"/>
        </w:rPr>
        <w:t xml:space="preserve"> objednateli</w:t>
      </w:r>
      <w:r w:rsidRPr="00313CD3">
        <w:rPr>
          <w:szCs w:val="22"/>
        </w:rPr>
        <w:t xml:space="preserve"> do 3. pracovního dne </w:t>
      </w:r>
      <w:r>
        <w:rPr>
          <w:szCs w:val="22"/>
        </w:rPr>
        <w:t xml:space="preserve">kalendářního </w:t>
      </w:r>
      <w:r w:rsidRPr="00313CD3">
        <w:rPr>
          <w:szCs w:val="22"/>
        </w:rPr>
        <w:t xml:space="preserve">měsíce </w:t>
      </w:r>
      <w:r>
        <w:rPr>
          <w:szCs w:val="22"/>
        </w:rPr>
        <w:t xml:space="preserve">bezprostředně </w:t>
      </w:r>
      <w:r w:rsidRPr="00313CD3">
        <w:rPr>
          <w:szCs w:val="22"/>
        </w:rPr>
        <w:t xml:space="preserve">následujícího </w:t>
      </w:r>
      <w:r>
        <w:rPr>
          <w:szCs w:val="22"/>
        </w:rPr>
        <w:t xml:space="preserve">po kalendářním měsíci, v němž byly příslušné práce provedeny, </w:t>
      </w:r>
      <w:r w:rsidRPr="00313CD3">
        <w:rPr>
          <w:szCs w:val="22"/>
        </w:rPr>
        <w:t>a objednatel je</w:t>
      </w:r>
      <w:r>
        <w:rPr>
          <w:szCs w:val="22"/>
        </w:rPr>
        <w:t>j</w:t>
      </w:r>
      <w:r w:rsidRPr="00313CD3">
        <w:rPr>
          <w:szCs w:val="22"/>
        </w:rPr>
        <w:t xml:space="preserve"> potvrdí do 10 pracovních dnů od obdržení nebo je</w:t>
      </w:r>
      <w:r>
        <w:rPr>
          <w:szCs w:val="22"/>
        </w:rPr>
        <w:t>j</w:t>
      </w:r>
      <w:r w:rsidRPr="00313CD3">
        <w:rPr>
          <w:szCs w:val="22"/>
        </w:rPr>
        <w:t xml:space="preserve"> v této lhůtě vrátí nepotvrzen</w:t>
      </w:r>
      <w:r>
        <w:rPr>
          <w:szCs w:val="22"/>
        </w:rPr>
        <w:t>ý</w:t>
      </w:r>
      <w:r w:rsidRPr="00313CD3">
        <w:rPr>
          <w:szCs w:val="22"/>
        </w:rPr>
        <w:t xml:space="preserve"> s příslušným vyjádřením. Formu zjišťovacího protokolu určí objednatel. Do 15 dní po řádném protokolárním předání a převzetí díla bez vad a nedodělků zhotovitel vystav</w:t>
      </w:r>
      <w:r>
        <w:rPr>
          <w:szCs w:val="22"/>
        </w:rPr>
        <w:t>í</w:t>
      </w:r>
      <w:r w:rsidRPr="00313CD3">
        <w:rPr>
          <w:szCs w:val="22"/>
        </w:rPr>
        <w:t xml:space="preserve"> a</w:t>
      </w:r>
      <w:r>
        <w:rPr>
          <w:szCs w:val="22"/>
        </w:rPr>
        <w:t xml:space="preserve"> předá</w:t>
      </w:r>
      <w:r w:rsidRPr="00313CD3">
        <w:rPr>
          <w:szCs w:val="22"/>
        </w:rPr>
        <w:t xml:space="preserve"> objednateli konečn</w:t>
      </w:r>
      <w:r>
        <w:rPr>
          <w:szCs w:val="22"/>
        </w:rPr>
        <w:t>ou</w:t>
      </w:r>
      <w:r w:rsidRPr="00313CD3">
        <w:rPr>
          <w:szCs w:val="22"/>
        </w:rPr>
        <w:t xml:space="preserve"> faktur</w:t>
      </w:r>
      <w:r>
        <w:rPr>
          <w:szCs w:val="22"/>
        </w:rPr>
        <w:t>u</w:t>
      </w:r>
      <w:r w:rsidRPr="00313CD3">
        <w:rPr>
          <w:szCs w:val="22"/>
        </w:rPr>
        <w:t xml:space="preserve"> na zbývající část </w:t>
      </w:r>
      <w:r>
        <w:rPr>
          <w:szCs w:val="22"/>
        </w:rPr>
        <w:t>c</w:t>
      </w:r>
      <w:r w:rsidRPr="00313CD3">
        <w:rPr>
          <w:szCs w:val="22"/>
        </w:rPr>
        <w:t>eny za díl</w:t>
      </w:r>
      <w:r>
        <w:rPr>
          <w:szCs w:val="22"/>
        </w:rPr>
        <w:t>o</w:t>
      </w:r>
      <w:r w:rsidRPr="00313CD3">
        <w:rPr>
          <w:szCs w:val="22"/>
        </w:rPr>
        <w:t xml:space="preserve"> doposud neuhrazenou na základě dílčích faktur</w:t>
      </w:r>
      <w:r>
        <w:rPr>
          <w:szCs w:val="22"/>
        </w:rPr>
        <w:t xml:space="preserve"> postupem podle odst. VII.8</w:t>
      </w:r>
      <w:r w:rsidRPr="00313CD3">
        <w:rPr>
          <w:szCs w:val="22"/>
        </w:rPr>
        <w:t xml:space="preserve">. </w:t>
      </w:r>
    </w:p>
    <w:p w:rsidR="00D21F61" w:rsidRPr="00D7652B" w:rsidRDefault="00D21F61" w:rsidP="00D21F61">
      <w:pPr>
        <w:tabs>
          <w:tab w:val="left" w:pos="0"/>
          <w:tab w:val="left" w:pos="567"/>
        </w:tabs>
        <w:spacing w:before="240" w:line="276" w:lineRule="auto"/>
        <w:jc w:val="both"/>
        <w:rPr>
          <w:sz w:val="22"/>
          <w:szCs w:val="22"/>
        </w:rPr>
      </w:pPr>
      <w:r w:rsidRPr="00313CD3">
        <w:rPr>
          <w:color w:val="000000"/>
          <w:sz w:val="22"/>
          <w:szCs w:val="22"/>
        </w:rPr>
        <w:t>VII.</w:t>
      </w:r>
      <w:r>
        <w:rPr>
          <w:color w:val="000000"/>
          <w:sz w:val="22"/>
          <w:szCs w:val="22"/>
        </w:rPr>
        <w:t>8</w:t>
      </w:r>
      <w:r w:rsidRPr="00313CD3">
        <w:rPr>
          <w:color w:val="000000"/>
          <w:sz w:val="22"/>
          <w:szCs w:val="22"/>
        </w:rPr>
        <w:tab/>
      </w:r>
      <w:r>
        <w:rPr>
          <w:color w:val="000000"/>
          <w:sz w:val="22"/>
          <w:szCs w:val="22"/>
        </w:rPr>
        <w:t>C</w:t>
      </w:r>
      <w:r w:rsidRPr="00313CD3">
        <w:rPr>
          <w:color w:val="000000"/>
          <w:sz w:val="22"/>
          <w:szCs w:val="22"/>
        </w:rPr>
        <w:t>en</w:t>
      </w:r>
      <w:r>
        <w:rPr>
          <w:color w:val="000000"/>
          <w:sz w:val="22"/>
          <w:szCs w:val="22"/>
        </w:rPr>
        <w:t>u</w:t>
      </w:r>
      <w:r w:rsidRPr="00313CD3">
        <w:rPr>
          <w:color w:val="000000"/>
          <w:sz w:val="22"/>
          <w:szCs w:val="22"/>
        </w:rPr>
        <w:t xml:space="preserve"> díla bude objednatel </w:t>
      </w:r>
      <w:r>
        <w:rPr>
          <w:color w:val="000000"/>
          <w:sz w:val="22"/>
          <w:szCs w:val="22"/>
        </w:rPr>
        <w:t>hradit</w:t>
      </w:r>
      <w:r w:rsidRPr="00313CD3">
        <w:rPr>
          <w:color w:val="000000"/>
          <w:sz w:val="22"/>
          <w:szCs w:val="22"/>
        </w:rPr>
        <w:t xml:space="preserve"> průběžně po dobu výstavby až do výše 90 % ceny díla</w:t>
      </w:r>
      <w:r>
        <w:rPr>
          <w:color w:val="000000"/>
          <w:sz w:val="22"/>
          <w:szCs w:val="22"/>
        </w:rPr>
        <w:t>,</w:t>
      </w:r>
      <w:r w:rsidRPr="00313CD3">
        <w:rPr>
          <w:color w:val="000000"/>
          <w:sz w:val="22"/>
          <w:szCs w:val="22"/>
        </w:rPr>
        <w:t xml:space="preserve"> a to způsobem podle odst. VII.</w:t>
      </w:r>
      <w:r>
        <w:rPr>
          <w:color w:val="000000"/>
          <w:sz w:val="22"/>
          <w:szCs w:val="22"/>
        </w:rPr>
        <w:t>7</w:t>
      </w:r>
      <w:r w:rsidRPr="00313CD3">
        <w:rPr>
          <w:color w:val="000000"/>
          <w:sz w:val="22"/>
          <w:szCs w:val="22"/>
        </w:rPr>
        <w:t xml:space="preserve">. </w:t>
      </w:r>
      <w:bookmarkStart w:id="6" w:name="_Hlk189663512"/>
      <w:r w:rsidRPr="00D7652B">
        <w:rPr>
          <w:sz w:val="22"/>
          <w:szCs w:val="22"/>
        </w:rPr>
        <w:t>Zbývajících 10 % z ceny díla slouží jako zádržné a bude uhrazeno objednatelem zhotoviteli takto:</w:t>
      </w:r>
    </w:p>
    <w:p w:rsidR="00D21F61" w:rsidRPr="00D7652B" w:rsidRDefault="00D21F61" w:rsidP="00D21F61">
      <w:pPr>
        <w:tabs>
          <w:tab w:val="left" w:pos="567"/>
          <w:tab w:val="left" w:pos="1276"/>
        </w:tabs>
        <w:spacing w:before="120" w:line="276" w:lineRule="auto"/>
        <w:ind w:left="1418" w:right="397" w:hanging="851"/>
        <w:jc w:val="both"/>
        <w:rPr>
          <w:sz w:val="22"/>
          <w:szCs w:val="22"/>
        </w:rPr>
      </w:pPr>
      <w:r w:rsidRPr="00D7652B">
        <w:rPr>
          <w:sz w:val="22"/>
          <w:szCs w:val="22"/>
        </w:rPr>
        <w:t xml:space="preserve">VII.7.8.1 </w:t>
      </w:r>
      <w:r>
        <w:rPr>
          <w:sz w:val="22"/>
          <w:szCs w:val="22"/>
        </w:rPr>
        <w:t>100</w:t>
      </w:r>
      <w:r w:rsidRPr="00D7652B">
        <w:rPr>
          <w:sz w:val="22"/>
          <w:szCs w:val="22"/>
        </w:rPr>
        <w:t xml:space="preserve"> % z celkové hodnoty zádržného bude uhrazeno objednatelem zhotoviteli bez zbytečného odkladu, a to nejpozději do 15 dnů, v případě vad a nedodělků po jejich </w:t>
      </w:r>
      <w:r w:rsidRPr="00D7652B">
        <w:rPr>
          <w:sz w:val="22"/>
          <w:szCs w:val="22"/>
        </w:rPr>
        <w:lastRenderedPageBreak/>
        <w:t xml:space="preserve">úplném odstranění, na základě písemné žádosti zhotovitele o uvolnění příslušné zadržované částky objednatelem; </w:t>
      </w:r>
    </w:p>
    <w:bookmarkEnd w:id="6"/>
    <w:p w:rsidR="00D21F61" w:rsidRPr="001D5650" w:rsidRDefault="00D21F61" w:rsidP="00D21F61">
      <w:pPr>
        <w:keepNext/>
        <w:tabs>
          <w:tab w:val="left" w:pos="0"/>
          <w:tab w:val="left" w:pos="567"/>
        </w:tabs>
        <w:spacing w:before="120" w:after="120"/>
        <w:jc w:val="both"/>
        <w:rPr>
          <w:sz w:val="22"/>
          <w:szCs w:val="22"/>
        </w:rPr>
      </w:pPr>
      <w:r w:rsidRPr="001D5650">
        <w:rPr>
          <w:sz w:val="22"/>
          <w:szCs w:val="22"/>
        </w:rPr>
        <w:t>VII.</w:t>
      </w:r>
      <w:r>
        <w:rPr>
          <w:sz w:val="22"/>
          <w:szCs w:val="22"/>
        </w:rPr>
        <w:t>9</w:t>
      </w:r>
      <w:r w:rsidRPr="001D5650">
        <w:rPr>
          <w:sz w:val="22"/>
          <w:szCs w:val="22"/>
        </w:rPr>
        <w:tab/>
        <w:t>Podkladem pro zaplacení splátek ceny díla budou faktury. Přílohou faktury musí být i odsouhlasený soupis prací dle předchozího odstavce VII.8 a VII.9. Faktury budou obsahovat tyto náležitosti:</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označení faktury a její číslo;</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název a sídlo objednatele a zhotovitele;</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předmět díla nebo jeho části a den, kdy bylo řádně dokončeno a předáno objednateli;</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fakturovanou částku;</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číslo smlouvy a datum jejího uzavření;</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den odeslání faktury a lhůtu její splatnosti;</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označení banky a číslo účtu, na který má být provedena platba;</w:t>
      </w:r>
    </w:p>
    <w:p w:rsidR="00D21F61" w:rsidRPr="001D5650"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razítko zhotovitele a podpis oprávněné osoby;</w:t>
      </w:r>
    </w:p>
    <w:p w:rsidR="00D21F61" w:rsidRDefault="00D21F61" w:rsidP="00D21F61">
      <w:pPr>
        <w:numPr>
          <w:ilvl w:val="0"/>
          <w:numId w:val="6"/>
        </w:numPr>
        <w:tabs>
          <w:tab w:val="left" w:pos="567"/>
        </w:tabs>
        <w:ind w:left="851" w:hanging="284"/>
        <w:jc w:val="both"/>
        <w:rPr>
          <w:sz w:val="22"/>
          <w:szCs w:val="22"/>
        </w:rPr>
      </w:pPr>
      <w:r w:rsidRPr="001D5650">
        <w:rPr>
          <w:sz w:val="22"/>
          <w:szCs w:val="22"/>
        </w:rPr>
        <w:t xml:space="preserve"> </w:t>
      </w:r>
      <w:r w:rsidRPr="001D5650">
        <w:rPr>
          <w:sz w:val="22"/>
          <w:szCs w:val="22"/>
        </w:rPr>
        <w:tab/>
        <w:t xml:space="preserve">potvrzení souhlasu technického dozoru </w:t>
      </w:r>
      <w:r>
        <w:rPr>
          <w:sz w:val="22"/>
          <w:szCs w:val="22"/>
        </w:rPr>
        <w:t>stavebníka</w:t>
      </w:r>
      <w:r w:rsidRPr="001D5650">
        <w:rPr>
          <w:sz w:val="22"/>
          <w:szCs w:val="22"/>
        </w:rPr>
        <w:t xml:space="preserve"> se správností fakturované částky (razítko + podpis)</w:t>
      </w:r>
      <w:r>
        <w:rPr>
          <w:sz w:val="22"/>
          <w:szCs w:val="22"/>
        </w:rPr>
        <w:t>;</w:t>
      </w:r>
    </w:p>
    <w:p w:rsidR="00D21F61" w:rsidRPr="0072410B" w:rsidRDefault="00D21F61" w:rsidP="00D21F61">
      <w:pPr>
        <w:numPr>
          <w:ilvl w:val="0"/>
          <w:numId w:val="6"/>
        </w:numPr>
        <w:tabs>
          <w:tab w:val="left" w:pos="567"/>
        </w:tabs>
        <w:ind w:left="851" w:hanging="284"/>
        <w:jc w:val="both"/>
        <w:rPr>
          <w:sz w:val="22"/>
          <w:szCs w:val="22"/>
        </w:rPr>
      </w:pPr>
      <w:r>
        <w:rPr>
          <w:sz w:val="22"/>
          <w:szCs w:val="22"/>
        </w:rPr>
        <w:t xml:space="preserve">   </w:t>
      </w:r>
      <w:r w:rsidRPr="0072410B">
        <w:rPr>
          <w:sz w:val="22"/>
          <w:szCs w:val="22"/>
        </w:rPr>
        <w:t>na faktuře</w:t>
      </w:r>
      <w:r>
        <w:rPr>
          <w:sz w:val="22"/>
          <w:szCs w:val="22"/>
        </w:rPr>
        <w:t xml:space="preserve"> bude</w:t>
      </w:r>
      <w:r w:rsidRPr="0072410B">
        <w:rPr>
          <w:sz w:val="22"/>
          <w:szCs w:val="22"/>
        </w:rPr>
        <w:t xml:space="preserve"> uvedeno</w:t>
      </w:r>
      <w:r>
        <w:rPr>
          <w:sz w:val="22"/>
          <w:szCs w:val="22"/>
        </w:rPr>
        <w:t xml:space="preserve"> reg.</w:t>
      </w:r>
      <w:r w:rsidRPr="0072410B">
        <w:rPr>
          <w:sz w:val="22"/>
          <w:szCs w:val="22"/>
        </w:rPr>
        <w:t xml:space="preserve"> číslo a název dotační akce</w:t>
      </w:r>
      <w:r>
        <w:rPr>
          <w:sz w:val="22"/>
          <w:szCs w:val="22"/>
        </w:rPr>
        <w:t xml:space="preserve"> (v případě, pokud bude schválena žádost o dotaci)</w:t>
      </w:r>
      <w:r w:rsidRPr="0072410B">
        <w:rPr>
          <w:sz w:val="22"/>
          <w:szCs w:val="22"/>
        </w:rPr>
        <w:t>.</w:t>
      </w:r>
    </w:p>
    <w:p w:rsidR="00D21F61" w:rsidRPr="001D5650" w:rsidRDefault="00D21F61" w:rsidP="00D21F61">
      <w:pPr>
        <w:tabs>
          <w:tab w:val="left" w:pos="0"/>
          <w:tab w:val="left" w:pos="567"/>
        </w:tabs>
        <w:spacing w:before="120" w:after="120"/>
        <w:jc w:val="both"/>
        <w:rPr>
          <w:sz w:val="22"/>
          <w:szCs w:val="22"/>
        </w:rPr>
      </w:pPr>
      <w:r w:rsidRPr="001D5650">
        <w:rPr>
          <w:sz w:val="22"/>
          <w:szCs w:val="22"/>
        </w:rPr>
        <w:t>VII.1</w:t>
      </w:r>
      <w:r>
        <w:rPr>
          <w:sz w:val="22"/>
          <w:szCs w:val="22"/>
        </w:rPr>
        <w:t>0</w:t>
      </w:r>
      <w:r w:rsidRPr="001D5650">
        <w:rPr>
          <w:sz w:val="22"/>
          <w:szCs w:val="22"/>
        </w:rPr>
        <w:tab/>
        <w:t xml:space="preserve">V případě, že faktura nebude obsahovat náležitosti uvedené v této smlouvě, je objednatel oprávněn vrátit ji zhotoviteli k doplnění. V tomto případě běží nová lhůta splatnosti faktury po doručení opravené faktury objednateli. Splatnost faktur se stanovuje na </w:t>
      </w:r>
      <w:r>
        <w:rPr>
          <w:sz w:val="22"/>
          <w:szCs w:val="22"/>
        </w:rPr>
        <w:t>21</w:t>
      </w:r>
      <w:r w:rsidRPr="001D5650">
        <w:rPr>
          <w:sz w:val="22"/>
          <w:szCs w:val="22"/>
        </w:rPr>
        <w:t xml:space="preserve"> dnů.</w:t>
      </w:r>
    </w:p>
    <w:p w:rsidR="00D21F61" w:rsidRDefault="00D21F61" w:rsidP="00D21F61">
      <w:pPr>
        <w:tabs>
          <w:tab w:val="left" w:pos="0"/>
          <w:tab w:val="left" w:pos="567"/>
        </w:tabs>
        <w:spacing w:before="120" w:after="120"/>
        <w:jc w:val="both"/>
        <w:rPr>
          <w:sz w:val="22"/>
          <w:szCs w:val="22"/>
        </w:rPr>
      </w:pPr>
      <w:r w:rsidRPr="001D5650">
        <w:rPr>
          <w:sz w:val="22"/>
          <w:szCs w:val="22"/>
        </w:rPr>
        <w:t>VII.1</w:t>
      </w:r>
      <w:r>
        <w:rPr>
          <w:sz w:val="22"/>
          <w:szCs w:val="22"/>
        </w:rPr>
        <w:t>1</w:t>
      </w:r>
      <w:r w:rsidRPr="001D5650">
        <w:rPr>
          <w:sz w:val="22"/>
          <w:szCs w:val="22"/>
        </w:rPr>
        <w:tab/>
        <w:t xml:space="preserve">Faktura musí být objednateli doručena ve dvou vyhotoveních nejméně </w:t>
      </w:r>
      <w:r>
        <w:rPr>
          <w:sz w:val="22"/>
          <w:szCs w:val="22"/>
        </w:rPr>
        <w:t>21</w:t>
      </w:r>
      <w:r w:rsidRPr="001D5650">
        <w:rPr>
          <w:sz w:val="22"/>
          <w:szCs w:val="22"/>
        </w:rPr>
        <w:t xml:space="preserve"> dnů před požadovanou dobou splatnosti. Pokud nebude mezi stranami této smlouvy sjednáno jinak a splatnost uvedená na faktuře bude odlišná od splatnosti sjednané dle předchozího odstavce této smlouvy, má se za to, že částka je splatná v pozdějším z těchto dvou termínů. </w:t>
      </w:r>
    </w:p>
    <w:p w:rsidR="00D21F61" w:rsidRPr="009B323B" w:rsidRDefault="00D21F61" w:rsidP="00D21F61">
      <w:pPr>
        <w:pStyle w:val="Bezmezer"/>
        <w:rPr>
          <w:sz w:val="22"/>
          <w:szCs w:val="22"/>
        </w:rPr>
      </w:pPr>
      <w:r w:rsidRPr="009B323B">
        <w:rPr>
          <w:sz w:val="22"/>
          <w:szCs w:val="22"/>
        </w:rPr>
        <w:t xml:space="preserve">Fakturu je možné doručit </w:t>
      </w:r>
      <w:r>
        <w:rPr>
          <w:sz w:val="22"/>
          <w:szCs w:val="22"/>
        </w:rPr>
        <w:t>v listinné podobě</w:t>
      </w:r>
      <w:r w:rsidRPr="009B323B">
        <w:rPr>
          <w:sz w:val="22"/>
          <w:szCs w:val="22"/>
        </w:rPr>
        <w:t xml:space="preserve"> na adresu sídla objednatele nebo elektronicky na e-mailovou adresu: </w:t>
      </w:r>
    </w:p>
    <w:p w:rsidR="00D21F61" w:rsidRDefault="00557119" w:rsidP="00D21F61">
      <w:pPr>
        <w:pStyle w:val="Bezmezer"/>
      </w:pPr>
      <w:hyperlink r:id="rId8" w:history="1">
        <w:r w:rsidR="00D21F61" w:rsidRPr="00467A75">
          <w:rPr>
            <w:rStyle w:val="Hypertextovodkaz"/>
            <w:sz w:val="22"/>
            <w:szCs w:val="22"/>
          </w:rPr>
          <w:t>epodatelna@mu-sokolov.cz</w:t>
        </w:r>
      </w:hyperlink>
      <w:r w:rsidR="00D21F61">
        <w:t xml:space="preserve"> </w:t>
      </w:r>
      <w:r w:rsidR="00D21F61" w:rsidRPr="009B323B">
        <w:rPr>
          <w:sz w:val="22"/>
          <w:szCs w:val="22"/>
        </w:rPr>
        <w:t xml:space="preserve">nebo </w:t>
      </w:r>
    </w:p>
    <w:p w:rsidR="00D21F61" w:rsidRDefault="00557119" w:rsidP="00D21F61">
      <w:pPr>
        <w:pStyle w:val="Bezmezer"/>
      </w:pPr>
      <w:hyperlink r:id="rId9" w:history="1">
        <w:r w:rsidR="00D21F61" w:rsidRPr="00467A75">
          <w:rPr>
            <w:rStyle w:val="Hypertextovodkaz"/>
            <w:sz w:val="22"/>
            <w:szCs w:val="22"/>
          </w:rPr>
          <w:t>fakturace@mu-sokolov.cz</w:t>
        </w:r>
      </w:hyperlink>
      <w:r w:rsidR="00D21F61">
        <w:t>.</w:t>
      </w:r>
    </w:p>
    <w:p w:rsidR="00D21F61" w:rsidRPr="001D5650" w:rsidRDefault="00D21F61" w:rsidP="00D21F61">
      <w:pPr>
        <w:tabs>
          <w:tab w:val="left" w:pos="0"/>
          <w:tab w:val="left" w:pos="567"/>
        </w:tabs>
        <w:spacing w:before="120" w:after="120"/>
        <w:jc w:val="both"/>
        <w:rPr>
          <w:sz w:val="22"/>
          <w:szCs w:val="22"/>
        </w:rPr>
      </w:pPr>
      <w:r w:rsidRPr="001D5650">
        <w:rPr>
          <w:sz w:val="22"/>
          <w:szCs w:val="22"/>
        </w:rPr>
        <w:t>VII.1</w:t>
      </w:r>
      <w:r>
        <w:rPr>
          <w:sz w:val="22"/>
          <w:szCs w:val="22"/>
        </w:rPr>
        <w:t>2</w:t>
      </w:r>
      <w:r w:rsidRPr="001D5650">
        <w:rPr>
          <w:sz w:val="22"/>
          <w:szCs w:val="22"/>
        </w:rPr>
        <w:tab/>
        <w:t>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Faktury budou odesílány doporučeně držitelem poštovní licence. Dnem splacení fakturované částky se rozumí odepsání této částky z účtu objednatele.</w:t>
      </w:r>
    </w:p>
    <w:p w:rsidR="00D21F61" w:rsidRPr="001D5650" w:rsidRDefault="00D21F61" w:rsidP="00D21F61">
      <w:pPr>
        <w:tabs>
          <w:tab w:val="left" w:pos="0"/>
          <w:tab w:val="left" w:pos="567"/>
        </w:tabs>
        <w:spacing w:before="120" w:after="120"/>
        <w:jc w:val="both"/>
        <w:rPr>
          <w:sz w:val="22"/>
          <w:szCs w:val="22"/>
        </w:rPr>
      </w:pPr>
      <w:r w:rsidRPr="001D5650">
        <w:rPr>
          <w:sz w:val="22"/>
          <w:szCs w:val="22"/>
        </w:rPr>
        <w:t>VII.1</w:t>
      </w:r>
      <w:r>
        <w:rPr>
          <w:sz w:val="22"/>
          <w:szCs w:val="22"/>
        </w:rPr>
        <w:t>3</w:t>
      </w:r>
      <w:r w:rsidRPr="001D5650">
        <w:rPr>
          <w:sz w:val="22"/>
          <w:szCs w:val="22"/>
        </w:rPr>
        <w:tab/>
        <w:t>Zhotovitel nemá právo na zálohy nad rámec plateb a termínů uvedených výše v tomto článku.</w:t>
      </w:r>
    </w:p>
    <w:p w:rsidR="00D21F61" w:rsidRPr="0072410B" w:rsidRDefault="00D21F61" w:rsidP="00D21F61">
      <w:pPr>
        <w:tabs>
          <w:tab w:val="left" w:pos="0"/>
          <w:tab w:val="left" w:pos="567"/>
        </w:tabs>
        <w:spacing w:before="120" w:after="120"/>
        <w:jc w:val="both"/>
        <w:rPr>
          <w:sz w:val="22"/>
          <w:szCs w:val="22"/>
        </w:rPr>
      </w:pPr>
      <w:r w:rsidRPr="001D5650">
        <w:rPr>
          <w:sz w:val="22"/>
          <w:szCs w:val="22"/>
        </w:rPr>
        <w:t>VII.1</w:t>
      </w:r>
      <w:r>
        <w:rPr>
          <w:sz w:val="22"/>
          <w:szCs w:val="22"/>
        </w:rPr>
        <w:t>4</w:t>
      </w:r>
      <w:r w:rsidRPr="001D5650">
        <w:rPr>
          <w:sz w:val="22"/>
          <w:szCs w:val="22"/>
        </w:rPr>
        <w:t xml:space="preserve"> </w:t>
      </w:r>
      <w:r w:rsidRPr="0072410B">
        <w:rPr>
          <w:sz w:val="22"/>
          <w:szCs w:val="22"/>
        </w:rPr>
        <w:t>Smluvní strany současně podpisem této smlouvy berou na vědomí, že se v případě poskytnutí stavebních či montážních prací objednateli ve smyslu § 92e zákona č. 235/2004 Sb., o dani z přidané hodnoty, v</w:t>
      </w:r>
      <w:r>
        <w:rPr>
          <w:sz w:val="22"/>
          <w:szCs w:val="22"/>
        </w:rPr>
        <w:t>e</w:t>
      </w:r>
      <w:r w:rsidRPr="0072410B">
        <w:rPr>
          <w:sz w:val="22"/>
          <w:szCs w:val="22"/>
        </w:rPr>
        <w:t xml:space="preserve"> znění</w:t>
      </w:r>
      <w:r>
        <w:rPr>
          <w:sz w:val="22"/>
          <w:szCs w:val="22"/>
        </w:rPr>
        <w:t xml:space="preserve"> pozdějších předpisů</w:t>
      </w:r>
      <w:r w:rsidRPr="0072410B">
        <w:rPr>
          <w:sz w:val="22"/>
          <w:szCs w:val="22"/>
        </w:rPr>
        <w:t xml:space="preserve"> (</w:t>
      </w:r>
      <w:r w:rsidRPr="0072410B">
        <w:rPr>
          <w:i/>
          <w:iCs/>
          <w:sz w:val="22"/>
          <w:szCs w:val="22"/>
        </w:rPr>
        <w:t>dále jen „zákon o dani</w:t>
      </w:r>
      <w:r>
        <w:rPr>
          <w:i/>
          <w:iCs/>
          <w:sz w:val="22"/>
          <w:szCs w:val="22"/>
        </w:rPr>
        <w:t xml:space="preserve"> z přidané hodnoty</w:t>
      </w:r>
      <w:r w:rsidRPr="0072410B">
        <w:rPr>
          <w:i/>
          <w:iCs/>
          <w:sz w:val="22"/>
          <w:szCs w:val="22"/>
        </w:rPr>
        <w:t>“)</w:t>
      </w:r>
      <w:r>
        <w:rPr>
          <w:i/>
          <w:iCs/>
          <w:sz w:val="22"/>
          <w:szCs w:val="22"/>
        </w:rPr>
        <w:t>,</w:t>
      </w:r>
      <w:r w:rsidRPr="0072410B">
        <w:rPr>
          <w:sz w:val="22"/>
          <w:szCs w:val="22"/>
        </w:rPr>
        <w:t xml:space="preserve"> použije režim přenesení daňové povinnosti. Povinnost přiznat a zaplatit daň je při uplatnění režimu přenesení daňové povinnosti přenesena z poskytovatele plnění na příjemce plnění, tzn. na objednatele.</w:t>
      </w:r>
    </w:p>
    <w:p w:rsidR="00D21F61" w:rsidRPr="001D5650" w:rsidRDefault="00D21F61" w:rsidP="00D21F61">
      <w:pPr>
        <w:spacing w:before="120" w:after="120"/>
        <w:jc w:val="both"/>
        <w:rPr>
          <w:sz w:val="22"/>
          <w:szCs w:val="22"/>
        </w:rPr>
      </w:pPr>
      <w:r w:rsidRPr="001D5650">
        <w:rPr>
          <w:sz w:val="22"/>
          <w:szCs w:val="22"/>
        </w:rPr>
        <w:t>VII.1</w:t>
      </w:r>
      <w:r>
        <w:rPr>
          <w:sz w:val="22"/>
          <w:szCs w:val="22"/>
        </w:rPr>
        <w:t>5</w:t>
      </w:r>
      <w:r w:rsidRPr="001D5650">
        <w:rPr>
          <w:sz w:val="22"/>
          <w:szCs w:val="22"/>
        </w:rPr>
        <w:t xml:space="preserve"> Zhotovitel odpovídá za to, že sazba daně z přidané hodnoty je stanovena v souladu s platnými právními předpisy. V každé dílčí i v konečné faktuře zhotovitel uvede fakturovanou část Ceny za provedení díla podle aktuálně platných daňových předpisů. Každá dílčí i konečná faktura dle tohoto článku této smlouvy bude obsahovat náležitosti daňového dokladu stanovené platným zákonem o dani z přidané hodnoty a platným zákonem o účetnictví, a další povinné náležitosti uvedené v tomto odstavci této smlouvy. Kromě náležitostí stanovených platnými právními předpisy pro daňový doklad bude zhotovitel povinen ve faktuře </w:t>
      </w:r>
      <w:r>
        <w:rPr>
          <w:sz w:val="22"/>
          <w:szCs w:val="22"/>
        </w:rPr>
        <w:t xml:space="preserve">vedle náležitostí podle odst. VII.9 </w:t>
      </w:r>
      <w:r w:rsidRPr="001D5650">
        <w:rPr>
          <w:sz w:val="22"/>
          <w:szCs w:val="22"/>
        </w:rPr>
        <w:t>uvést i přesnou specifikaci fakturovaných prací se shodnou identifikací a strukturou nabídkového rozpočtu</w:t>
      </w:r>
      <w:r>
        <w:rPr>
          <w:sz w:val="22"/>
          <w:szCs w:val="22"/>
        </w:rPr>
        <w:t>.</w:t>
      </w:r>
    </w:p>
    <w:p w:rsidR="00D21F61" w:rsidRDefault="00D21F61" w:rsidP="00D21F61">
      <w:pPr>
        <w:tabs>
          <w:tab w:val="left" w:pos="0"/>
          <w:tab w:val="left" w:pos="567"/>
        </w:tabs>
        <w:spacing w:before="120" w:after="120"/>
        <w:jc w:val="both"/>
      </w:pPr>
      <w:r>
        <w:rPr>
          <w:color w:val="000000"/>
          <w:sz w:val="22"/>
          <w:szCs w:val="22"/>
        </w:rPr>
        <w:lastRenderedPageBreak/>
        <w:t>VII.16 Smluvní strany se dohodly, že v případě, že v době před splatností zádržného bude podán insolvenční návrh týkající se zhotovitele, nebo kdy z jakýchkoli důvodů zhotovitel nebude moci dostát svým závazkům vyplývajícím z poskytnuté záruky za jakost nebo pro případ, kdy jeho závazky vyplývající z poskytnuté záruky za jakost zaniknou jinak než splněním, právo zhotovitele na úhradu zádržného nevznikne a v případě, že již vzniklo, pak právo zhotovitele na úhradu zádržného zaniká. Smluvní strany se dále dohodly, že částka odpovídající výši zádržného v případě podle předchozí věty představuje slevu z ceny díla, kterou zhotovitel poskytuje objednateli jako kompenzaci záručních závazků a záruční doba končí, není-li dále stanoveno jinak. Podání insolvenčního návrhu, který se týká zhotovitele, jenž poskytl finanční záruku na závazky z odpovědnosti za vady, nemá vliv na běh záruční doby.</w:t>
      </w:r>
    </w:p>
    <w:p w:rsidR="00D21F61" w:rsidRDefault="00D21F61" w:rsidP="00D21F61">
      <w:pPr>
        <w:tabs>
          <w:tab w:val="left" w:pos="567"/>
        </w:tabs>
        <w:spacing w:before="240"/>
        <w:jc w:val="both"/>
      </w:pPr>
      <w:r>
        <w:rPr>
          <w:color w:val="000000"/>
          <w:sz w:val="22"/>
          <w:szCs w:val="22"/>
        </w:rPr>
        <w:t>VII. 17 Ustanovení předchozího odstavce neplatí, jestliže soud insolvenční návrh pravomocně zamítne z jiného důvodu než pro nedostatek majetku nebo řízení o návrhu skončí, aniž by o něm soud věcně rozhodl, anebo jestliže soud rozhodne o jiném způsobu řešení úpadku než prohlášení konkursu a tento způsob řešení úpadku nebude do skončení insolvenčního řízení změněn v konkurs. Ustanovení předchozího odstavce dále neplatí ani v případě, že před prohlášením konkursu právo zhotovitele na úhradu zádržného zaniklo započtením se vzájemnými peněžitými pohledávkami objednatele.</w:t>
      </w:r>
    </w:p>
    <w:p w:rsidR="00D21F61" w:rsidRPr="00015BE2" w:rsidRDefault="00D21F61" w:rsidP="00D21F61">
      <w:pPr>
        <w:pStyle w:val="Nadpis1"/>
        <w:rPr>
          <w:szCs w:val="22"/>
        </w:rPr>
      </w:pPr>
      <w:r w:rsidRPr="00015BE2">
        <w:t xml:space="preserve">Článek VIII. </w:t>
      </w:r>
      <w:r w:rsidRPr="00BB495E">
        <w:br/>
      </w:r>
      <w:r w:rsidRPr="00015BE2">
        <w:rPr>
          <w:szCs w:val="22"/>
        </w:rPr>
        <w:t>Smluvní pokuty</w:t>
      </w:r>
    </w:p>
    <w:p w:rsidR="00D21F61" w:rsidRPr="001D5650" w:rsidRDefault="00D21F61" w:rsidP="00D21F61">
      <w:pPr>
        <w:tabs>
          <w:tab w:val="left" w:pos="567"/>
        </w:tabs>
        <w:spacing w:before="120" w:after="120"/>
        <w:jc w:val="both"/>
        <w:rPr>
          <w:sz w:val="22"/>
          <w:szCs w:val="22"/>
        </w:rPr>
      </w:pPr>
      <w:r w:rsidRPr="001D5650">
        <w:rPr>
          <w:sz w:val="22"/>
          <w:szCs w:val="22"/>
        </w:rPr>
        <w:t>VIII.1</w:t>
      </w:r>
      <w:r w:rsidRPr="001D5650">
        <w:rPr>
          <w:sz w:val="22"/>
          <w:szCs w:val="22"/>
        </w:rPr>
        <w:tab/>
      </w:r>
      <w:r w:rsidRPr="001D5650">
        <w:rPr>
          <w:sz w:val="22"/>
          <w:szCs w:val="22"/>
        </w:rPr>
        <w:tab/>
        <w:t>Při prodlení s dokončením a předáním Předmětné stavby</w:t>
      </w:r>
      <w:r>
        <w:rPr>
          <w:sz w:val="22"/>
          <w:szCs w:val="22"/>
        </w:rPr>
        <w:t xml:space="preserve"> </w:t>
      </w:r>
      <w:r w:rsidRPr="001D5650">
        <w:rPr>
          <w:sz w:val="22"/>
          <w:szCs w:val="22"/>
        </w:rPr>
        <w:t xml:space="preserve">je zhotovitel povinen zaplatit objednateli smluvní pokutu ve výši </w:t>
      </w:r>
      <w:r>
        <w:rPr>
          <w:sz w:val="22"/>
          <w:szCs w:val="22"/>
        </w:rPr>
        <w:t>2</w:t>
      </w:r>
      <w:r w:rsidRPr="001D5650">
        <w:rPr>
          <w:sz w:val="22"/>
          <w:szCs w:val="22"/>
        </w:rPr>
        <w:t> 000,- Kč, a to za každý den prodlení až do předání a převzetí díla.</w:t>
      </w:r>
    </w:p>
    <w:p w:rsidR="00D21F61" w:rsidRPr="001D5650" w:rsidRDefault="00D21F61" w:rsidP="00D21F61">
      <w:pPr>
        <w:tabs>
          <w:tab w:val="left" w:pos="567"/>
        </w:tabs>
        <w:spacing w:before="120" w:after="120"/>
        <w:jc w:val="both"/>
        <w:rPr>
          <w:color w:val="000000"/>
          <w:sz w:val="22"/>
          <w:szCs w:val="22"/>
        </w:rPr>
      </w:pPr>
      <w:r w:rsidRPr="001D5650">
        <w:rPr>
          <w:sz w:val="22"/>
          <w:szCs w:val="22"/>
        </w:rPr>
        <w:t>VIII.2</w:t>
      </w:r>
      <w:r w:rsidRPr="001D5650">
        <w:rPr>
          <w:sz w:val="22"/>
          <w:szCs w:val="22"/>
        </w:rPr>
        <w:tab/>
      </w:r>
      <w:r w:rsidRPr="001D5650">
        <w:rPr>
          <w:sz w:val="22"/>
          <w:szCs w:val="22"/>
        </w:rPr>
        <w:tab/>
        <w:t>Při prodlení zhotovitele s plněním některého dílčího termínu uvedeného v</w:t>
      </w:r>
      <w:r>
        <w:rPr>
          <w:sz w:val="22"/>
          <w:szCs w:val="22"/>
        </w:rPr>
        <w:t xml:space="preserve"> čl. III </w:t>
      </w:r>
      <w:r w:rsidRPr="001D5650">
        <w:rPr>
          <w:sz w:val="22"/>
          <w:szCs w:val="22"/>
        </w:rPr>
        <w:t xml:space="preserve">odst. III.1 této smlouvy je zhotovitel povinen zaplatit objednateli </w:t>
      </w:r>
      <w:r w:rsidRPr="001D5650">
        <w:rPr>
          <w:color w:val="000000"/>
          <w:sz w:val="22"/>
          <w:szCs w:val="22"/>
        </w:rPr>
        <w:t xml:space="preserve">smluvní pokutu ve výši </w:t>
      </w:r>
      <w:r>
        <w:rPr>
          <w:color w:val="000000"/>
          <w:sz w:val="22"/>
          <w:szCs w:val="22"/>
        </w:rPr>
        <w:t>2</w:t>
      </w:r>
      <w:r w:rsidRPr="001D5650">
        <w:rPr>
          <w:color w:val="000000"/>
          <w:sz w:val="22"/>
          <w:szCs w:val="22"/>
        </w:rPr>
        <w:t> 000,- Kč za každý den prodlení. Tím není dotčeno ustanovení předchozího odstavce.</w:t>
      </w:r>
    </w:p>
    <w:p w:rsidR="00D21F61" w:rsidRPr="001D5650" w:rsidRDefault="00D21F61" w:rsidP="00D21F61">
      <w:pPr>
        <w:tabs>
          <w:tab w:val="left" w:pos="567"/>
        </w:tabs>
        <w:spacing w:before="120" w:after="120"/>
        <w:jc w:val="both"/>
        <w:rPr>
          <w:sz w:val="22"/>
          <w:szCs w:val="22"/>
        </w:rPr>
      </w:pPr>
      <w:r w:rsidRPr="001D5650">
        <w:rPr>
          <w:sz w:val="22"/>
          <w:szCs w:val="22"/>
        </w:rPr>
        <w:t>VIII.3</w:t>
      </w:r>
      <w:r w:rsidRPr="001D5650">
        <w:rPr>
          <w:sz w:val="22"/>
          <w:szCs w:val="22"/>
        </w:rPr>
        <w:tab/>
      </w:r>
      <w:r w:rsidRPr="001D5650">
        <w:rPr>
          <w:sz w:val="22"/>
          <w:szCs w:val="22"/>
        </w:rPr>
        <w:tab/>
        <w:t xml:space="preserve">Při prodlení s dokončením a předáním </w:t>
      </w:r>
      <w:r>
        <w:rPr>
          <w:sz w:val="22"/>
          <w:szCs w:val="22"/>
        </w:rPr>
        <w:t>P</w:t>
      </w:r>
      <w:r w:rsidRPr="001D5650">
        <w:rPr>
          <w:sz w:val="22"/>
          <w:szCs w:val="22"/>
        </w:rPr>
        <w:t xml:space="preserve">ředmětné </w:t>
      </w:r>
      <w:r>
        <w:rPr>
          <w:sz w:val="22"/>
          <w:szCs w:val="22"/>
        </w:rPr>
        <w:t>stavby (díla)</w:t>
      </w:r>
      <w:r w:rsidRPr="001D5650">
        <w:rPr>
          <w:sz w:val="22"/>
          <w:szCs w:val="22"/>
        </w:rPr>
        <w:t xml:space="preserve"> o více jak 30 kalendářních dnů je zhotovitel povinen uhradit objednateli nad rámec pokut uvedených v odst. VIII.1 a VIII.2 této smlouvy jednorázovou smluvní pokutu ve výši </w:t>
      </w:r>
      <w:r>
        <w:rPr>
          <w:sz w:val="22"/>
          <w:szCs w:val="22"/>
        </w:rPr>
        <w:t>30</w:t>
      </w:r>
      <w:r w:rsidRPr="001D5650">
        <w:rPr>
          <w:sz w:val="22"/>
          <w:szCs w:val="22"/>
        </w:rPr>
        <w:t> 000,- Kč.</w:t>
      </w:r>
    </w:p>
    <w:p w:rsidR="00D21F61" w:rsidRPr="001D5650" w:rsidRDefault="00D21F61" w:rsidP="00D21F61">
      <w:pPr>
        <w:tabs>
          <w:tab w:val="left" w:pos="567"/>
        </w:tabs>
        <w:spacing w:before="120" w:after="120"/>
        <w:jc w:val="both"/>
        <w:rPr>
          <w:sz w:val="22"/>
          <w:szCs w:val="22"/>
        </w:rPr>
      </w:pPr>
      <w:r w:rsidRPr="001D5650">
        <w:rPr>
          <w:sz w:val="22"/>
          <w:szCs w:val="22"/>
        </w:rPr>
        <w:t>VIII.4</w:t>
      </w:r>
      <w:r w:rsidRPr="001D5650">
        <w:rPr>
          <w:sz w:val="22"/>
          <w:szCs w:val="22"/>
        </w:rPr>
        <w:tab/>
      </w:r>
      <w:r w:rsidRPr="001D5650">
        <w:rPr>
          <w:sz w:val="22"/>
          <w:szCs w:val="22"/>
        </w:rPr>
        <w:tab/>
        <w:t>Neodstraní-li zhotovitel v záruční době reklamovanou vadu ve lhůtách uvedených v odst. X.5 této smlouvy</w:t>
      </w:r>
      <w:r>
        <w:rPr>
          <w:sz w:val="22"/>
          <w:szCs w:val="22"/>
        </w:rPr>
        <w:t xml:space="preserve"> nebo stanovených v předávacím protokolu</w:t>
      </w:r>
      <w:r w:rsidRPr="001D5650">
        <w:rPr>
          <w:sz w:val="22"/>
          <w:szCs w:val="22"/>
        </w:rPr>
        <w:t xml:space="preserve">, </w:t>
      </w:r>
      <w:r>
        <w:rPr>
          <w:sz w:val="22"/>
          <w:szCs w:val="22"/>
        </w:rPr>
        <w:t>je povinen</w:t>
      </w:r>
      <w:r w:rsidRPr="001D5650">
        <w:rPr>
          <w:sz w:val="22"/>
          <w:szCs w:val="22"/>
        </w:rPr>
        <w:t xml:space="preserve"> zaplatit objednateli smluvní pokutu ve výši </w:t>
      </w:r>
      <w:r>
        <w:rPr>
          <w:sz w:val="22"/>
          <w:szCs w:val="22"/>
        </w:rPr>
        <w:t>5</w:t>
      </w:r>
      <w:r w:rsidRPr="001D5650">
        <w:rPr>
          <w:sz w:val="22"/>
          <w:szCs w:val="22"/>
        </w:rPr>
        <w:t xml:space="preserve"> 000,- Kč v případě, že jde o vadu bránící řádnému užívání předmětné stavby, a </w:t>
      </w:r>
      <w:r>
        <w:rPr>
          <w:sz w:val="22"/>
          <w:szCs w:val="22"/>
        </w:rPr>
        <w:t>2 5</w:t>
      </w:r>
      <w:r w:rsidRPr="001D5650">
        <w:rPr>
          <w:sz w:val="22"/>
          <w:szCs w:val="22"/>
        </w:rPr>
        <w:t>00,- Kč v případě, že jde o vadu nebránící řádnému užívání předmětné stavby, a to v obou případech za každou vadu a každý kalendářní den prodlení.</w:t>
      </w:r>
    </w:p>
    <w:p w:rsidR="00D21F61" w:rsidRPr="001D5650" w:rsidRDefault="00D21F61" w:rsidP="00D21F61">
      <w:pPr>
        <w:tabs>
          <w:tab w:val="left" w:pos="567"/>
        </w:tabs>
        <w:spacing w:before="120" w:after="120"/>
        <w:jc w:val="both"/>
        <w:rPr>
          <w:sz w:val="22"/>
          <w:szCs w:val="22"/>
        </w:rPr>
      </w:pPr>
      <w:r w:rsidRPr="001D5650">
        <w:rPr>
          <w:sz w:val="22"/>
          <w:szCs w:val="22"/>
        </w:rPr>
        <w:t>VIII.5  V případě porušení předpisů týkajících se BOZP (zejména stavebního zákona, nařízení vlády č</w:t>
      </w:r>
      <w:r w:rsidRPr="001D5650">
        <w:rPr>
          <w:color w:val="000000"/>
          <w:sz w:val="22"/>
          <w:szCs w:val="22"/>
        </w:rPr>
        <w:t>. 591/2006 Sb.,</w:t>
      </w:r>
      <w:r w:rsidRPr="001D5650">
        <w:rPr>
          <w:sz w:val="22"/>
          <w:szCs w:val="22"/>
        </w:rPr>
        <w:t xml:space="preserve"> o bližších minimálních požadavcích na bezpečnost a ochranu zdraví při práci na staveništích, a zákona č</w:t>
      </w:r>
      <w:r w:rsidRPr="001D5650">
        <w:rPr>
          <w:color w:val="FF0000"/>
          <w:sz w:val="22"/>
          <w:szCs w:val="22"/>
        </w:rPr>
        <w:t>. </w:t>
      </w:r>
      <w:r w:rsidRPr="001D5650">
        <w:rPr>
          <w:color w:val="000000"/>
          <w:sz w:val="22"/>
          <w:szCs w:val="22"/>
        </w:rPr>
        <w:t>262/2006 Sb</w:t>
      </w:r>
      <w:r w:rsidRPr="001D5650">
        <w:rPr>
          <w:sz w:val="22"/>
          <w:szCs w:val="22"/>
        </w:rPr>
        <w:t xml:space="preserve">., zákoník práce, ve znění pozdějších předpisů) kteroukoliv z osob vyskytujících se na staveništi je zhotovitel povinen zaplatit objednateli smluvní pokutu ve výši </w:t>
      </w:r>
      <w:r>
        <w:rPr>
          <w:sz w:val="22"/>
          <w:szCs w:val="22"/>
        </w:rPr>
        <w:t xml:space="preserve">5 </w:t>
      </w:r>
      <w:r w:rsidRPr="001D5650">
        <w:rPr>
          <w:sz w:val="22"/>
          <w:szCs w:val="22"/>
        </w:rPr>
        <w:t>000,- Kč za každý prokazatelně zjištěný případ.</w:t>
      </w:r>
    </w:p>
    <w:p w:rsidR="00D21F61" w:rsidRPr="001D5650" w:rsidRDefault="00D21F61" w:rsidP="00D21F61">
      <w:pPr>
        <w:tabs>
          <w:tab w:val="left" w:pos="567"/>
        </w:tabs>
        <w:spacing w:before="120" w:after="120"/>
        <w:jc w:val="both"/>
        <w:rPr>
          <w:sz w:val="22"/>
          <w:szCs w:val="22"/>
        </w:rPr>
      </w:pPr>
      <w:r w:rsidRPr="001D5650">
        <w:rPr>
          <w:sz w:val="22"/>
          <w:szCs w:val="22"/>
        </w:rPr>
        <w:t>VIII.6</w:t>
      </w:r>
      <w:r w:rsidRPr="001D5650">
        <w:rPr>
          <w:sz w:val="22"/>
          <w:szCs w:val="22"/>
        </w:rPr>
        <w:tab/>
      </w:r>
      <w:r w:rsidRPr="001D5650">
        <w:rPr>
          <w:sz w:val="22"/>
          <w:szCs w:val="22"/>
        </w:rPr>
        <w:tab/>
        <w:t>V případě prodlení s plněním dalších smluvních povinností zhotovitele stanovených v této smlouvě a neuvedených v tomto článku</w:t>
      </w:r>
      <w:r>
        <w:rPr>
          <w:sz w:val="22"/>
          <w:szCs w:val="22"/>
        </w:rPr>
        <w:t xml:space="preserve"> nebo v případě jejich porušení</w:t>
      </w:r>
      <w:r w:rsidRPr="001D5650">
        <w:rPr>
          <w:sz w:val="22"/>
          <w:szCs w:val="22"/>
        </w:rPr>
        <w:t>, je zhotovitel povinen zaplatit objednateli smluvní pokutu ve výši</w:t>
      </w:r>
      <w:r>
        <w:rPr>
          <w:sz w:val="22"/>
          <w:szCs w:val="22"/>
        </w:rPr>
        <w:t xml:space="preserve"> 2</w:t>
      </w:r>
      <w:r w:rsidRPr="001D5650">
        <w:rPr>
          <w:sz w:val="22"/>
          <w:szCs w:val="22"/>
        </w:rPr>
        <w:t xml:space="preserve"> 000,- Kč za každý započatý den prodlení.  </w:t>
      </w:r>
    </w:p>
    <w:p w:rsidR="00D21F61" w:rsidRDefault="00D21F61" w:rsidP="00D21F61">
      <w:pPr>
        <w:tabs>
          <w:tab w:val="left" w:pos="567"/>
        </w:tabs>
        <w:spacing w:before="120" w:after="120"/>
        <w:jc w:val="both"/>
        <w:rPr>
          <w:sz w:val="22"/>
          <w:szCs w:val="22"/>
        </w:rPr>
      </w:pPr>
      <w:r w:rsidRPr="001D5650">
        <w:rPr>
          <w:sz w:val="22"/>
          <w:szCs w:val="22"/>
        </w:rPr>
        <w:t>VIII.7</w:t>
      </w:r>
      <w:r w:rsidRPr="001D5650">
        <w:rPr>
          <w:sz w:val="22"/>
          <w:szCs w:val="22"/>
        </w:rPr>
        <w:tab/>
      </w:r>
      <w:r w:rsidRPr="001D5650">
        <w:rPr>
          <w:sz w:val="22"/>
          <w:szCs w:val="22"/>
        </w:rPr>
        <w:tab/>
        <w:t>Výše uvedenými ujednáními o smluvní pokutě není dotčeno právo na náhradu vzniklé škody, a to v jejím plném rozsahu.</w:t>
      </w:r>
    </w:p>
    <w:p w:rsidR="00D21F61" w:rsidRDefault="00D21F61" w:rsidP="00D21F61">
      <w:pPr>
        <w:tabs>
          <w:tab w:val="left" w:pos="567"/>
        </w:tabs>
        <w:spacing w:before="120" w:after="120"/>
        <w:jc w:val="both"/>
        <w:rPr>
          <w:sz w:val="22"/>
          <w:szCs w:val="22"/>
        </w:rPr>
      </w:pPr>
      <w:r>
        <w:rPr>
          <w:sz w:val="22"/>
          <w:szCs w:val="22"/>
        </w:rPr>
        <w:t>VIII.8</w:t>
      </w:r>
      <w:r w:rsidRPr="00393214">
        <w:rPr>
          <w:sz w:val="22"/>
          <w:szCs w:val="22"/>
        </w:rPr>
        <w:t xml:space="preserve"> Smluvní pokuta </w:t>
      </w:r>
      <w:r>
        <w:rPr>
          <w:sz w:val="22"/>
          <w:szCs w:val="22"/>
        </w:rPr>
        <w:t xml:space="preserve">podle této smlouvy </w:t>
      </w:r>
      <w:r w:rsidRPr="00393214">
        <w:rPr>
          <w:sz w:val="22"/>
          <w:szCs w:val="22"/>
        </w:rPr>
        <w:t>je splatná na základě písemné výzvy objednatele do 15 dnů od doručení výzvy zhotoviteli převodem na účet uvedený ve výzvě.</w:t>
      </w:r>
    </w:p>
    <w:p w:rsidR="00D21F61" w:rsidRPr="003B0142" w:rsidRDefault="00D21F61" w:rsidP="00D21F61">
      <w:pPr>
        <w:tabs>
          <w:tab w:val="left" w:pos="567"/>
        </w:tabs>
        <w:spacing w:before="120" w:after="120"/>
        <w:jc w:val="both"/>
        <w:rPr>
          <w:sz w:val="22"/>
          <w:szCs w:val="22"/>
        </w:rPr>
      </w:pPr>
      <w:r w:rsidRPr="003B0142">
        <w:rPr>
          <w:sz w:val="22"/>
          <w:szCs w:val="22"/>
        </w:rPr>
        <w:t>VIII.9</w:t>
      </w:r>
      <w:r w:rsidRPr="003B0142">
        <w:rPr>
          <w:sz w:val="22"/>
          <w:szCs w:val="22"/>
        </w:rPr>
        <w:tab/>
      </w:r>
      <w:r w:rsidRPr="003B0142">
        <w:rPr>
          <w:sz w:val="22"/>
          <w:szCs w:val="22"/>
        </w:rPr>
        <w:tab/>
        <w:t>Zhotovitel považuje smluvní pokuty sjednané v této smlouvě za přiměřené a vzdává se práva domáhat se u soudu jejich snížení.</w:t>
      </w:r>
    </w:p>
    <w:p w:rsidR="00D21F61" w:rsidRPr="00015BE2" w:rsidRDefault="00D21F61" w:rsidP="00D21F61">
      <w:pPr>
        <w:pStyle w:val="Nadpis1"/>
        <w:rPr>
          <w:szCs w:val="22"/>
        </w:rPr>
      </w:pPr>
      <w:r w:rsidRPr="00015BE2">
        <w:lastRenderedPageBreak/>
        <w:t xml:space="preserve">Článek IX. </w:t>
      </w:r>
      <w:r w:rsidRPr="00BB495E">
        <w:br/>
      </w:r>
      <w:r w:rsidRPr="00015BE2">
        <w:rPr>
          <w:szCs w:val="22"/>
        </w:rPr>
        <w:t>Předání díla</w:t>
      </w:r>
    </w:p>
    <w:p w:rsidR="00D21F61" w:rsidRPr="001D5650" w:rsidRDefault="00D21F61" w:rsidP="00D21F61">
      <w:pPr>
        <w:tabs>
          <w:tab w:val="left" w:pos="567"/>
        </w:tabs>
        <w:spacing w:before="120" w:after="120"/>
        <w:jc w:val="both"/>
        <w:rPr>
          <w:sz w:val="22"/>
          <w:szCs w:val="22"/>
        </w:rPr>
      </w:pPr>
      <w:r w:rsidRPr="001D5650">
        <w:rPr>
          <w:sz w:val="22"/>
          <w:szCs w:val="22"/>
        </w:rPr>
        <w:t>IX.1</w:t>
      </w:r>
      <w:r w:rsidRPr="001D5650">
        <w:rPr>
          <w:sz w:val="22"/>
          <w:szCs w:val="22"/>
        </w:rPr>
        <w:tab/>
        <w:t xml:space="preserve">Zhotovitel je povinen předat objednateli řádně dokončenou </w:t>
      </w:r>
      <w:r>
        <w:rPr>
          <w:sz w:val="22"/>
          <w:szCs w:val="22"/>
        </w:rPr>
        <w:t>P</w:t>
      </w:r>
      <w:r w:rsidRPr="001D5650">
        <w:rPr>
          <w:sz w:val="22"/>
          <w:szCs w:val="22"/>
        </w:rPr>
        <w:t xml:space="preserve">ředmětnou stavbu v termínu dle čl. III. této smlouvy, přičemž je povinen vyzvat jej k převzetí </w:t>
      </w:r>
      <w:r>
        <w:rPr>
          <w:sz w:val="22"/>
          <w:szCs w:val="22"/>
        </w:rPr>
        <w:t>vyzvat, a to nejpozději 7 dnů před plánovaným datem předání díla. Pokud bude výzva k převzetí díla doručena objednateli později než 7 dnů před plánovaným datem předání díla, může objednatel jednostranně posunout termín předání a převzetí díla tak, aby mu od doručení výzvy byla zachována 7denní lhůta k datu uskutečnění předání a převzetí díla. Termín předání a převzetí díla musí být vždy určen tak, aby se konal v pracovní den</w:t>
      </w:r>
      <w:r w:rsidRPr="001D5650">
        <w:rPr>
          <w:sz w:val="22"/>
          <w:szCs w:val="22"/>
        </w:rPr>
        <w:t xml:space="preserve">. </w:t>
      </w:r>
    </w:p>
    <w:p w:rsidR="00D21F61" w:rsidRPr="001D5650" w:rsidRDefault="00D21F61" w:rsidP="00D21F61">
      <w:pPr>
        <w:tabs>
          <w:tab w:val="left" w:pos="567"/>
        </w:tabs>
        <w:spacing w:before="120" w:after="120"/>
        <w:jc w:val="both"/>
        <w:rPr>
          <w:sz w:val="22"/>
          <w:szCs w:val="22"/>
        </w:rPr>
      </w:pPr>
      <w:r w:rsidRPr="001D5650">
        <w:rPr>
          <w:sz w:val="22"/>
          <w:szCs w:val="22"/>
        </w:rPr>
        <w:t>IX.2</w:t>
      </w:r>
      <w:r w:rsidRPr="001D5650">
        <w:rPr>
          <w:sz w:val="22"/>
          <w:szCs w:val="22"/>
        </w:rPr>
        <w:tab/>
      </w:r>
      <w:r>
        <w:rPr>
          <w:sz w:val="22"/>
          <w:szCs w:val="22"/>
        </w:rPr>
        <w:t xml:space="preserve">Nejpozději 7 dnů před dnem </w:t>
      </w:r>
      <w:r w:rsidRPr="001D5650">
        <w:rPr>
          <w:sz w:val="22"/>
          <w:szCs w:val="22"/>
        </w:rPr>
        <w:t xml:space="preserve">předání díla je zhotovitel povinen předat objednateli veškeré k dílu náležející dokumentace a doklady, včetně dokumentace skutečného provedení díla se zakreslením veškerých změn podle skutečného stavu provedených prací, stavebního deníku, dále revizní zprávy, záznamy o zkouškách, záruční listy, návody k použití, atesty použitých výrobků a materiálů, požární osvědčení o použitých materiálech, technickou dokumentaci obsahující zásady pro vykonávání kontrol a zkoušek, provozní řády, doklady o zaškolení obsluhy provozovatele o řádné údržbě a péči provedeného díla a doklady o zneškodnění odpadů </w:t>
      </w:r>
      <w:r>
        <w:rPr>
          <w:sz w:val="22"/>
          <w:szCs w:val="22"/>
        </w:rPr>
        <w:t>vzniklých při provádění</w:t>
      </w:r>
      <w:r w:rsidRPr="001D5650">
        <w:rPr>
          <w:sz w:val="22"/>
          <w:szCs w:val="22"/>
        </w:rPr>
        <w:t> </w:t>
      </w:r>
      <w:r>
        <w:rPr>
          <w:sz w:val="22"/>
          <w:szCs w:val="22"/>
        </w:rPr>
        <w:t>P</w:t>
      </w:r>
      <w:r w:rsidRPr="001D5650">
        <w:rPr>
          <w:sz w:val="22"/>
          <w:szCs w:val="22"/>
        </w:rPr>
        <w:t>ředmětné stavby</w:t>
      </w:r>
      <w:r>
        <w:rPr>
          <w:sz w:val="22"/>
          <w:szCs w:val="22"/>
        </w:rPr>
        <w:t xml:space="preserve"> nebo v souvislosti s ním, přičemž </w:t>
      </w:r>
      <w:r w:rsidRPr="001D5650">
        <w:rPr>
          <w:sz w:val="22"/>
          <w:szCs w:val="22"/>
        </w:rPr>
        <w:t>veškerá dokumentace a dokladová část náležející k dílu bude předána v českém jazyce ve 3 vyhotoveních v tištěné podobě a v 1 vyhotovení v elektronické podobě – formát *.pdf, pro dokumentaci skutečného provedení díla ve formátech *.dwg, *.doc, *.xls; *.orf – obecném rozpočtovém formátu – tento formát podporují programy pro tvorbu rozpočtů</w:t>
      </w:r>
      <w:r>
        <w:rPr>
          <w:sz w:val="22"/>
          <w:szCs w:val="22"/>
        </w:rPr>
        <w:t>.</w:t>
      </w:r>
    </w:p>
    <w:p w:rsidR="00D21F61" w:rsidRPr="001D5650" w:rsidRDefault="00D21F61" w:rsidP="00D21F61">
      <w:pPr>
        <w:pStyle w:val="Zkladntext"/>
        <w:spacing w:before="120" w:after="120"/>
        <w:rPr>
          <w:rFonts w:ascii="Times New Roman" w:hAnsi="Times New Roman" w:cs="Times New Roman"/>
          <w:sz w:val="22"/>
          <w:szCs w:val="22"/>
        </w:rPr>
      </w:pPr>
      <w:r w:rsidRPr="001D5650">
        <w:rPr>
          <w:rFonts w:ascii="Times New Roman" w:hAnsi="Times New Roman" w:cs="Times New Roman"/>
          <w:sz w:val="22"/>
          <w:szCs w:val="22"/>
        </w:rPr>
        <w:t>Pokud budou některé tyto dokumenty v cizím jazyce, je zhotovitel povinen dodat je spolu s překladem do českého jazyka od tlumočníka zapsaného v seznamu tlumočníků tohoto jazyka vedeném místně příslušným krajským soudem. V případě pozdního předání</w:t>
      </w:r>
      <w:r>
        <w:rPr>
          <w:rFonts w:ascii="Times New Roman" w:hAnsi="Times New Roman" w:cs="Times New Roman"/>
          <w:sz w:val="22"/>
          <w:szCs w:val="22"/>
        </w:rPr>
        <w:t>,</w:t>
      </w:r>
      <w:r w:rsidRPr="001D5650">
        <w:rPr>
          <w:rFonts w:ascii="Times New Roman" w:hAnsi="Times New Roman" w:cs="Times New Roman"/>
          <w:sz w:val="22"/>
          <w:szCs w:val="22"/>
        </w:rPr>
        <w:t xml:space="preserve"> byť jen jediného z </w:t>
      </w:r>
      <w:r>
        <w:rPr>
          <w:rFonts w:ascii="Times New Roman" w:hAnsi="Times New Roman" w:cs="Times New Roman"/>
          <w:sz w:val="22"/>
          <w:szCs w:val="22"/>
        </w:rPr>
        <w:t>výše uvedených</w:t>
      </w:r>
      <w:r w:rsidRPr="001D5650">
        <w:rPr>
          <w:rFonts w:ascii="Times New Roman" w:hAnsi="Times New Roman" w:cs="Times New Roman"/>
          <w:sz w:val="22"/>
          <w:szCs w:val="22"/>
        </w:rPr>
        <w:t xml:space="preserve"> dokumentů</w:t>
      </w:r>
      <w:r>
        <w:rPr>
          <w:rFonts w:ascii="Times New Roman" w:hAnsi="Times New Roman" w:cs="Times New Roman"/>
          <w:sz w:val="22"/>
          <w:szCs w:val="22"/>
        </w:rPr>
        <w:t>,</w:t>
      </w:r>
      <w:r w:rsidRPr="001D5650">
        <w:rPr>
          <w:rFonts w:ascii="Times New Roman" w:hAnsi="Times New Roman" w:cs="Times New Roman"/>
          <w:sz w:val="22"/>
          <w:szCs w:val="22"/>
        </w:rPr>
        <w:t xml:space="preserve"> je objednatel oprávněn posunout jednostranně termín předání tak, aby ode dne předání těchto dokumentů do dne předání stavby proběhlo 7 kalendářních dnů. </w:t>
      </w:r>
    </w:p>
    <w:p w:rsidR="00D21F61" w:rsidRPr="001D5650" w:rsidRDefault="00D21F61" w:rsidP="00D21F61">
      <w:pPr>
        <w:keepNext/>
        <w:tabs>
          <w:tab w:val="left" w:pos="0"/>
          <w:tab w:val="left" w:pos="567"/>
        </w:tabs>
        <w:spacing w:before="120" w:after="120"/>
        <w:jc w:val="both"/>
        <w:rPr>
          <w:sz w:val="22"/>
          <w:szCs w:val="22"/>
        </w:rPr>
      </w:pPr>
      <w:r w:rsidRPr="001D5650">
        <w:rPr>
          <w:sz w:val="22"/>
          <w:szCs w:val="22"/>
        </w:rPr>
        <w:t>IX.3</w:t>
      </w:r>
      <w:r w:rsidRPr="001D5650">
        <w:rPr>
          <w:sz w:val="22"/>
          <w:szCs w:val="22"/>
        </w:rPr>
        <w:tab/>
        <w:t>Předání díla se uskuteční v místě jeho realizace.</w:t>
      </w:r>
    </w:p>
    <w:p w:rsidR="00D21F61" w:rsidRPr="001D5650" w:rsidRDefault="00D21F61" w:rsidP="00D21F61">
      <w:pPr>
        <w:keepNext/>
        <w:tabs>
          <w:tab w:val="left" w:pos="567"/>
        </w:tabs>
        <w:spacing w:before="120" w:after="120"/>
        <w:jc w:val="both"/>
        <w:rPr>
          <w:color w:val="000000"/>
          <w:sz w:val="22"/>
          <w:szCs w:val="22"/>
        </w:rPr>
      </w:pPr>
      <w:r w:rsidRPr="001D5650">
        <w:rPr>
          <w:sz w:val="22"/>
          <w:szCs w:val="22"/>
        </w:rPr>
        <w:t>IX.4</w:t>
      </w:r>
      <w:r w:rsidRPr="001D5650">
        <w:rPr>
          <w:sz w:val="22"/>
          <w:szCs w:val="22"/>
        </w:rPr>
        <w:tab/>
        <w:t xml:space="preserve">O předání a převzetí díla </w:t>
      </w:r>
      <w:r>
        <w:rPr>
          <w:sz w:val="22"/>
          <w:szCs w:val="22"/>
        </w:rPr>
        <w:t>pořídí</w:t>
      </w:r>
      <w:r w:rsidRPr="001D5650">
        <w:rPr>
          <w:sz w:val="22"/>
          <w:szCs w:val="22"/>
        </w:rPr>
        <w:t xml:space="preserve"> objednatel </w:t>
      </w:r>
      <w:r>
        <w:rPr>
          <w:sz w:val="22"/>
          <w:szCs w:val="22"/>
        </w:rPr>
        <w:t>předávací protokol</w:t>
      </w:r>
      <w:r w:rsidRPr="001D5650">
        <w:rPr>
          <w:sz w:val="22"/>
          <w:szCs w:val="22"/>
        </w:rPr>
        <w:t xml:space="preserve">, </w:t>
      </w:r>
      <w:r>
        <w:rPr>
          <w:sz w:val="22"/>
          <w:szCs w:val="22"/>
        </w:rPr>
        <w:t xml:space="preserve">jehož stejnopis předá zhotoviteli, </w:t>
      </w:r>
      <w:r w:rsidRPr="001D5650">
        <w:rPr>
          <w:sz w:val="22"/>
          <w:szCs w:val="22"/>
        </w:rPr>
        <w:t>který bude obsahovat</w:t>
      </w:r>
      <w:r>
        <w:rPr>
          <w:sz w:val="22"/>
          <w:szCs w:val="22"/>
        </w:rPr>
        <w:t xml:space="preserve"> zejména</w:t>
      </w:r>
      <w:r w:rsidRPr="001D5650">
        <w:rPr>
          <w:sz w:val="22"/>
          <w:szCs w:val="22"/>
        </w:rPr>
        <w:t xml:space="preserve">: </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označení díla;</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označení smluvních stran;</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datum uzavření této smlouvy;</w:t>
      </w:r>
      <w:r w:rsidRPr="001D5650">
        <w:rPr>
          <w:color w:val="000000"/>
          <w:sz w:val="22"/>
          <w:szCs w:val="22"/>
        </w:rPr>
        <w:tab/>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datum zahájení a dokončení prací;</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datum konce záruční doby dle čl. X. této smlouvy;</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soupis vad a nedodělků a termín jejich odstranění, který vyhotoví zástupce objednatel;</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soupis dokladů předávaných se stavbou;</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prohlášení objednatele, že dílo přejímá;</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 xml:space="preserve">datum a místo sepsání </w:t>
      </w:r>
      <w:r>
        <w:rPr>
          <w:color w:val="000000"/>
          <w:sz w:val="22"/>
          <w:szCs w:val="22"/>
        </w:rPr>
        <w:t>předávacího protokolu</w:t>
      </w:r>
      <w:r w:rsidRPr="001D5650">
        <w:rPr>
          <w:color w:val="000000"/>
          <w:sz w:val="22"/>
          <w:szCs w:val="22"/>
        </w:rPr>
        <w:t>;</w:t>
      </w:r>
    </w:p>
    <w:p w:rsidR="00D21F61" w:rsidRPr="001D5650" w:rsidRDefault="00D21F61" w:rsidP="00D21F61">
      <w:pPr>
        <w:tabs>
          <w:tab w:val="left" w:pos="567"/>
        </w:tabs>
        <w:ind w:left="851" w:right="397" w:hanging="284"/>
        <w:jc w:val="both"/>
        <w:rPr>
          <w:color w:val="000000"/>
          <w:sz w:val="22"/>
          <w:szCs w:val="22"/>
        </w:rPr>
      </w:pPr>
      <w:r w:rsidRPr="001D5650">
        <w:rPr>
          <w:color w:val="000000"/>
          <w:sz w:val="22"/>
          <w:szCs w:val="22"/>
        </w:rPr>
        <w:t xml:space="preserve">-  </w:t>
      </w:r>
      <w:r w:rsidRPr="001D5650">
        <w:rPr>
          <w:color w:val="000000"/>
          <w:sz w:val="22"/>
          <w:szCs w:val="22"/>
        </w:rPr>
        <w:tab/>
        <w:t>jména a podpisy zástupců objednatele a zhotovitele.</w:t>
      </w:r>
    </w:p>
    <w:p w:rsidR="00D21F61" w:rsidRPr="001D5650" w:rsidRDefault="00D21F61" w:rsidP="00D21F61">
      <w:pPr>
        <w:tabs>
          <w:tab w:val="left" w:pos="567"/>
        </w:tabs>
        <w:spacing w:before="120" w:after="120"/>
        <w:jc w:val="both"/>
        <w:rPr>
          <w:sz w:val="22"/>
          <w:szCs w:val="22"/>
        </w:rPr>
      </w:pPr>
      <w:r w:rsidRPr="001D5650">
        <w:rPr>
          <w:sz w:val="22"/>
          <w:szCs w:val="22"/>
        </w:rPr>
        <w:t>IX.5</w:t>
      </w:r>
      <w:r w:rsidRPr="001D5650">
        <w:rPr>
          <w:sz w:val="22"/>
          <w:szCs w:val="22"/>
        </w:rPr>
        <w:tab/>
        <w:t xml:space="preserve">Zhotovitel i objednatel jsou dále oprávněni uvést v </w:t>
      </w:r>
      <w:r>
        <w:rPr>
          <w:sz w:val="22"/>
          <w:szCs w:val="22"/>
        </w:rPr>
        <w:t>předávacím protokolu</w:t>
      </w:r>
      <w:r w:rsidRPr="001D5650">
        <w:rPr>
          <w:sz w:val="22"/>
          <w:szCs w:val="22"/>
        </w:rPr>
        <w:t xml:space="preserve"> cokoliv, co budou považovat za nutné. </w:t>
      </w:r>
    </w:p>
    <w:p w:rsidR="00D21F61" w:rsidRDefault="00D21F61" w:rsidP="00D21F61">
      <w:pPr>
        <w:tabs>
          <w:tab w:val="left" w:pos="567"/>
        </w:tabs>
        <w:spacing w:before="120" w:after="120"/>
        <w:jc w:val="both"/>
        <w:rPr>
          <w:sz w:val="22"/>
          <w:szCs w:val="22"/>
        </w:rPr>
      </w:pPr>
      <w:r w:rsidRPr="001D5650">
        <w:rPr>
          <w:sz w:val="22"/>
          <w:szCs w:val="22"/>
        </w:rPr>
        <w:t>IX.6</w:t>
      </w:r>
      <w:r w:rsidRPr="001D5650">
        <w:rPr>
          <w:sz w:val="22"/>
          <w:szCs w:val="22"/>
        </w:rPr>
        <w:tab/>
        <w:t>Do dne předání a převzetí díla nese zhotovitel nebezpečí za veškeré škody na díle, s výjimkou případů, kdy poškození díla způsobí objednatel. V takovém případě nese odpovědnost objednatel.</w:t>
      </w:r>
    </w:p>
    <w:p w:rsidR="00D21F61" w:rsidRDefault="00D21F61" w:rsidP="00D21F61">
      <w:pPr>
        <w:tabs>
          <w:tab w:val="left" w:pos="567"/>
        </w:tabs>
        <w:spacing w:before="240"/>
        <w:jc w:val="both"/>
      </w:pPr>
      <w:r>
        <w:rPr>
          <w:sz w:val="22"/>
          <w:szCs w:val="22"/>
        </w:rPr>
        <w:t>IX.7</w:t>
      </w:r>
      <w:r>
        <w:rPr>
          <w:sz w:val="22"/>
          <w:szCs w:val="22"/>
        </w:rPr>
        <w:tab/>
        <w:t xml:space="preserve">Zhotovitel je povinen vyklidit a předat objednateli staveniště nejpozději ve lhůtě uvedené v čl. III odst. III.1.2 této smlouvy. </w:t>
      </w:r>
    </w:p>
    <w:p w:rsidR="00D21F61" w:rsidRPr="00015BE2" w:rsidRDefault="00D21F61" w:rsidP="00D21F61">
      <w:pPr>
        <w:pStyle w:val="Nadpis1"/>
        <w:rPr>
          <w:szCs w:val="22"/>
        </w:rPr>
      </w:pPr>
      <w:r w:rsidRPr="00015BE2">
        <w:t xml:space="preserve">Článek X. </w:t>
      </w:r>
      <w:r w:rsidRPr="00BB495E">
        <w:br/>
      </w:r>
      <w:r w:rsidRPr="00015BE2">
        <w:rPr>
          <w:szCs w:val="22"/>
        </w:rPr>
        <w:t>Záruční doba</w:t>
      </w:r>
    </w:p>
    <w:p w:rsidR="00D21F61" w:rsidRPr="001D5650" w:rsidRDefault="00D21F61" w:rsidP="00D21F61">
      <w:pPr>
        <w:tabs>
          <w:tab w:val="left" w:pos="567"/>
        </w:tabs>
        <w:spacing w:before="120" w:after="120"/>
        <w:jc w:val="both"/>
        <w:rPr>
          <w:sz w:val="22"/>
          <w:szCs w:val="22"/>
        </w:rPr>
      </w:pPr>
      <w:r w:rsidRPr="001D5650">
        <w:rPr>
          <w:sz w:val="22"/>
          <w:szCs w:val="22"/>
        </w:rPr>
        <w:t>X.1</w:t>
      </w:r>
      <w:r w:rsidRPr="001D5650">
        <w:rPr>
          <w:sz w:val="22"/>
          <w:szCs w:val="22"/>
        </w:rPr>
        <w:tab/>
        <w:t xml:space="preserve">Zhotovitel se zavazuje provést dílo podle dokumentace, v kvalitě odpovídající účelu smlouvy, právním předpisům a závazným technickým normám a odpovídá za to, že předané dílo bude prosté </w:t>
      </w:r>
      <w:r w:rsidRPr="001D5650">
        <w:rPr>
          <w:sz w:val="22"/>
          <w:szCs w:val="22"/>
        </w:rPr>
        <w:lastRenderedPageBreak/>
        <w:t>jakýchkoli vad a nedodělků</w:t>
      </w:r>
      <w:r>
        <w:rPr>
          <w:sz w:val="22"/>
          <w:szCs w:val="22"/>
        </w:rPr>
        <w:t xml:space="preserve"> a </w:t>
      </w:r>
      <w:r w:rsidRPr="001D5650">
        <w:rPr>
          <w:sz w:val="22"/>
          <w:szCs w:val="22"/>
        </w:rPr>
        <w:t>že dílo bude mít po dobu záruční doby vlastnosti v této smlouvě dohodnuté, právními normami a předpisy stanovené (např. ČSN v posledním platném znění).</w:t>
      </w:r>
    </w:p>
    <w:p w:rsidR="00D21F61" w:rsidRPr="001D5650" w:rsidRDefault="00D21F61" w:rsidP="00D21F61">
      <w:pPr>
        <w:tabs>
          <w:tab w:val="left" w:pos="567"/>
        </w:tabs>
        <w:spacing w:before="120" w:after="120"/>
        <w:jc w:val="both"/>
        <w:rPr>
          <w:sz w:val="22"/>
          <w:szCs w:val="22"/>
        </w:rPr>
      </w:pPr>
      <w:bookmarkStart w:id="7" w:name="_Ref79477359"/>
      <w:r w:rsidRPr="001D5650">
        <w:rPr>
          <w:sz w:val="22"/>
          <w:szCs w:val="22"/>
        </w:rPr>
        <w:t>X.2</w:t>
      </w:r>
      <w:r w:rsidRPr="001D5650">
        <w:rPr>
          <w:sz w:val="22"/>
          <w:szCs w:val="22"/>
        </w:rPr>
        <w:tab/>
        <w:t xml:space="preserve">Zhotovitel poskytuje objednateli na dílo záruku </w:t>
      </w:r>
      <w:r>
        <w:rPr>
          <w:sz w:val="22"/>
          <w:szCs w:val="22"/>
        </w:rPr>
        <w:t>za jakost. Z</w:t>
      </w:r>
      <w:r w:rsidRPr="001D5650">
        <w:rPr>
          <w:sz w:val="22"/>
          <w:szCs w:val="22"/>
        </w:rPr>
        <w:t>áruční doba činí</w:t>
      </w:r>
      <w:bookmarkEnd w:id="7"/>
      <w:r w:rsidRPr="001D5650">
        <w:rPr>
          <w:sz w:val="22"/>
          <w:szCs w:val="22"/>
        </w:rPr>
        <w:t xml:space="preserve"> </w:t>
      </w:r>
      <w:r w:rsidRPr="001D5650">
        <w:rPr>
          <w:b/>
          <w:sz w:val="22"/>
          <w:szCs w:val="22"/>
        </w:rPr>
        <w:t xml:space="preserve">60 měsíců, </w:t>
      </w:r>
      <w:r w:rsidRPr="001D5650">
        <w:rPr>
          <w:sz w:val="22"/>
          <w:szCs w:val="22"/>
        </w:rPr>
        <w:t xml:space="preserve">a to ode dne řádného protokolárního </w:t>
      </w:r>
      <w:r>
        <w:rPr>
          <w:sz w:val="22"/>
          <w:szCs w:val="22"/>
        </w:rPr>
        <w:t xml:space="preserve">předání a </w:t>
      </w:r>
      <w:r w:rsidRPr="001D5650">
        <w:rPr>
          <w:sz w:val="22"/>
          <w:szCs w:val="22"/>
        </w:rPr>
        <w:t>převzetí díla bez vad a nedodělků.</w:t>
      </w:r>
      <w:r>
        <w:rPr>
          <w:sz w:val="22"/>
          <w:szCs w:val="22"/>
        </w:rPr>
        <w:t xml:space="preserve"> Záruční doba se vztahuje na celkový rozsah díla vč. dodaných výrobků a technologií.</w:t>
      </w:r>
    </w:p>
    <w:p w:rsidR="00D21F61" w:rsidRPr="001D5650" w:rsidRDefault="00D21F61" w:rsidP="00D21F61">
      <w:pPr>
        <w:tabs>
          <w:tab w:val="left" w:pos="567"/>
        </w:tabs>
        <w:spacing w:before="120" w:after="120"/>
        <w:jc w:val="both"/>
        <w:rPr>
          <w:sz w:val="22"/>
          <w:szCs w:val="22"/>
        </w:rPr>
      </w:pPr>
      <w:r w:rsidRPr="001D5650">
        <w:rPr>
          <w:sz w:val="22"/>
          <w:szCs w:val="22"/>
        </w:rPr>
        <w:t>X.3</w:t>
      </w:r>
      <w:r w:rsidRPr="001D5650">
        <w:rPr>
          <w:sz w:val="22"/>
          <w:szCs w:val="22"/>
        </w:rPr>
        <w:tab/>
        <w:t>Záruční doba uvedená v odst. X.2 se vztahuje na jakoukoliv vadu, která se na díle vyskytne od jeho předání do skončení záruční doby, s výjimkou vady způsobené událostí živeln</w:t>
      </w:r>
      <w:r>
        <w:rPr>
          <w:sz w:val="22"/>
          <w:szCs w:val="22"/>
        </w:rPr>
        <w:t>í</w:t>
      </w:r>
      <w:r w:rsidRPr="001D5650">
        <w:rPr>
          <w:sz w:val="22"/>
          <w:szCs w:val="22"/>
        </w:rPr>
        <w:t>ho charakteru nebo jednáním objednatele a třetích osob.</w:t>
      </w:r>
    </w:p>
    <w:p w:rsidR="00D21F61" w:rsidRPr="001D5650" w:rsidRDefault="00D21F61" w:rsidP="00D21F61">
      <w:pPr>
        <w:pStyle w:val="Zkladntextodsazen31"/>
        <w:tabs>
          <w:tab w:val="left" w:pos="567"/>
        </w:tabs>
        <w:spacing w:before="120" w:after="120"/>
        <w:ind w:left="0" w:firstLine="0"/>
        <w:rPr>
          <w:szCs w:val="22"/>
        </w:rPr>
      </w:pPr>
      <w:bookmarkStart w:id="8" w:name="_Ref79477620"/>
      <w:r w:rsidRPr="001D5650">
        <w:rPr>
          <w:szCs w:val="22"/>
        </w:rPr>
        <w:t>X.4</w:t>
      </w:r>
      <w:r w:rsidRPr="001D5650">
        <w:rPr>
          <w:szCs w:val="22"/>
        </w:rPr>
        <w:tab/>
        <w:t>Vyskytne-li se v průběhu záruční doby na díle vada, na kterou se vztahuje záruka, oznámí tuto skutečnost objednatel bez zbytečného odkladu písemnou formou zhotoviteli</w:t>
      </w:r>
      <w:r>
        <w:rPr>
          <w:szCs w:val="22"/>
        </w:rPr>
        <w:t xml:space="preserve"> (dále také jen „reklamace“)</w:t>
      </w:r>
      <w:r w:rsidRPr="001D5650">
        <w:rPr>
          <w:szCs w:val="22"/>
        </w:rPr>
        <w:t>.</w:t>
      </w:r>
      <w:bookmarkEnd w:id="8"/>
      <w:r w:rsidRPr="001D5650">
        <w:rPr>
          <w:szCs w:val="22"/>
        </w:rPr>
        <w:t xml:space="preserve">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D21F61" w:rsidRPr="001D5650" w:rsidRDefault="00D21F61" w:rsidP="00D21F61">
      <w:pPr>
        <w:tabs>
          <w:tab w:val="left" w:pos="567"/>
        </w:tabs>
        <w:spacing w:before="120" w:after="120"/>
        <w:jc w:val="both"/>
        <w:rPr>
          <w:sz w:val="22"/>
          <w:szCs w:val="22"/>
        </w:rPr>
      </w:pPr>
      <w:bookmarkStart w:id="9" w:name="_Ref79482282"/>
      <w:r w:rsidRPr="001D5650">
        <w:rPr>
          <w:sz w:val="22"/>
          <w:szCs w:val="22"/>
        </w:rPr>
        <w:t>X.5</w:t>
      </w:r>
      <w:r w:rsidRPr="001D5650">
        <w:rPr>
          <w:sz w:val="22"/>
          <w:szCs w:val="22"/>
        </w:rPr>
        <w:tab/>
        <w:t xml:space="preserve">Zhotovitel je povinen odstranit bezplatně veškeré vady díla havarijního charakteru, bránící řádnému provozu </w:t>
      </w:r>
      <w:r>
        <w:rPr>
          <w:sz w:val="22"/>
          <w:szCs w:val="22"/>
        </w:rPr>
        <w:t>P</w:t>
      </w:r>
      <w:r w:rsidRPr="001D5650">
        <w:rPr>
          <w:sz w:val="22"/>
          <w:szCs w:val="22"/>
        </w:rPr>
        <w:t xml:space="preserve">ředmětné stavby, do 24 hodin od </w:t>
      </w:r>
      <w:r>
        <w:rPr>
          <w:sz w:val="22"/>
          <w:szCs w:val="22"/>
        </w:rPr>
        <w:t>uplatnění reklamace</w:t>
      </w:r>
      <w:r w:rsidRPr="001D5650">
        <w:rPr>
          <w:sz w:val="22"/>
          <w:szCs w:val="22"/>
        </w:rPr>
        <w:t>. Ostatní vady nebránící řádnému užívání předmětné stavby je zhotovitel povinen bezplatně odstranit do 3 dnů od</w:t>
      </w:r>
      <w:r>
        <w:rPr>
          <w:sz w:val="22"/>
          <w:szCs w:val="22"/>
        </w:rPr>
        <w:t xml:space="preserve"> uplatnění reklamace</w:t>
      </w:r>
      <w:r w:rsidRPr="001D5650">
        <w:rPr>
          <w:sz w:val="22"/>
          <w:szCs w:val="22"/>
        </w:rPr>
        <w:t>. Delší termín odstranění vady je podmíněn písemným souhlasem objednatele.</w:t>
      </w:r>
      <w:bookmarkEnd w:id="9"/>
    </w:p>
    <w:p w:rsidR="00D21F61" w:rsidRPr="001D5650" w:rsidRDefault="00D21F61" w:rsidP="00D21F61">
      <w:pPr>
        <w:tabs>
          <w:tab w:val="left" w:pos="567"/>
        </w:tabs>
        <w:spacing w:before="120" w:after="120"/>
        <w:jc w:val="both"/>
        <w:rPr>
          <w:sz w:val="22"/>
          <w:szCs w:val="22"/>
        </w:rPr>
      </w:pPr>
      <w:r w:rsidRPr="001D5650">
        <w:rPr>
          <w:sz w:val="22"/>
          <w:szCs w:val="22"/>
        </w:rPr>
        <w:t>X.6</w:t>
      </w:r>
      <w:r w:rsidRPr="001D5650">
        <w:rPr>
          <w:sz w:val="22"/>
          <w:szCs w:val="22"/>
        </w:rPr>
        <w:tab/>
        <w:t>Objednatel je povinen umožnit zhotoviteli přístup do prostoru nebo místností, pokud je to zapotřebí pro řádné odstranění vady. Zhotovitel je přitom povinen respektovat časové možnosti objednatele a v případě potřeby přistoupit i na provádění opravy v mimopracovní době.</w:t>
      </w:r>
    </w:p>
    <w:p w:rsidR="00D21F61" w:rsidRPr="001D5650" w:rsidRDefault="00D21F61" w:rsidP="00D21F61">
      <w:pPr>
        <w:tabs>
          <w:tab w:val="left" w:pos="567"/>
        </w:tabs>
        <w:spacing w:before="120" w:after="120"/>
        <w:jc w:val="both"/>
        <w:rPr>
          <w:sz w:val="22"/>
          <w:szCs w:val="22"/>
        </w:rPr>
      </w:pPr>
      <w:bookmarkStart w:id="10" w:name="_Ref79477623"/>
      <w:r w:rsidRPr="001D5650">
        <w:rPr>
          <w:sz w:val="22"/>
          <w:szCs w:val="22"/>
        </w:rPr>
        <w:t>X.7</w:t>
      </w:r>
      <w:r w:rsidRPr="001D5650">
        <w:rPr>
          <w:sz w:val="22"/>
          <w:szCs w:val="22"/>
        </w:rPr>
        <w:tab/>
        <w:t>Ukáže-li se, že vada je neodstranitelná, zhotovitel s objednatelem dohodnou termín zajištění náhradní dodávky.</w:t>
      </w:r>
      <w:bookmarkEnd w:id="10"/>
    </w:p>
    <w:p w:rsidR="00D21F61" w:rsidRPr="001D5650" w:rsidRDefault="00D21F61" w:rsidP="00D21F61">
      <w:pPr>
        <w:tabs>
          <w:tab w:val="left" w:pos="567"/>
        </w:tabs>
        <w:spacing w:before="120" w:after="120"/>
        <w:jc w:val="both"/>
        <w:rPr>
          <w:sz w:val="22"/>
          <w:szCs w:val="22"/>
        </w:rPr>
      </w:pPr>
      <w:r w:rsidRPr="001D5650">
        <w:rPr>
          <w:sz w:val="22"/>
          <w:szCs w:val="22"/>
        </w:rPr>
        <w:t>X.8</w:t>
      </w:r>
      <w:r w:rsidRPr="001D5650">
        <w:rPr>
          <w:sz w:val="22"/>
          <w:szCs w:val="22"/>
        </w:rPr>
        <w:tab/>
        <w:t>Ustanovení odst. X.4 až X.7 této smlouvy nemá vliv na možnost objednatele uplatňovat i jiné nároky, jež mu při takových vadách umožňují obecně závazné právní předpisy.</w:t>
      </w:r>
    </w:p>
    <w:p w:rsidR="00D21F61" w:rsidRPr="001D5650" w:rsidRDefault="00D21F61" w:rsidP="00D21F61">
      <w:pPr>
        <w:pStyle w:val="Zkladntextodsazen31"/>
        <w:tabs>
          <w:tab w:val="left" w:pos="567"/>
        </w:tabs>
        <w:spacing w:before="120" w:after="120"/>
        <w:ind w:left="0" w:firstLine="0"/>
        <w:rPr>
          <w:szCs w:val="22"/>
        </w:rPr>
      </w:pPr>
      <w:bookmarkStart w:id="11" w:name="_Ref80155882"/>
      <w:r w:rsidRPr="001D5650">
        <w:rPr>
          <w:szCs w:val="22"/>
        </w:rPr>
        <w:t>X.9</w:t>
      </w:r>
      <w:r w:rsidRPr="001D5650">
        <w:rPr>
          <w:szCs w:val="22"/>
        </w:rPr>
        <w:tab/>
        <w:t xml:space="preserve">Nezačne-li zhotovitel s odstraňováním vady na místě samém do 3 pracovních dnů od jejího oznámení objednatelem či neodstraní-li tuto vadu zhotovitel ve sjednané lhůtě, je objednatel oprávněn </w:t>
      </w:r>
      <w:r>
        <w:rPr>
          <w:szCs w:val="22"/>
        </w:rPr>
        <w:t>odstranit vadu</w:t>
      </w:r>
      <w:r w:rsidRPr="001D5650">
        <w:rPr>
          <w:szCs w:val="22"/>
        </w:rPr>
        <w:t xml:space="preserve"> sám</w:t>
      </w:r>
      <w:r>
        <w:rPr>
          <w:szCs w:val="22"/>
        </w:rPr>
        <w:t xml:space="preserve"> </w:t>
      </w:r>
      <w:r w:rsidRPr="001D5650">
        <w:rPr>
          <w:szCs w:val="22"/>
        </w:rPr>
        <w:t>či prostřednictvím třetí osoby a požadovat po zhotoviteli náhradu nákladů</w:t>
      </w:r>
      <w:r w:rsidRPr="000771AC">
        <w:rPr>
          <w:szCs w:val="22"/>
        </w:rPr>
        <w:t xml:space="preserve"> </w:t>
      </w:r>
      <w:r w:rsidRPr="001D5650">
        <w:rPr>
          <w:szCs w:val="22"/>
        </w:rPr>
        <w:t>vynaložených</w:t>
      </w:r>
      <w:r>
        <w:rPr>
          <w:szCs w:val="22"/>
        </w:rPr>
        <w:t xml:space="preserve"> na odstranění této vady.</w:t>
      </w:r>
      <w:bookmarkEnd w:id="11"/>
      <w:r w:rsidRPr="001D5650">
        <w:rPr>
          <w:szCs w:val="22"/>
        </w:rPr>
        <w:t xml:space="preserve"> Nárok objednatele </w:t>
      </w:r>
      <w:r>
        <w:rPr>
          <w:szCs w:val="22"/>
        </w:rPr>
        <w:t>na</w:t>
      </w:r>
      <w:r w:rsidRPr="001D5650">
        <w:rPr>
          <w:szCs w:val="22"/>
        </w:rPr>
        <w:t xml:space="preserve"> smluvní pokutu tím nezaniká.</w:t>
      </w:r>
    </w:p>
    <w:p w:rsidR="00D21F61" w:rsidRPr="001D5650" w:rsidRDefault="00D21F61" w:rsidP="00D21F61">
      <w:pPr>
        <w:pStyle w:val="Zkladntextodsazen31"/>
        <w:tabs>
          <w:tab w:val="left" w:pos="567"/>
          <w:tab w:val="left" w:pos="709"/>
        </w:tabs>
        <w:spacing w:before="120" w:after="120"/>
        <w:ind w:left="0" w:firstLine="0"/>
        <w:rPr>
          <w:szCs w:val="22"/>
        </w:rPr>
      </w:pPr>
      <w:r w:rsidRPr="001D5650">
        <w:rPr>
          <w:szCs w:val="22"/>
        </w:rPr>
        <w:t>X.10.</w:t>
      </w:r>
      <w:r w:rsidRPr="001D5650">
        <w:rPr>
          <w:szCs w:val="22"/>
        </w:rPr>
        <w:tab/>
        <w:t>Práva a povinnosti</w:t>
      </w:r>
      <w:r>
        <w:rPr>
          <w:szCs w:val="22"/>
        </w:rPr>
        <w:t xml:space="preserve"> </w:t>
      </w:r>
      <w:r w:rsidRPr="001D5650">
        <w:rPr>
          <w:szCs w:val="22"/>
        </w:rPr>
        <w:t>ze</w:t>
      </w:r>
      <w:r>
        <w:rPr>
          <w:szCs w:val="22"/>
        </w:rPr>
        <w:t xml:space="preserve"> </w:t>
      </w:r>
      <w:r w:rsidRPr="001D5650">
        <w:rPr>
          <w:szCs w:val="22"/>
        </w:rPr>
        <w:t>zhotovitelem poskytnuté záruky nezanikají na předané části díla ani odstoupením kterékoli ze smluvních stran od smlouvy.</w:t>
      </w:r>
    </w:p>
    <w:p w:rsidR="00D21F61" w:rsidRDefault="00D21F61" w:rsidP="00D21F61">
      <w:pPr>
        <w:pStyle w:val="Zkladntextodsazen31"/>
        <w:tabs>
          <w:tab w:val="left" w:pos="567"/>
        </w:tabs>
        <w:spacing w:before="120" w:after="120"/>
        <w:ind w:left="0" w:firstLine="0"/>
        <w:rPr>
          <w:szCs w:val="22"/>
        </w:rPr>
      </w:pPr>
      <w:r w:rsidRPr="001D5650">
        <w:rPr>
          <w:szCs w:val="22"/>
        </w:rPr>
        <w:t>X.11</w:t>
      </w:r>
      <w:r w:rsidRPr="001D5650">
        <w:rPr>
          <w:szCs w:val="22"/>
        </w:rPr>
        <w:tab/>
        <w:t>V období posledního měsíce kterékoli ze záručních lhůt dle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protokolu o splnění záručních podmínek uznává.</w:t>
      </w:r>
    </w:p>
    <w:p w:rsidR="00D21F61" w:rsidRDefault="00D21F61" w:rsidP="00D21F61">
      <w:pPr>
        <w:pStyle w:val="Zkladntextodsazen31"/>
        <w:tabs>
          <w:tab w:val="left" w:pos="567"/>
        </w:tabs>
        <w:spacing w:before="120" w:after="120"/>
        <w:ind w:left="0" w:firstLine="0"/>
        <w:rPr>
          <w:szCs w:val="22"/>
        </w:rPr>
      </w:pPr>
      <w:r>
        <w:rPr>
          <w:szCs w:val="22"/>
        </w:rPr>
        <w:t>X.12 V případě odstranění vady díla či jeho části opravou díla či jeho části se prodlužuje záruka za jakost díla poskytnutá dle odst. X.2. tohoto článku této smlouvy o dobu od nahlášení vady díla objednatelem zhotoviteli až do protokolárního převzetí díla po odstranění vad objednatelem s tím, že doba přerušení záruční doby bude počítána na celé dny a bude brán v úvahu každý započatý kalendářní den. V případě odstranění vady díla či jeho části dodáním náhradního plnění (nahrazením novou bezvadnou věcí), běží pro toto náhradní plnění (věc) nová záruční doba, a to ode dne protokolárního převzetí nového plnění (věci) objednatelem; nová záruční doba je shodná jako v odst. X.2. tohoto článku této smlouvy.</w:t>
      </w:r>
    </w:p>
    <w:p w:rsidR="00D21F61" w:rsidRPr="001D5650" w:rsidRDefault="00D21F61" w:rsidP="00D21F61">
      <w:pPr>
        <w:pStyle w:val="Zkladntextodsazen31"/>
        <w:tabs>
          <w:tab w:val="left" w:pos="567"/>
        </w:tabs>
        <w:ind w:left="0" w:firstLine="0"/>
        <w:rPr>
          <w:szCs w:val="22"/>
        </w:rPr>
      </w:pPr>
    </w:p>
    <w:p w:rsidR="00D21F61" w:rsidRPr="00FB18F1" w:rsidRDefault="00D21F61" w:rsidP="00D21F61">
      <w:pPr>
        <w:pStyle w:val="Nadpis1"/>
        <w:numPr>
          <w:ilvl w:val="5"/>
          <w:numId w:val="1"/>
        </w:numPr>
        <w:tabs>
          <w:tab w:val="clear" w:pos="1152"/>
          <w:tab w:val="num" w:pos="0"/>
        </w:tabs>
        <w:spacing w:before="0"/>
        <w:ind w:left="0" w:firstLine="0"/>
      </w:pPr>
      <w:r w:rsidRPr="00FB18F1">
        <w:lastRenderedPageBreak/>
        <w:t>Článek XI.</w:t>
      </w:r>
      <w:r w:rsidRPr="00FB18F1">
        <w:rPr>
          <w:szCs w:val="22"/>
        </w:rPr>
        <w:t xml:space="preserve"> </w:t>
      </w:r>
      <w:r w:rsidRPr="00BB495E">
        <w:rPr>
          <w:szCs w:val="22"/>
        </w:rPr>
        <w:br/>
      </w:r>
      <w:r w:rsidRPr="00FB18F1">
        <w:t>Vlastnictví k dílu, odpovědnost za škodu, splnění díla</w:t>
      </w:r>
    </w:p>
    <w:p w:rsidR="00D21F61" w:rsidRPr="001D5650" w:rsidRDefault="00D21F61" w:rsidP="00D21F61">
      <w:pPr>
        <w:pStyle w:val="Zkladntext31"/>
        <w:tabs>
          <w:tab w:val="left" w:pos="567"/>
        </w:tabs>
        <w:spacing w:before="120" w:after="120"/>
        <w:rPr>
          <w:b w:val="0"/>
          <w:sz w:val="22"/>
          <w:szCs w:val="22"/>
        </w:rPr>
      </w:pPr>
      <w:r w:rsidRPr="001D5650">
        <w:rPr>
          <w:b w:val="0"/>
          <w:sz w:val="22"/>
          <w:szCs w:val="22"/>
        </w:rPr>
        <w:t>XI.1</w:t>
      </w:r>
      <w:r w:rsidRPr="001D5650">
        <w:rPr>
          <w:b w:val="0"/>
          <w:sz w:val="22"/>
          <w:szCs w:val="22"/>
        </w:rPr>
        <w:tab/>
        <w:t>Zhotovitel nese od doby převzetí staveniště do řádného předání díla bez vad a nedodělků a řádného odevzdání staveniště objednateli nebezpečí škody a jiné nebezpečí na:</w:t>
      </w:r>
    </w:p>
    <w:p w:rsidR="00D21F61" w:rsidRPr="001D5650" w:rsidRDefault="00D21F61" w:rsidP="00D21F61">
      <w:pPr>
        <w:numPr>
          <w:ilvl w:val="1"/>
          <w:numId w:val="4"/>
        </w:numPr>
        <w:rPr>
          <w:sz w:val="22"/>
          <w:szCs w:val="22"/>
        </w:rPr>
      </w:pPr>
      <w:r w:rsidRPr="001D5650">
        <w:rPr>
          <w:sz w:val="22"/>
          <w:szCs w:val="22"/>
        </w:rPr>
        <w:t>díle a všech jeho zhotovovaných, obnovovaných, upravovaných a jiných částech; a</w:t>
      </w:r>
    </w:p>
    <w:p w:rsidR="00D21F61" w:rsidRPr="001D5650" w:rsidRDefault="00D21F61" w:rsidP="00D21F61">
      <w:pPr>
        <w:numPr>
          <w:ilvl w:val="1"/>
          <w:numId w:val="4"/>
        </w:numPr>
        <w:jc w:val="both"/>
        <w:rPr>
          <w:sz w:val="22"/>
          <w:szCs w:val="22"/>
        </w:rPr>
      </w:pPr>
      <w:r w:rsidRPr="001D5650">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D21F61" w:rsidRPr="001D5650" w:rsidRDefault="00D21F61" w:rsidP="00D21F61">
      <w:pPr>
        <w:pStyle w:val="Zkladntext31"/>
        <w:tabs>
          <w:tab w:val="left" w:pos="567"/>
        </w:tabs>
        <w:spacing w:before="120" w:after="120"/>
        <w:rPr>
          <w:b w:val="0"/>
          <w:sz w:val="22"/>
          <w:szCs w:val="22"/>
        </w:rPr>
      </w:pPr>
      <w:r w:rsidRPr="001D5650">
        <w:rPr>
          <w:b w:val="0"/>
          <w:sz w:val="22"/>
          <w:szCs w:val="22"/>
        </w:rPr>
        <w:t>XI.2</w:t>
      </w:r>
      <w:r w:rsidRPr="001D5650">
        <w:rPr>
          <w:b w:val="0"/>
          <w:sz w:val="22"/>
          <w:szCs w:val="22"/>
        </w:rPr>
        <w:tab/>
        <w:t>Odpovědnost stanovená v odst. XI.1. tohoto článku této smlouvy je objektivní.</w:t>
      </w:r>
    </w:p>
    <w:p w:rsidR="00D21F61" w:rsidRPr="001D5650" w:rsidRDefault="00D21F61" w:rsidP="00D21F61">
      <w:pPr>
        <w:pStyle w:val="Zkladntext21"/>
        <w:tabs>
          <w:tab w:val="left" w:pos="567"/>
        </w:tabs>
        <w:spacing w:before="120" w:line="240" w:lineRule="auto"/>
        <w:jc w:val="both"/>
        <w:rPr>
          <w:sz w:val="22"/>
          <w:szCs w:val="22"/>
        </w:rPr>
      </w:pPr>
      <w:r w:rsidRPr="001D5650">
        <w:rPr>
          <w:sz w:val="22"/>
          <w:szCs w:val="22"/>
        </w:rPr>
        <w:t>XI.3</w:t>
      </w:r>
      <w:r w:rsidRPr="001D5650">
        <w:rPr>
          <w:sz w:val="22"/>
          <w:szCs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D21F61" w:rsidRPr="001D5650" w:rsidRDefault="00D21F61" w:rsidP="00D21F61">
      <w:pPr>
        <w:ind w:left="1650" w:hanging="357"/>
        <w:jc w:val="both"/>
        <w:rPr>
          <w:sz w:val="22"/>
          <w:szCs w:val="22"/>
        </w:rPr>
      </w:pPr>
      <w:r w:rsidRPr="001D5650">
        <w:rPr>
          <w:sz w:val="22"/>
          <w:szCs w:val="22"/>
        </w:rPr>
        <w:t>a) zařízení staveniště provozního, výrobního či sociálního charakteru; a/nebo</w:t>
      </w:r>
    </w:p>
    <w:p w:rsidR="00D21F61" w:rsidRPr="001D5650" w:rsidRDefault="00D21F61" w:rsidP="00D21F61">
      <w:pPr>
        <w:tabs>
          <w:tab w:val="left" w:pos="567"/>
        </w:tabs>
        <w:ind w:left="1531" w:hanging="238"/>
        <w:jc w:val="both"/>
        <w:rPr>
          <w:sz w:val="22"/>
          <w:szCs w:val="22"/>
        </w:rPr>
      </w:pPr>
      <w:r w:rsidRPr="001D5650">
        <w:rPr>
          <w:sz w:val="22"/>
          <w:szCs w:val="22"/>
        </w:rPr>
        <w:t>b) pomocné stavební konstrukce všeho druhu nutné či použité k provedení díla či jeho části (např. podpěrné konstrukce, lešení); a/nebo</w:t>
      </w:r>
    </w:p>
    <w:p w:rsidR="00D21F61" w:rsidRPr="001D5650" w:rsidRDefault="00D21F61" w:rsidP="00D21F61">
      <w:pPr>
        <w:ind w:left="1650" w:hanging="357"/>
        <w:jc w:val="both"/>
        <w:rPr>
          <w:sz w:val="22"/>
          <w:szCs w:val="22"/>
        </w:rPr>
      </w:pPr>
      <w:r w:rsidRPr="001D5650">
        <w:rPr>
          <w:sz w:val="22"/>
          <w:szCs w:val="22"/>
        </w:rPr>
        <w:t>c) ostatní provizorní či jiné konstrukce a objekty použité při provádění díla či jeho části.</w:t>
      </w:r>
    </w:p>
    <w:p w:rsidR="00D21F61" w:rsidRPr="001D5650" w:rsidRDefault="00D21F61" w:rsidP="00D21F61">
      <w:pPr>
        <w:pStyle w:val="Zkladntextodsazen31"/>
        <w:spacing w:before="120" w:after="120"/>
        <w:ind w:left="0" w:firstLine="0"/>
        <w:rPr>
          <w:szCs w:val="22"/>
        </w:rPr>
      </w:pPr>
      <w:r w:rsidRPr="001D5650">
        <w:rPr>
          <w:szCs w:val="22"/>
        </w:rPr>
        <w:t>XI.4 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w:t>
      </w:r>
    </w:p>
    <w:p w:rsidR="00D21F61" w:rsidRPr="001D5650" w:rsidRDefault="00D21F61" w:rsidP="00D21F61">
      <w:pPr>
        <w:pStyle w:val="Zkladntextodsazen31"/>
        <w:spacing w:before="120" w:after="120"/>
        <w:ind w:left="0" w:firstLine="0"/>
        <w:rPr>
          <w:szCs w:val="22"/>
        </w:rPr>
      </w:pPr>
      <w:r w:rsidRPr="001D5650">
        <w:rPr>
          <w:szCs w:val="22"/>
        </w:rPr>
        <w:t xml:space="preserve">XI.5 Objednatel je vlastníkem díla </w:t>
      </w:r>
      <w:r>
        <w:rPr>
          <w:szCs w:val="22"/>
        </w:rPr>
        <w:t xml:space="preserve">jeho převzetím na základě předávacího protokolu </w:t>
      </w:r>
      <w:r w:rsidRPr="001D5650">
        <w:rPr>
          <w:szCs w:val="22"/>
        </w:rPr>
        <w:t>a všech věcí, které zhotovitel opatřil k provedení díla</w:t>
      </w:r>
      <w:r>
        <w:rPr>
          <w:szCs w:val="22"/>
        </w:rPr>
        <w:t>,</w:t>
      </w:r>
      <w:r w:rsidRPr="001D5650">
        <w:rPr>
          <w:szCs w:val="22"/>
        </w:rPr>
        <w:t xml:space="preserve"> od okamžiku jejich zabudování do díla. Při uzavírání smluvních vztahů ohledně koupě věci, kterou zhotovitel opatřuje k provedení díla, není zhotovitel oprávněn sjednat dohodu o tom, že objedna</w:t>
      </w:r>
      <w:r>
        <w:rPr>
          <w:szCs w:val="22"/>
        </w:rPr>
        <w:t>tel nabývá vlastnické právo až d</w:t>
      </w:r>
      <w:r w:rsidRPr="001D5650">
        <w:rPr>
          <w:szCs w:val="22"/>
        </w:rPr>
        <w:t xml:space="preserve">o okamžiku předání dodaného zboží. </w:t>
      </w:r>
    </w:p>
    <w:p w:rsidR="00D21F61" w:rsidRPr="001D5650" w:rsidRDefault="00D21F61" w:rsidP="00D21F61">
      <w:pPr>
        <w:pStyle w:val="Zkladntextodsazen31"/>
        <w:spacing w:before="120" w:after="120"/>
        <w:ind w:left="0" w:firstLine="0"/>
        <w:rPr>
          <w:szCs w:val="22"/>
        </w:rPr>
      </w:pPr>
      <w:r w:rsidRPr="001D5650">
        <w:rPr>
          <w:szCs w:val="22"/>
        </w:rPr>
        <w:t xml:space="preserve">XI.6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w:t>
      </w:r>
      <w:r w:rsidRPr="001D5650">
        <w:rPr>
          <w:szCs w:val="22"/>
        </w:rPr>
        <w:br/>
        <w:t xml:space="preserve">a oprávněně spotřeboval k naplnění svých závazků z této smlouvy. </w:t>
      </w:r>
    </w:p>
    <w:p w:rsidR="00D21F61" w:rsidRPr="00015BE2" w:rsidRDefault="00D21F61" w:rsidP="00D21F61">
      <w:pPr>
        <w:pStyle w:val="Nadpis1"/>
        <w:rPr>
          <w:szCs w:val="22"/>
        </w:rPr>
      </w:pPr>
      <w:r w:rsidRPr="00015BE2">
        <w:t xml:space="preserve">Článek XII. </w:t>
      </w:r>
      <w:r w:rsidRPr="00BB495E">
        <w:br/>
      </w:r>
      <w:r w:rsidRPr="00015BE2">
        <w:rPr>
          <w:szCs w:val="22"/>
        </w:rPr>
        <w:t>Odstoupení od smlouvy</w:t>
      </w:r>
    </w:p>
    <w:p w:rsidR="00D21F61" w:rsidRPr="001D5650" w:rsidRDefault="00D21F61" w:rsidP="00D21F61">
      <w:pPr>
        <w:tabs>
          <w:tab w:val="left" w:pos="567"/>
        </w:tabs>
        <w:spacing w:before="120" w:after="120"/>
        <w:jc w:val="both"/>
        <w:rPr>
          <w:sz w:val="22"/>
          <w:szCs w:val="22"/>
        </w:rPr>
      </w:pPr>
      <w:r w:rsidRPr="001D5650">
        <w:rPr>
          <w:sz w:val="22"/>
          <w:szCs w:val="22"/>
        </w:rPr>
        <w:t>XII.1</w:t>
      </w:r>
      <w:r w:rsidRPr="001D5650">
        <w:rPr>
          <w:sz w:val="22"/>
          <w:szCs w:val="22"/>
        </w:rPr>
        <w:tab/>
        <w:t>Objednatel je oprávněn od této smlouvy odstoupit i v případě:</w:t>
      </w:r>
    </w:p>
    <w:p w:rsidR="00D21F61" w:rsidRPr="001D5650" w:rsidRDefault="00D21F61" w:rsidP="00D21F61">
      <w:pPr>
        <w:ind w:leftChars="228" w:left="813" w:hanging="357"/>
        <w:jc w:val="both"/>
        <w:rPr>
          <w:sz w:val="22"/>
          <w:szCs w:val="22"/>
        </w:rPr>
      </w:pPr>
      <w:r w:rsidRPr="001D5650">
        <w:rPr>
          <w:sz w:val="22"/>
          <w:szCs w:val="22"/>
        </w:rPr>
        <w:t>a)</w:t>
      </w:r>
      <w:r w:rsidRPr="001D5650">
        <w:rPr>
          <w:sz w:val="22"/>
          <w:szCs w:val="22"/>
        </w:rPr>
        <w:tab/>
        <w:t xml:space="preserve">zahájení insolvenčního řízení se zhotovitelem nebo pokud zhotovitel vstoupí do likvidace, </w:t>
      </w:r>
      <w:bookmarkStart w:id="12" w:name="_Ref80156040"/>
    </w:p>
    <w:p w:rsidR="00D21F61" w:rsidRPr="001D5650" w:rsidRDefault="00D21F61" w:rsidP="00D21F61">
      <w:pPr>
        <w:ind w:leftChars="228" w:left="813" w:hanging="357"/>
        <w:jc w:val="both"/>
        <w:rPr>
          <w:sz w:val="22"/>
          <w:szCs w:val="22"/>
        </w:rPr>
      </w:pPr>
      <w:r w:rsidRPr="001D5650">
        <w:rPr>
          <w:sz w:val="22"/>
          <w:szCs w:val="22"/>
        </w:rPr>
        <w:t>b)</w:t>
      </w:r>
      <w:r w:rsidRPr="001D5650">
        <w:rPr>
          <w:sz w:val="22"/>
          <w:szCs w:val="22"/>
        </w:rPr>
        <w:tab/>
        <w:t xml:space="preserve">bezdůvodného </w:t>
      </w:r>
      <w:r>
        <w:rPr>
          <w:sz w:val="22"/>
          <w:szCs w:val="22"/>
        </w:rPr>
        <w:t xml:space="preserve">nezahájení stavebních prací nebo </w:t>
      </w:r>
      <w:r w:rsidRPr="001D5650">
        <w:rPr>
          <w:sz w:val="22"/>
          <w:szCs w:val="22"/>
        </w:rPr>
        <w:t>přerušení prací zhotovitelem, které trvá déle než 7 dnů,</w:t>
      </w:r>
      <w:bookmarkStart w:id="13" w:name="_Ref80156042"/>
      <w:bookmarkEnd w:id="12"/>
    </w:p>
    <w:p w:rsidR="00D21F61" w:rsidRPr="001D5650" w:rsidRDefault="00D21F61" w:rsidP="00D21F61">
      <w:pPr>
        <w:ind w:leftChars="228" w:left="813" w:hanging="357"/>
        <w:jc w:val="both"/>
        <w:rPr>
          <w:sz w:val="22"/>
          <w:szCs w:val="22"/>
        </w:rPr>
      </w:pPr>
      <w:r w:rsidRPr="001D5650">
        <w:rPr>
          <w:sz w:val="22"/>
          <w:szCs w:val="22"/>
        </w:rPr>
        <w:t>c)</w:t>
      </w:r>
      <w:r w:rsidRPr="001D5650">
        <w:rPr>
          <w:sz w:val="22"/>
          <w:szCs w:val="22"/>
        </w:rPr>
        <w:tab/>
      </w:r>
      <w:bookmarkStart w:id="14" w:name="_Ref801560441"/>
      <w:bookmarkEnd w:id="13"/>
      <w:r w:rsidRPr="001D5650">
        <w:rPr>
          <w:sz w:val="22"/>
          <w:szCs w:val="22"/>
        </w:rPr>
        <w:t xml:space="preserve">prodlení s dokončením </w:t>
      </w:r>
      <w:r>
        <w:rPr>
          <w:sz w:val="22"/>
          <w:szCs w:val="22"/>
        </w:rPr>
        <w:t>P</w:t>
      </w:r>
      <w:r w:rsidRPr="001D5650">
        <w:rPr>
          <w:sz w:val="22"/>
          <w:szCs w:val="22"/>
        </w:rPr>
        <w:t>ředmětné stavby a jejím předáním přesahujícím 30 dnů</w:t>
      </w:r>
      <w:bookmarkEnd w:id="14"/>
      <w:r w:rsidRPr="001D5650">
        <w:rPr>
          <w:sz w:val="22"/>
          <w:szCs w:val="22"/>
        </w:rPr>
        <w:t>,</w:t>
      </w:r>
      <w:bookmarkStart w:id="15" w:name="_Ref80156044"/>
      <w:bookmarkEnd w:id="15"/>
    </w:p>
    <w:p w:rsidR="00D21F61" w:rsidRPr="001D5650" w:rsidRDefault="00D21F61" w:rsidP="00D21F61">
      <w:pPr>
        <w:ind w:leftChars="228" w:left="813" w:hanging="357"/>
        <w:jc w:val="both"/>
        <w:rPr>
          <w:sz w:val="22"/>
          <w:szCs w:val="22"/>
        </w:rPr>
      </w:pPr>
      <w:r w:rsidRPr="001D5650">
        <w:rPr>
          <w:sz w:val="22"/>
          <w:szCs w:val="22"/>
        </w:rPr>
        <w:t>d)</w:t>
      </w:r>
      <w:r w:rsidRPr="001D5650">
        <w:rPr>
          <w:sz w:val="22"/>
          <w:szCs w:val="22"/>
        </w:rPr>
        <w:tab/>
        <w:t xml:space="preserve">neplnění </w:t>
      </w:r>
      <w:r>
        <w:rPr>
          <w:sz w:val="22"/>
          <w:szCs w:val="22"/>
        </w:rPr>
        <w:t xml:space="preserve">či porušení </w:t>
      </w:r>
      <w:r w:rsidRPr="001D5650">
        <w:rPr>
          <w:sz w:val="22"/>
          <w:szCs w:val="22"/>
        </w:rPr>
        <w:t xml:space="preserve">jiných povinností dle této smlouvy zhotovitelem, ačkoliv k jejich plnění byl zhotovitel objednatelem písemně vyzván s poskytnutím přiměřené lhůty k nápravě.  </w:t>
      </w:r>
    </w:p>
    <w:p w:rsidR="00D21F61" w:rsidRPr="001D5650" w:rsidRDefault="00D21F61" w:rsidP="00D21F61">
      <w:pPr>
        <w:jc w:val="both"/>
        <w:rPr>
          <w:sz w:val="22"/>
          <w:szCs w:val="22"/>
        </w:rPr>
      </w:pPr>
      <w:r>
        <w:rPr>
          <w:sz w:val="22"/>
          <w:szCs w:val="22"/>
        </w:rPr>
        <w:t xml:space="preserve">XII.2 </w:t>
      </w:r>
      <w:r w:rsidRPr="001D5650">
        <w:rPr>
          <w:sz w:val="22"/>
          <w:szCs w:val="22"/>
        </w:rPr>
        <w:t>Zhotovitel je oprávněn od této smlouvy odstoupit pouze v případě prodlení s úhradou ceny díla či její splátky přesahující 60 dnů.</w:t>
      </w:r>
    </w:p>
    <w:p w:rsidR="00D21F61" w:rsidRPr="001D5650" w:rsidRDefault="00D21F61" w:rsidP="00D21F61">
      <w:pPr>
        <w:jc w:val="both"/>
        <w:rPr>
          <w:sz w:val="22"/>
          <w:szCs w:val="22"/>
        </w:rPr>
      </w:pPr>
      <w:r>
        <w:rPr>
          <w:sz w:val="22"/>
          <w:szCs w:val="22"/>
        </w:rPr>
        <w:t xml:space="preserve">XII.3 </w:t>
      </w:r>
      <w:r w:rsidRPr="001D5650">
        <w:rPr>
          <w:sz w:val="22"/>
          <w:szCs w:val="22"/>
        </w:rPr>
        <w:t xml:space="preserve">V případě odstoupení od smlouvy ze strany objednatele je objednatel povinen zaplatit zhotoviteli nejvýše tu část ceny díla, která již byla zhotovitelem provedena a jež je určena na základě částečného předávacího protokolu (provedeného do 10 dnů od takového odstoupení). Takto stanovená cena díla vč. DPH bude snížena o 10 %. Tím nejsou dotčeny nároky na smluvní pokuty.   </w:t>
      </w:r>
    </w:p>
    <w:p w:rsidR="00D21F61" w:rsidRDefault="00D21F61" w:rsidP="00D21F61">
      <w:pPr>
        <w:pStyle w:val="Nadpis1"/>
        <w:rPr>
          <w:szCs w:val="22"/>
        </w:rPr>
      </w:pPr>
      <w:r w:rsidRPr="00015BE2">
        <w:lastRenderedPageBreak/>
        <w:t xml:space="preserve">Článek XIII. </w:t>
      </w:r>
      <w:r w:rsidRPr="00BB495E">
        <w:br/>
      </w:r>
      <w:r w:rsidRPr="00015BE2">
        <w:rPr>
          <w:szCs w:val="22"/>
        </w:rPr>
        <w:t>Závěrečná ustanovení</w:t>
      </w:r>
    </w:p>
    <w:p w:rsidR="00D21F61" w:rsidRPr="001D5650" w:rsidRDefault="00D21F61" w:rsidP="00D21F61">
      <w:pPr>
        <w:tabs>
          <w:tab w:val="left" w:pos="567"/>
        </w:tabs>
        <w:spacing w:before="120" w:after="120"/>
        <w:jc w:val="both"/>
        <w:rPr>
          <w:sz w:val="22"/>
          <w:szCs w:val="22"/>
        </w:rPr>
      </w:pPr>
      <w:r w:rsidRPr="001D5650">
        <w:rPr>
          <w:sz w:val="22"/>
          <w:szCs w:val="22"/>
        </w:rPr>
        <w:t>XIII.1</w:t>
      </w:r>
      <w:r w:rsidRPr="001D5650">
        <w:rPr>
          <w:sz w:val="22"/>
          <w:szCs w:val="22"/>
        </w:rPr>
        <w:tab/>
        <w:t xml:space="preserve"> Změnit nebo doplnit tuto smlouvu mohou smluvní strany pouze formou písemného dodatku. Dodatek musí být podepsán oprávněnými zástupci smluvních stran a za smluvní dodatek výslovně prohlášen. Dodatky se vyhotovují ve stejném počtu výtisků jako smlouva a budou průběžně číslovány.</w:t>
      </w:r>
    </w:p>
    <w:p w:rsidR="00D21F61" w:rsidRPr="001D5650" w:rsidRDefault="00D21F61" w:rsidP="00D21F61">
      <w:pPr>
        <w:tabs>
          <w:tab w:val="left" w:pos="567"/>
        </w:tabs>
        <w:spacing w:before="120" w:after="120"/>
        <w:jc w:val="both"/>
        <w:rPr>
          <w:sz w:val="22"/>
          <w:szCs w:val="22"/>
        </w:rPr>
      </w:pPr>
      <w:r w:rsidRPr="001D5650">
        <w:rPr>
          <w:sz w:val="22"/>
          <w:szCs w:val="22"/>
        </w:rPr>
        <w:t>XIII.2</w:t>
      </w:r>
      <w:r w:rsidRPr="001D5650">
        <w:rPr>
          <w:sz w:val="22"/>
          <w:szCs w:val="22"/>
        </w:rPr>
        <w:tab/>
        <w:t xml:space="preserve"> Právní vztahy touto smlouvou výslovně neupravené se řídí příslušnými ustanoveními občanského zákoníku.</w:t>
      </w:r>
    </w:p>
    <w:p w:rsidR="00D21F61" w:rsidRPr="001021FB" w:rsidRDefault="00D21F61" w:rsidP="00D21F61">
      <w:pPr>
        <w:tabs>
          <w:tab w:val="left" w:pos="567"/>
        </w:tabs>
        <w:spacing w:before="120" w:after="120"/>
        <w:jc w:val="both"/>
        <w:rPr>
          <w:sz w:val="22"/>
          <w:szCs w:val="22"/>
        </w:rPr>
      </w:pPr>
      <w:r w:rsidRPr="001021FB">
        <w:rPr>
          <w:sz w:val="22"/>
          <w:szCs w:val="22"/>
        </w:rPr>
        <w:t>XIII.3</w:t>
      </w:r>
      <w:r w:rsidRPr="001021FB">
        <w:rPr>
          <w:sz w:val="22"/>
          <w:szCs w:val="22"/>
        </w:rPr>
        <w:tab/>
        <w:t xml:space="preserve"> Zhotovitel prohlašuje, že </w:t>
      </w:r>
      <w:r w:rsidRPr="001021FB">
        <w:rPr>
          <w:color w:val="000000"/>
          <w:sz w:val="22"/>
          <w:szCs w:val="22"/>
        </w:rPr>
        <w:t xml:space="preserve">na sebe přebírá nebezpečí změny okolností podle § 1765 odst. 2 občanského zákoníku, jakož i podle </w:t>
      </w:r>
      <w:r w:rsidRPr="001021FB">
        <w:rPr>
          <w:sz w:val="22"/>
          <w:szCs w:val="22"/>
        </w:rPr>
        <w:t>2620 odst. 2 občanského zákoníku.</w:t>
      </w:r>
    </w:p>
    <w:p w:rsidR="00D21F61" w:rsidRPr="001D5650" w:rsidRDefault="00D21F61" w:rsidP="00D21F61">
      <w:pPr>
        <w:tabs>
          <w:tab w:val="left" w:pos="567"/>
        </w:tabs>
        <w:spacing w:before="120" w:after="120"/>
        <w:jc w:val="both"/>
        <w:rPr>
          <w:sz w:val="22"/>
          <w:szCs w:val="22"/>
        </w:rPr>
      </w:pPr>
      <w:r w:rsidRPr="001D5650">
        <w:rPr>
          <w:sz w:val="22"/>
          <w:szCs w:val="22"/>
        </w:rPr>
        <w:t>XIII.</w:t>
      </w:r>
      <w:r>
        <w:rPr>
          <w:sz w:val="22"/>
          <w:szCs w:val="22"/>
        </w:rPr>
        <w:t xml:space="preserve">4 </w:t>
      </w:r>
      <w:r w:rsidRPr="001D5650">
        <w:rPr>
          <w:sz w:val="22"/>
          <w:szCs w:val="22"/>
        </w:rPr>
        <w:t xml:space="preserve">Tato smlouva je </w:t>
      </w:r>
      <w:r>
        <w:rPr>
          <w:sz w:val="22"/>
          <w:szCs w:val="22"/>
        </w:rPr>
        <w:t xml:space="preserve">se vyhotovuje elektronicky a podepisuje buď elektronicky, nebo fyzicky na tištěnou verzi smlouvy. </w:t>
      </w:r>
      <w:r w:rsidRPr="001D5650">
        <w:rPr>
          <w:sz w:val="22"/>
          <w:szCs w:val="22"/>
        </w:rPr>
        <w:t>Zástupci obou smluvních stran pak prohlašují, že jsou oprávněni za smluvní strany tuto smlouvu podepsat.</w:t>
      </w:r>
    </w:p>
    <w:p w:rsidR="00D21F61" w:rsidRPr="001D5650" w:rsidRDefault="00D21F61" w:rsidP="00D21F61">
      <w:pPr>
        <w:tabs>
          <w:tab w:val="left" w:pos="567"/>
        </w:tabs>
        <w:spacing w:before="120" w:after="120"/>
        <w:jc w:val="both"/>
        <w:rPr>
          <w:sz w:val="22"/>
          <w:szCs w:val="22"/>
        </w:rPr>
      </w:pPr>
      <w:r w:rsidRPr="001D5650">
        <w:rPr>
          <w:sz w:val="22"/>
          <w:szCs w:val="22"/>
        </w:rPr>
        <w:t>XIII.</w:t>
      </w:r>
      <w:r>
        <w:rPr>
          <w:sz w:val="22"/>
          <w:szCs w:val="22"/>
        </w:rPr>
        <w:t>5</w:t>
      </w:r>
      <w:r w:rsidRPr="001D5650">
        <w:rPr>
          <w:sz w:val="22"/>
          <w:szCs w:val="22"/>
        </w:rPr>
        <w:tab/>
        <w:t xml:space="preserve"> Tato smlouva nabývá platnosti dnem podpisu oprávněnými zástupci obou smluvních stran a účinnosti dnem jejího uveřejnění prostřednictvím registru smluv podle zákona č. 340/2015 Sb., o zvláštních podmínkách účinnosti některých smluv, uveřejňování těchto smluv a o registru smluv (zákon o registru smluv), ve znění pozdějších předpisů, (dále jen „zákon o registru smluv“). Smluvní strany se dohodly, že smlouvu bez zbytečného odkladu </w:t>
      </w:r>
      <w:r>
        <w:rPr>
          <w:sz w:val="22"/>
          <w:szCs w:val="22"/>
        </w:rPr>
        <w:t xml:space="preserve">zašle správci registru smluv k </w:t>
      </w:r>
      <w:r w:rsidRPr="001D5650">
        <w:rPr>
          <w:sz w:val="22"/>
          <w:szCs w:val="22"/>
        </w:rPr>
        <w:t xml:space="preserve">uveřejní podle předchozí věty objednatel. </w:t>
      </w:r>
    </w:p>
    <w:p w:rsidR="00D21F61" w:rsidRPr="001D5650" w:rsidRDefault="00D21F61" w:rsidP="00D21F61">
      <w:pPr>
        <w:tabs>
          <w:tab w:val="left" w:pos="567"/>
        </w:tabs>
        <w:spacing w:before="120" w:after="120"/>
        <w:jc w:val="both"/>
        <w:rPr>
          <w:sz w:val="22"/>
          <w:szCs w:val="22"/>
        </w:rPr>
      </w:pPr>
      <w:r w:rsidRPr="001D5650">
        <w:rPr>
          <w:sz w:val="22"/>
          <w:szCs w:val="22"/>
        </w:rPr>
        <w:t>XIII.</w:t>
      </w:r>
      <w:r>
        <w:rPr>
          <w:sz w:val="22"/>
          <w:szCs w:val="22"/>
        </w:rPr>
        <w:t>6</w:t>
      </w:r>
      <w:r w:rsidRPr="001D5650">
        <w:rPr>
          <w:sz w:val="22"/>
          <w:szCs w:val="22"/>
        </w:rPr>
        <w:t xml:space="preserve"> </w:t>
      </w:r>
      <w:r w:rsidRPr="001D5650">
        <w:rPr>
          <w:sz w:val="22"/>
          <w:szCs w:val="22"/>
        </w:rPr>
        <w:tab/>
        <w:t>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zákona o registru smluv.</w:t>
      </w:r>
    </w:p>
    <w:p w:rsidR="00D21F61" w:rsidRDefault="00D21F61" w:rsidP="00D21F61">
      <w:pPr>
        <w:pStyle w:val="Standard"/>
        <w:spacing w:before="120" w:after="120" w:line="276" w:lineRule="auto"/>
        <w:jc w:val="both"/>
        <w:rPr>
          <w:color w:val="000000"/>
          <w:sz w:val="22"/>
          <w:szCs w:val="22"/>
        </w:rPr>
      </w:pPr>
      <w:r>
        <w:rPr>
          <w:color w:val="000000"/>
          <w:sz w:val="22"/>
          <w:szCs w:val="22"/>
        </w:rPr>
        <w:t xml:space="preserve">XIII.7 Uzavření této smlouvy schválila Rada města Sokolova usnesením ze dne </w:t>
      </w:r>
      <w:r w:rsidRPr="000A240D">
        <w:rPr>
          <w:color w:val="000000"/>
          <w:sz w:val="22"/>
          <w:szCs w:val="22"/>
          <w:highlight w:val="lightGray"/>
        </w:rPr>
        <w:t>………</w:t>
      </w:r>
      <w:r>
        <w:rPr>
          <w:color w:val="000000"/>
          <w:sz w:val="22"/>
          <w:szCs w:val="22"/>
        </w:rPr>
        <w:t xml:space="preserve"> č. </w:t>
      </w:r>
      <w:r w:rsidRPr="000A240D">
        <w:rPr>
          <w:color w:val="000000"/>
          <w:sz w:val="22"/>
          <w:szCs w:val="22"/>
          <w:highlight w:val="lightGray"/>
        </w:rPr>
        <w:t>………</w:t>
      </w:r>
    </w:p>
    <w:p w:rsidR="00D21F61" w:rsidRPr="001D5650" w:rsidRDefault="00D21F61" w:rsidP="00D21F61">
      <w:pPr>
        <w:tabs>
          <w:tab w:val="left" w:pos="567"/>
        </w:tabs>
        <w:spacing w:before="120" w:after="120"/>
        <w:jc w:val="both"/>
        <w:rPr>
          <w:sz w:val="22"/>
          <w:szCs w:val="22"/>
        </w:rPr>
      </w:pPr>
      <w:r w:rsidRPr="001D5650">
        <w:rPr>
          <w:sz w:val="22"/>
          <w:szCs w:val="22"/>
        </w:rPr>
        <w:t>XIII.</w:t>
      </w:r>
      <w:r>
        <w:rPr>
          <w:sz w:val="22"/>
          <w:szCs w:val="22"/>
        </w:rPr>
        <w:t>8</w:t>
      </w:r>
      <w:r w:rsidRPr="001D5650">
        <w:rPr>
          <w:sz w:val="22"/>
          <w:szCs w:val="22"/>
        </w:rPr>
        <w:t xml:space="preserve"> </w:t>
      </w:r>
      <w:r w:rsidRPr="001D5650">
        <w:rPr>
          <w:sz w:val="22"/>
          <w:szCs w:val="22"/>
        </w:rPr>
        <w:tab/>
        <w:t xml:space="preserve"> Nedílnou součástí této smlouvy jsou přílohy:</w:t>
      </w:r>
    </w:p>
    <w:p w:rsidR="00D21F61" w:rsidRPr="001D5650" w:rsidRDefault="00D21F61" w:rsidP="00D21F61">
      <w:pPr>
        <w:numPr>
          <w:ilvl w:val="0"/>
          <w:numId w:val="31"/>
        </w:numPr>
        <w:ind w:right="397"/>
        <w:jc w:val="both"/>
        <w:rPr>
          <w:sz w:val="22"/>
          <w:szCs w:val="22"/>
        </w:rPr>
      </w:pPr>
      <w:r w:rsidRPr="001D5650">
        <w:rPr>
          <w:sz w:val="22"/>
          <w:szCs w:val="22"/>
        </w:rPr>
        <w:t>č. 1 - Položkový rozpočet – nabídka zhotovitele.</w:t>
      </w:r>
    </w:p>
    <w:p w:rsidR="00D21F61" w:rsidRDefault="00D21F61" w:rsidP="00D21F61">
      <w:pPr>
        <w:ind w:left="851" w:right="397"/>
        <w:jc w:val="both"/>
        <w:rPr>
          <w:sz w:val="22"/>
          <w:szCs w:val="22"/>
        </w:rPr>
      </w:pPr>
    </w:p>
    <w:p w:rsidR="00D21F61" w:rsidRPr="001D5650" w:rsidRDefault="00D21F61" w:rsidP="00D21F61">
      <w:pPr>
        <w:ind w:left="851" w:right="397"/>
        <w:jc w:val="both"/>
        <w:rPr>
          <w:sz w:val="22"/>
          <w:szCs w:val="22"/>
        </w:rPr>
      </w:pPr>
    </w:p>
    <w:tbl>
      <w:tblPr>
        <w:tblW w:w="0" w:type="auto"/>
        <w:tblLook w:val="04A0" w:firstRow="1" w:lastRow="0" w:firstColumn="1" w:lastColumn="0" w:noHBand="0" w:noVBand="1"/>
      </w:tblPr>
      <w:tblGrid>
        <w:gridCol w:w="4719"/>
        <w:gridCol w:w="4719"/>
      </w:tblGrid>
      <w:tr w:rsidR="00D21F61" w:rsidRPr="001D5650" w:rsidTr="00961792">
        <w:tc>
          <w:tcPr>
            <w:tcW w:w="4719" w:type="dxa"/>
            <w:shd w:val="clear" w:color="auto" w:fill="auto"/>
          </w:tcPr>
          <w:p w:rsidR="00D21F61" w:rsidRPr="001D5650" w:rsidRDefault="00D21F61" w:rsidP="00961792">
            <w:pPr>
              <w:ind w:right="566"/>
              <w:jc w:val="both"/>
              <w:rPr>
                <w:color w:val="000000"/>
                <w:sz w:val="22"/>
                <w:szCs w:val="22"/>
              </w:rPr>
            </w:pPr>
            <w:r w:rsidRPr="001D5650">
              <w:rPr>
                <w:sz w:val="22"/>
                <w:szCs w:val="22"/>
              </w:rPr>
              <w:t>V Sokolově dne ……………….</w:t>
            </w:r>
          </w:p>
        </w:tc>
        <w:tc>
          <w:tcPr>
            <w:tcW w:w="4719" w:type="dxa"/>
            <w:shd w:val="clear" w:color="auto" w:fill="auto"/>
          </w:tcPr>
          <w:p w:rsidR="00D21F61" w:rsidRPr="001D5650" w:rsidRDefault="00D21F61" w:rsidP="00961792">
            <w:pPr>
              <w:ind w:right="566"/>
              <w:jc w:val="both"/>
              <w:rPr>
                <w:color w:val="000000"/>
                <w:sz w:val="22"/>
                <w:szCs w:val="22"/>
              </w:rPr>
            </w:pPr>
            <w:r w:rsidRPr="001D5650">
              <w:rPr>
                <w:sz w:val="22"/>
                <w:szCs w:val="22"/>
              </w:rPr>
              <w:t xml:space="preserve">      V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00557119">
              <w:rPr>
                <w:rStyle w:val="platne1"/>
                <w:sz w:val="22"/>
                <w:szCs w:val="22"/>
              </w:rPr>
            </w:r>
            <w:r w:rsidR="00557119">
              <w:rPr>
                <w:rStyle w:val="platne1"/>
                <w:sz w:val="22"/>
                <w:szCs w:val="22"/>
              </w:rPr>
              <w:fldChar w:fldCharType="separate"/>
            </w:r>
            <w:r w:rsidRPr="001D5650">
              <w:rPr>
                <w:rStyle w:val="platne1"/>
                <w:sz w:val="22"/>
                <w:szCs w:val="22"/>
              </w:rPr>
              <w:fldChar w:fldCharType="end"/>
            </w:r>
            <w:r w:rsidRPr="001D5650">
              <w:rPr>
                <w:sz w:val="22"/>
                <w:szCs w:val="22"/>
              </w:rPr>
              <w:t xml:space="preserve">dne </w:t>
            </w: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tc>
      </w:tr>
      <w:tr w:rsidR="00D21F61" w:rsidRPr="001D5650" w:rsidTr="00961792">
        <w:tc>
          <w:tcPr>
            <w:tcW w:w="4719" w:type="dxa"/>
            <w:shd w:val="clear" w:color="auto" w:fill="auto"/>
          </w:tcPr>
          <w:p w:rsidR="00D21F61" w:rsidRPr="001D5650" w:rsidRDefault="00D21F61" w:rsidP="00961792">
            <w:pPr>
              <w:ind w:right="566"/>
              <w:jc w:val="both"/>
              <w:rPr>
                <w:color w:val="000000"/>
                <w:sz w:val="22"/>
                <w:szCs w:val="22"/>
              </w:rPr>
            </w:pPr>
          </w:p>
          <w:p w:rsidR="00D21F61" w:rsidRPr="001D5650" w:rsidRDefault="00D21F61" w:rsidP="00961792">
            <w:pPr>
              <w:ind w:right="566"/>
              <w:jc w:val="both"/>
              <w:rPr>
                <w:color w:val="000000"/>
                <w:sz w:val="22"/>
                <w:szCs w:val="22"/>
              </w:rPr>
            </w:pPr>
          </w:p>
        </w:tc>
        <w:tc>
          <w:tcPr>
            <w:tcW w:w="4719" w:type="dxa"/>
            <w:shd w:val="clear" w:color="auto" w:fill="auto"/>
          </w:tcPr>
          <w:p w:rsidR="00D21F61" w:rsidRPr="001D5650" w:rsidRDefault="00D21F61" w:rsidP="00961792">
            <w:pPr>
              <w:ind w:right="566"/>
              <w:jc w:val="both"/>
              <w:rPr>
                <w:color w:val="000000"/>
                <w:sz w:val="22"/>
                <w:szCs w:val="22"/>
              </w:rPr>
            </w:pPr>
          </w:p>
        </w:tc>
      </w:tr>
      <w:tr w:rsidR="00D21F61" w:rsidRPr="001D5650" w:rsidTr="00961792">
        <w:tc>
          <w:tcPr>
            <w:tcW w:w="4719" w:type="dxa"/>
            <w:shd w:val="clear" w:color="auto" w:fill="auto"/>
          </w:tcPr>
          <w:p w:rsidR="00D21F61" w:rsidRPr="001D5650" w:rsidRDefault="00D21F61" w:rsidP="00961792">
            <w:pPr>
              <w:ind w:right="566"/>
              <w:jc w:val="center"/>
              <w:rPr>
                <w:color w:val="000000"/>
                <w:sz w:val="22"/>
                <w:szCs w:val="22"/>
              </w:rPr>
            </w:pPr>
            <w:r>
              <w:rPr>
                <w:sz w:val="22"/>
                <w:szCs w:val="22"/>
              </w:rPr>
              <w:t>Mgr. Petr Kubis</w:t>
            </w:r>
          </w:p>
          <w:p w:rsidR="00D21F61" w:rsidRDefault="00D21F61" w:rsidP="00961792">
            <w:pPr>
              <w:ind w:right="566"/>
              <w:jc w:val="center"/>
              <w:rPr>
                <w:color w:val="000000"/>
                <w:sz w:val="22"/>
                <w:szCs w:val="22"/>
              </w:rPr>
            </w:pPr>
            <w:r>
              <w:rPr>
                <w:color w:val="000000"/>
                <w:sz w:val="22"/>
                <w:szCs w:val="22"/>
              </w:rPr>
              <w:t>s</w:t>
            </w:r>
            <w:r w:rsidRPr="001D5650">
              <w:rPr>
                <w:color w:val="000000"/>
                <w:sz w:val="22"/>
                <w:szCs w:val="22"/>
              </w:rPr>
              <w:t>tarost</w:t>
            </w:r>
            <w:r>
              <w:rPr>
                <w:color w:val="000000"/>
                <w:sz w:val="22"/>
                <w:szCs w:val="22"/>
              </w:rPr>
              <w:t>a</w:t>
            </w:r>
          </w:p>
          <w:p w:rsidR="00D21F61" w:rsidRDefault="00D21F61" w:rsidP="00961792">
            <w:pPr>
              <w:ind w:right="566"/>
              <w:jc w:val="center"/>
              <w:rPr>
                <w:color w:val="000000"/>
                <w:sz w:val="22"/>
                <w:szCs w:val="22"/>
              </w:rPr>
            </w:pPr>
          </w:p>
          <w:p w:rsidR="00D21F61" w:rsidRDefault="00D21F61" w:rsidP="00961792">
            <w:pPr>
              <w:ind w:right="566"/>
              <w:jc w:val="center"/>
              <w:rPr>
                <w:color w:val="000000"/>
                <w:sz w:val="22"/>
                <w:szCs w:val="22"/>
              </w:rPr>
            </w:pPr>
          </w:p>
          <w:p w:rsidR="00D21F61" w:rsidRPr="001D5650" w:rsidRDefault="00D21F61" w:rsidP="00961792">
            <w:pPr>
              <w:ind w:right="566"/>
              <w:jc w:val="center"/>
              <w:rPr>
                <w:color w:val="000000"/>
                <w:sz w:val="22"/>
                <w:szCs w:val="22"/>
              </w:rPr>
            </w:pPr>
          </w:p>
        </w:tc>
        <w:tc>
          <w:tcPr>
            <w:tcW w:w="4719" w:type="dxa"/>
            <w:shd w:val="clear" w:color="auto" w:fill="auto"/>
          </w:tcPr>
          <w:p w:rsidR="00D21F61" w:rsidRPr="001D5650" w:rsidRDefault="00D21F61" w:rsidP="00961792">
            <w:pPr>
              <w:ind w:right="566"/>
              <w:jc w:val="center"/>
              <w:rPr>
                <w:color w:val="000000"/>
                <w:sz w:val="22"/>
                <w:szCs w:val="22"/>
              </w:rPr>
            </w:pPr>
            <w:r w:rsidRPr="001D5650">
              <w:rPr>
                <w:rStyle w:val="platne1"/>
                <w:sz w:val="22"/>
                <w:szCs w:val="22"/>
              </w:rPr>
              <w:fldChar w:fldCharType="begin">
                <w:ffData>
                  <w:name w:val="Text11"/>
                  <w:enabled/>
                  <w:calcOnExit w:val="0"/>
                  <w:textInput/>
                </w:ffData>
              </w:fldChar>
            </w:r>
            <w:r w:rsidRPr="001D5650">
              <w:rPr>
                <w:rStyle w:val="platne1"/>
                <w:sz w:val="22"/>
                <w:szCs w:val="22"/>
              </w:rPr>
              <w:instrText xml:space="preserve"> FORMTEXT </w:instrText>
            </w:r>
            <w:r w:rsidRPr="001D5650">
              <w:rPr>
                <w:rStyle w:val="platne1"/>
                <w:sz w:val="22"/>
                <w:szCs w:val="22"/>
              </w:rPr>
            </w:r>
            <w:r w:rsidRPr="001D5650">
              <w:rPr>
                <w:rStyle w:val="platne1"/>
                <w:sz w:val="22"/>
                <w:szCs w:val="22"/>
              </w:rPr>
              <w:fldChar w:fldCharType="separate"/>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noProof/>
                <w:sz w:val="22"/>
                <w:szCs w:val="22"/>
              </w:rPr>
              <w:t> </w:t>
            </w:r>
            <w:r w:rsidRPr="001D5650">
              <w:rPr>
                <w:rStyle w:val="platne1"/>
                <w:sz w:val="22"/>
                <w:szCs w:val="22"/>
              </w:rPr>
              <w:fldChar w:fldCharType="end"/>
            </w:r>
          </w:p>
        </w:tc>
      </w:tr>
      <w:tr w:rsidR="00D21F61" w:rsidRPr="001D5650" w:rsidTr="00961792">
        <w:trPr>
          <w:trHeight w:val="129"/>
        </w:trPr>
        <w:tc>
          <w:tcPr>
            <w:tcW w:w="4719" w:type="dxa"/>
            <w:shd w:val="clear" w:color="auto" w:fill="auto"/>
          </w:tcPr>
          <w:p w:rsidR="00D21F61" w:rsidRPr="001D5650" w:rsidRDefault="00D21F61" w:rsidP="00961792">
            <w:pPr>
              <w:ind w:right="566"/>
              <w:jc w:val="center"/>
              <w:rPr>
                <w:color w:val="000000"/>
                <w:sz w:val="22"/>
                <w:szCs w:val="22"/>
              </w:rPr>
            </w:pPr>
            <w:r w:rsidRPr="001D5650">
              <w:rPr>
                <w:color w:val="000000"/>
                <w:sz w:val="22"/>
                <w:szCs w:val="22"/>
              </w:rPr>
              <w:t>..........................................</w:t>
            </w:r>
          </w:p>
        </w:tc>
        <w:tc>
          <w:tcPr>
            <w:tcW w:w="4719" w:type="dxa"/>
            <w:shd w:val="clear" w:color="auto" w:fill="auto"/>
          </w:tcPr>
          <w:p w:rsidR="00D21F61" w:rsidRPr="001D5650" w:rsidRDefault="00D21F61" w:rsidP="00961792">
            <w:pPr>
              <w:ind w:right="566"/>
              <w:jc w:val="center"/>
              <w:rPr>
                <w:color w:val="000000"/>
                <w:sz w:val="22"/>
                <w:szCs w:val="22"/>
              </w:rPr>
            </w:pPr>
            <w:r w:rsidRPr="001D5650">
              <w:rPr>
                <w:color w:val="000000"/>
                <w:sz w:val="22"/>
                <w:szCs w:val="22"/>
              </w:rPr>
              <w:t>..........................................</w:t>
            </w:r>
          </w:p>
        </w:tc>
      </w:tr>
      <w:tr w:rsidR="00D21F61" w:rsidRPr="001D5650" w:rsidTr="00961792">
        <w:tc>
          <w:tcPr>
            <w:tcW w:w="4719" w:type="dxa"/>
            <w:shd w:val="clear" w:color="auto" w:fill="auto"/>
          </w:tcPr>
          <w:p w:rsidR="00D21F61" w:rsidRPr="001D5650" w:rsidRDefault="00D21F61" w:rsidP="00961792">
            <w:pPr>
              <w:ind w:right="566"/>
              <w:jc w:val="center"/>
              <w:rPr>
                <w:color w:val="000000"/>
                <w:sz w:val="22"/>
                <w:szCs w:val="22"/>
              </w:rPr>
            </w:pPr>
            <w:r w:rsidRPr="001D5650">
              <w:rPr>
                <w:color w:val="000000"/>
                <w:sz w:val="22"/>
                <w:szCs w:val="22"/>
              </w:rPr>
              <w:t>Objednatel</w:t>
            </w:r>
          </w:p>
        </w:tc>
        <w:tc>
          <w:tcPr>
            <w:tcW w:w="4719" w:type="dxa"/>
            <w:shd w:val="clear" w:color="auto" w:fill="auto"/>
          </w:tcPr>
          <w:p w:rsidR="00D21F61" w:rsidRPr="001D5650" w:rsidRDefault="00D21F61" w:rsidP="00961792">
            <w:pPr>
              <w:ind w:right="566"/>
              <w:jc w:val="center"/>
              <w:rPr>
                <w:color w:val="000000"/>
                <w:sz w:val="22"/>
                <w:szCs w:val="22"/>
              </w:rPr>
            </w:pPr>
            <w:r w:rsidRPr="001D5650">
              <w:rPr>
                <w:color w:val="000000"/>
                <w:sz w:val="22"/>
                <w:szCs w:val="22"/>
              </w:rPr>
              <w:t>Zhotovitel</w:t>
            </w:r>
          </w:p>
        </w:tc>
      </w:tr>
    </w:tbl>
    <w:p w:rsidR="00D21F61" w:rsidRPr="001D5650" w:rsidRDefault="00D21F61" w:rsidP="00D21F61">
      <w:pPr>
        <w:jc w:val="both"/>
        <w:rPr>
          <w:sz w:val="22"/>
          <w:szCs w:val="22"/>
        </w:rPr>
      </w:pPr>
    </w:p>
    <w:p w:rsidR="00197477" w:rsidRDefault="00557119"/>
    <w:sectPr w:rsidR="00197477" w:rsidSect="008D01E0">
      <w:headerReference w:type="default" r:id="rId10"/>
      <w:footerReference w:type="default" r:id="rId11"/>
      <w:headerReference w:type="first" r:id="rId12"/>
      <w:pgSz w:w="11906" w:h="16838" w:code="9"/>
      <w:pgMar w:top="1814" w:right="1304" w:bottom="1134" w:left="1304" w:header="79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7119">
      <w:r>
        <w:separator/>
      </w:r>
    </w:p>
  </w:endnote>
  <w:endnote w:type="continuationSeparator" w:id="0">
    <w:p w:rsidR="00000000" w:rsidRDefault="005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imbus Sans L">
    <w:altName w:val="Arial"/>
    <w:charset w:val="01"/>
    <w:family w:val="swiss"/>
    <w:pitch w:val="variable"/>
  </w:font>
  <w:font w:name="DejaVu 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6" w:rsidRPr="002C384C" w:rsidRDefault="00D21F61" w:rsidP="002C384C">
    <w:pPr>
      <w:pStyle w:val="Zpat"/>
      <w:jc w:val="center"/>
    </w:pPr>
    <w:r w:rsidRPr="002C384C">
      <w:fldChar w:fldCharType="begin"/>
    </w:r>
    <w:r w:rsidRPr="002C384C">
      <w:instrText>PAGE  \* Arabic  \* MERGEFORMAT</w:instrText>
    </w:r>
    <w:r w:rsidRPr="002C384C">
      <w:fldChar w:fldCharType="separate"/>
    </w:r>
    <w:r w:rsidR="00557119">
      <w:rPr>
        <w:noProof/>
      </w:rPr>
      <w:t>1</w:t>
    </w:r>
    <w:r w:rsidRPr="002C384C">
      <w:fldChar w:fldCharType="end"/>
    </w:r>
    <w:r w:rsidRPr="002C384C">
      <w:t xml:space="preserve"> / </w:t>
    </w:r>
    <w:fldSimple w:instr="NUMPAGES  \* Arabic  \* MERGEFORMAT">
      <w:r w:rsidR="00557119">
        <w:rPr>
          <w:noProof/>
        </w:rPr>
        <w:t>17</w:t>
      </w:r>
    </w:fldSimple>
  </w:p>
  <w:p w:rsidR="009377B6" w:rsidRDefault="005571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7119">
      <w:r>
        <w:separator/>
      </w:r>
    </w:p>
  </w:footnote>
  <w:footnote w:type="continuationSeparator" w:id="0">
    <w:p w:rsidR="00000000" w:rsidRDefault="0055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61"/>
      <w:gridCol w:w="5077"/>
    </w:tblGrid>
    <w:tr w:rsidR="00146A72" w:rsidRPr="00881A18" w:rsidTr="003338A9">
      <w:tc>
        <w:tcPr>
          <w:tcW w:w="4361" w:type="dxa"/>
          <w:shd w:val="clear" w:color="auto" w:fill="auto"/>
        </w:tcPr>
        <w:p w:rsidR="00146A72" w:rsidRPr="00881A18" w:rsidRDefault="00D21F61" w:rsidP="00146A72">
          <w:pPr>
            <w:pStyle w:val="Zhlav"/>
            <w:rPr>
              <w:i/>
              <w:sz w:val="18"/>
              <w:szCs w:val="18"/>
              <w:lang w:val="cs-CZ"/>
            </w:rPr>
          </w:pPr>
          <w:r w:rsidRPr="00881A18">
            <w:rPr>
              <w:noProof/>
              <w:lang w:val="cs-CZ" w:eastAsia="cs-CZ"/>
            </w:rPr>
            <w:drawing>
              <wp:inline distT="0" distB="0" distL="0" distR="0" wp14:anchorId="5FCC459D" wp14:editId="3A977D0A">
                <wp:extent cx="1200150" cy="304800"/>
                <wp:effectExtent l="0" t="0" r="0" b="0"/>
                <wp:docPr id="1" name="Obrázek 1"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sokolov_cb_100procent.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c>
      <w:tc>
        <w:tcPr>
          <w:tcW w:w="5077" w:type="dxa"/>
          <w:shd w:val="clear" w:color="auto" w:fill="auto"/>
        </w:tcPr>
        <w:p w:rsidR="003320C0" w:rsidRDefault="00D21F61" w:rsidP="003320C0">
          <w:pPr>
            <w:pStyle w:val="Zhlav"/>
            <w:tabs>
              <w:tab w:val="clear" w:pos="9072"/>
              <w:tab w:val="right" w:pos="9356"/>
            </w:tabs>
            <w:ind w:left="-108"/>
            <w:jc w:val="right"/>
            <w:rPr>
              <w:i/>
              <w:sz w:val="18"/>
              <w:szCs w:val="18"/>
              <w:lang w:val="cs-CZ"/>
            </w:rPr>
          </w:pPr>
          <w:r w:rsidRPr="003338A9">
            <w:rPr>
              <w:i/>
              <w:sz w:val="18"/>
              <w:szCs w:val="18"/>
            </w:rPr>
            <w:t>„</w:t>
          </w:r>
          <w:r>
            <w:rPr>
              <w:i/>
              <w:sz w:val="18"/>
              <w:szCs w:val="18"/>
              <w:lang w:val="cs-CZ"/>
            </w:rPr>
            <w:t>ZŠ Rokycanova – adaptace školnického bytu“</w:t>
          </w:r>
        </w:p>
        <w:p w:rsidR="00146A72" w:rsidRPr="008B090E" w:rsidRDefault="00D21F61" w:rsidP="00A33A69">
          <w:pPr>
            <w:pStyle w:val="Zhlav"/>
            <w:tabs>
              <w:tab w:val="clear" w:pos="9072"/>
              <w:tab w:val="right" w:pos="9356"/>
            </w:tabs>
            <w:ind w:left="-108"/>
            <w:jc w:val="right"/>
            <w:rPr>
              <w:i/>
              <w:sz w:val="18"/>
              <w:szCs w:val="18"/>
              <w:lang w:val="cs-CZ"/>
            </w:rPr>
          </w:pPr>
          <w:r>
            <w:rPr>
              <w:i/>
              <w:sz w:val="18"/>
              <w:szCs w:val="18"/>
            </w:rPr>
            <w:t xml:space="preserve">Smlouva </w:t>
          </w:r>
          <w:r>
            <w:rPr>
              <w:i/>
              <w:sz w:val="18"/>
              <w:szCs w:val="18"/>
              <w:lang w:val="cs-CZ"/>
            </w:rPr>
            <w:t>č. SML</w:t>
          </w:r>
          <w:r w:rsidRPr="0099791E">
            <w:rPr>
              <w:i/>
              <w:sz w:val="18"/>
              <w:szCs w:val="18"/>
              <w:lang w:val="cs-CZ"/>
            </w:rPr>
            <w:t>/…./202</w:t>
          </w:r>
          <w:r>
            <w:rPr>
              <w:i/>
              <w:sz w:val="18"/>
              <w:szCs w:val="18"/>
              <w:lang w:val="cs-CZ"/>
            </w:rPr>
            <w:t>5/ORM</w:t>
          </w:r>
        </w:p>
      </w:tc>
    </w:tr>
  </w:tbl>
  <w:p w:rsidR="00AE2BC7" w:rsidRDefault="00557119" w:rsidP="006C661A">
    <w:pPr>
      <w:pStyle w:val="Zhlav"/>
      <w:rPr>
        <w:i/>
        <w:sz w:val="18"/>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4C" w:rsidRPr="00865AE6" w:rsidRDefault="00D21F61" w:rsidP="002C384C">
    <w:pPr>
      <w:pStyle w:val="Zhlav"/>
      <w:jc w:val="right"/>
      <w:rPr>
        <w:i/>
        <w:sz w:val="18"/>
        <w:lang w:val="cs-CZ"/>
      </w:rPr>
    </w:pPr>
    <w:r>
      <w:rPr>
        <w:noProof/>
        <w:lang w:val="cs-CZ" w:eastAsia="cs-CZ"/>
      </w:rPr>
      <w:drawing>
        <wp:anchor distT="0" distB="0" distL="114300" distR="114300" simplePos="0" relativeHeight="251659264" behindDoc="0" locked="0" layoutInCell="1" allowOverlap="1" wp14:anchorId="60A4BCC7" wp14:editId="2AEAF776">
          <wp:simplePos x="0" y="0"/>
          <wp:positionH relativeFrom="column">
            <wp:posOffset>-19685</wp:posOffset>
          </wp:positionH>
          <wp:positionV relativeFrom="paragraph">
            <wp:posOffset>-34925</wp:posOffset>
          </wp:positionV>
          <wp:extent cx="1129665" cy="284480"/>
          <wp:effectExtent l="0" t="0" r="0" b="1270"/>
          <wp:wrapNone/>
          <wp:docPr id="2" name="Obrázek 2" descr="sokolov_barev_100proc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0" descr="sokolov_barev_100procent"/>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2966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8"/>
        <w:lang w:val="cs-CZ"/>
      </w:rPr>
      <w:t>„….“</w:t>
    </w:r>
  </w:p>
  <w:p w:rsidR="002C384C" w:rsidRDefault="00D21F61" w:rsidP="002C384C">
    <w:pPr>
      <w:pStyle w:val="Zhlav"/>
      <w:jc w:val="right"/>
      <w:rPr>
        <w:i/>
        <w:sz w:val="18"/>
      </w:rPr>
    </w:pPr>
    <w:r>
      <w:rPr>
        <w:i/>
        <w:sz w:val="18"/>
      </w:rPr>
      <w:t xml:space="preserve">Smlouva č. </w:t>
    </w:r>
    <w:r>
      <w:rPr>
        <w:i/>
        <w:sz w:val="18"/>
        <w:lang w:val="cs-CZ"/>
      </w:rPr>
      <w:t>…………/2017</w:t>
    </w:r>
  </w:p>
  <w:p w:rsidR="002C384C" w:rsidRPr="00635D21" w:rsidRDefault="00557119" w:rsidP="002C384C">
    <w:pPr>
      <w:pStyle w:val="Zhlav"/>
      <w:jc w:val="right"/>
      <w:rPr>
        <w:i/>
        <w:sz w:val="18"/>
      </w:rPr>
    </w:pPr>
  </w:p>
  <w:p w:rsidR="002C384C" w:rsidRDefault="00557119" w:rsidP="002C384C">
    <w:pPr>
      <w:pStyle w:val="Zhlav"/>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rPr>
        <w:rFonts w:ascii="Times New Roman" w:hAnsi="Times New Roman" w:cs="Times New Roman"/>
        <w:sz w:val="28"/>
      </w:rPr>
    </w:lvl>
    <w:lvl w:ilvl="2">
      <w:start w:val="1"/>
      <w:numFmt w:val="none"/>
      <w:pStyle w:val="Nadpis3"/>
      <w:suff w:val="nothing"/>
      <w:lvlText w:val=""/>
      <w:lvlJc w:val="left"/>
      <w:pPr>
        <w:tabs>
          <w:tab w:val="num" w:pos="720"/>
        </w:tabs>
        <w:ind w:left="720" w:hanging="720"/>
      </w:pPr>
      <w:rPr>
        <w:rFonts w:ascii="Times New Roman" w:hAnsi="Times New Roman" w:cs="Times New Roman"/>
        <w:b/>
        <w:i w:val="0"/>
        <w:sz w:val="24"/>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996" w:hanging="360"/>
      </w:pPr>
      <w:rPr>
        <w:rFonts w:ascii="Times New Roman" w:hAnsi="Times New Roman" w:cs="Times New Roman"/>
        <w:color w:val="000000"/>
        <w:sz w:val="22"/>
        <w:szCs w:val="22"/>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7"/>
    <w:multiLevelType w:val="singleLevel"/>
    <w:tmpl w:val="00000007"/>
    <w:name w:val="WW8Num9"/>
    <w:lvl w:ilvl="0">
      <w:start w:val="1"/>
      <w:numFmt w:val="decimal"/>
      <w:lvlText w:val="12.%1."/>
      <w:lvlJc w:val="left"/>
      <w:pPr>
        <w:tabs>
          <w:tab w:val="num" w:pos="567"/>
        </w:tabs>
        <w:ind w:left="567" w:hanging="567"/>
      </w:pPr>
    </w:lvl>
  </w:abstractNum>
  <w:abstractNum w:abstractNumId="4">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5">
    <w:nsid w:val="0000000C"/>
    <w:multiLevelType w:val="singleLevel"/>
    <w:tmpl w:val="0000000C"/>
    <w:lvl w:ilvl="0">
      <w:numFmt w:val="bullet"/>
      <w:lvlText w:val="-"/>
      <w:lvlJc w:val="left"/>
      <w:pPr>
        <w:tabs>
          <w:tab w:val="num" w:pos="0"/>
        </w:tabs>
        <w:ind w:left="720" w:hanging="360"/>
      </w:pPr>
      <w:rPr>
        <w:rFonts w:ascii="Times New Roman" w:hAnsi="Times New Roman" w:cs="Times New Roman" w:hint="default"/>
        <w:color w:val="000000"/>
      </w:rPr>
    </w:lvl>
  </w:abstractNum>
  <w:abstractNum w:abstractNumId="6">
    <w:nsid w:val="00000010"/>
    <w:multiLevelType w:val="singleLevel"/>
    <w:tmpl w:val="23A00678"/>
    <w:name w:val="WW8Num23"/>
    <w:lvl w:ilvl="0">
      <w:start w:val="5"/>
      <w:numFmt w:val="decimal"/>
      <w:lvlText w:val="6.%1."/>
      <w:lvlJc w:val="left"/>
      <w:pPr>
        <w:tabs>
          <w:tab w:val="num" w:pos="567"/>
        </w:tabs>
        <w:ind w:left="567" w:hanging="567"/>
      </w:pPr>
      <w:rPr>
        <w:rFonts w:hint="default"/>
      </w:rPr>
    </w:lvl>
  </w:abstractNum>
  <w:abstractNum w:abstractNumId="7">
    <w:nsid w:val="00000011"/>
    <w:multiLevelType w:val="multilevel"/>
    <w:tmpl w:val="00000011"/>
    <w:name w:val="WW8Num24"/>
    <w:lvl w:ilvl="0">
      <w:start w:val="1"/>
      <w:numFmt w:val="decimal"/>
      <w:lvlText w:val="8.%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8.%4."/>
      <w:lvlJc w:val="left"/>
      <w:pPr>
        <w:tabs>
          <w:tab w:val="num" w:pos="567"/>
        </w:tabs>
        <w:ind w:left="567" w:hanging="567"/>
      </w:pPr>
      <w:rPr>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12"/>
    <w:multiLevelType w:val="singleLevel"/>
    <w:tmpl w:val="00000012"/>
    <w:name w:val="WW8Num26"/>
    <w:lvl w:ilvl="0">
      <w:start w:val="1"/>
      <w:numFmt w:val="decimal"/>
      <w:lvlText w:val="16.%1."/>
      <w:lvlJc w:val="left"/>
      <w:pPr>
        <w:tabs>
          <w:tab w:val="num" w:pos="567"/>
        </w:tabs>
        <w:ind w:left="567" w:hanging="567"/>
      </w:pPr>
    </w:lvl>
  </w:abstractNum>
  <w:abstractNum w:abstractNumId="9">
    <w:nsid w:val="00000013"/>
    <w:multiLevelType w:val="singleLevel"/>
    <w:tmpl w:val="00000013"/>
    <w:name w:val="WW8Num28"/>
    <w:lvl w:ilvl="0">
      <w:start w:val="1"/>
      <w:numFmt w:val="lowerLetter"/>
      <w:lvlText w:val="%1)"/>
      <w:lvlJc w:val="left"/>
      <w:pPr>
        <w:tabs>
          <w:tab w:val="num" w:pos="360"/>
        </w:tabs>
        <w:ind w:left="360" w:hanging="360"/>
      </w:pPr>
    </w:lvl>
  </w:abstractNum>
  <w:abstractNum w:abstractNumId="10">
    <w:nsid w:val="00000015"/>
    <w:multiLevelType w:val="multilevel"/>
    <w:tmpl w:val="00000015"/>
    <w:name w:val="WW8Num30"/>
    <w:lvl w:ilvl="0">
      <w:start w:val="1"/>
      <w:numFmt w:val="decimal"/>
      <w:lvlText w:val="13.%1."/>
      <w:lvlJc w:val="left"/>
      <w:pPr>
        <w:tabs>
          <w:tab w:val="num" w:pos="3436"/>
        </w:tabs>
        <w:ind w:left="3436" w:hanging="567"/>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13.%5."/>
      <w:lvlJc w:val="left"/>
      <w:pPr>
        <w:tabs>
          <w:tab w:val="num" w:pos="567"/>
        </w:tabs>
        <w:ind w:left="567" w:hanging="567"/>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7"/>
    <w:multiLevelType w:val="singleLevel"/>
    <w:tmpl w:val="00000017"/>
    <w:name w:val="WW8Num32"/>
    <w:lvl w:ilvl="0">
      <w:start w:val="1"/>
      <w:numFmt w:val="decimal"/>
      <w:lvlText w:val="2.%1."/>
      <w:lvlJc w:val="left"/>
      <w:pPr>
        <w:tabs>
          <w:tab w:val="num" w:pos="567"/>
        </w:tabs>
        <w:ind w:left="567" w:hanging="567"/>
      </w:pPr>
    </w:lvl>
  </w:abstractNum>
  <w:abstractNum w:abstractNumId="12">
    <w:nsid w:val="0000001D"/>
    <w:multiLevelType w:val="singleLevel"/>
    <w:tmpl w:val="0000001D"/>
    <w:name w:val="WW8Num41"/>
    <w:lvl w:ilvl="0">
      <w:start w:val="1"/>
      <w:numFmt w:val="lowerLetter"/>
      <w:lvlText w:val="%1)"/>
      <w:lvlJc w:val="left"/>
      <w:pPr>
        <w:tabs>
          <w:tab w:val="num" w:pos="0"/>
        </w:tabs>
        <w:ind w:left="340" w:firstLine="227"/>
      </w:pPr>
    </w:lvl>
  </w:abstractNum>
  <w:abstractNum w:abstractNumId="13">
    <w:nsid w:val="0000001E"/>
    <w:multiLevelType w:val="multilevel"/>
    <w:tmpl w:val="0000001E"/>
    <w:name w:val="WW8Num42"/>
    <w:lvl w:ilvl="0">
      <w:start w:val="1"/>
      <w:numFmt w:val="decimal"/>
      <w:lvlText w:val="1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14.%4."/>
      <w:lvlJc w:val="left"/>
      <w:pPr>
        <w:tabs>
          <w:tab w:val="num" w:pos="567"/>
        </w:tabs>
        <w:ind w:left="567" w:hanging="567"/>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1F"/>
    <w:multiLevelType w:val="multilevel"/>
    <w:tmpl w:val="0000001F"/>
    <w:name w:val="WW8Num43"/>
    <w:lvl w:ilvl="0">
      <w:start w:val="1"/>
      <w:numFmt w:val="decimal"/>
      <w:lvlText w:val="9.%1."/>
      <w:lvlJc w:val="left"/>
      <w:pPr>
        <w:tabs>
          <w:tab w:val="num" w:pos="567"/>
        </w:tabs>
        <w:ind w:left="567" w:hanging="567"/>
      </w:pPr>
      <w:rPr>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9.%4."/>
      <w:lvlJc w:val="left"/>
      <w:pPr>
        <w:tabs>
          <w:tab w:val="num" w:pos="567"/>
        </w:tabs>
        <w:ind w:left="567" w:hanging="567"/>
      </w:pPr>
      <w:rPr>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16">
    <w:nsid w:val="00000025"/>
    <w:multiLevelType w:val="singleLevel"/>
    <w:tmpl w:val="00000025"/>
    <w:name w:val="WW8Num55"/>
    <w:lvl w:ilvl="0">
      <w:start w:val="1"/>
      <w:numFmt w:val="decimal"/>
      <w:lvlText w:val="5.%1"/>
      <w:lvlJc w:val="left"/>
      <w:pPr>
        <w:tabs>
          <w:tab w:val="num" w:pos="567"/>
        </w:tabs>
        <w:ind w:left="567" w:hanging="567"/>
      </w:pPr>
      <w:rPr>
        <w:b w:val="0"/>
        <w:i w:val="0"/>
        <w:color w:val="auto"/>
      </w:rPr>
    </w:lvl>
  </w:abstractNum>
  <w:abstractNum w:abstractNumId="17">
    <w:nsid w:val="00BB36BF"/>
    <w:multiLevelType w:val="hybridMultilevel"/>
    <w:tmpl w:val="CF741BF0"/>
    <w:lvl w:ilvl="0" w:tplc="B6E28486">
      <w:start w:val="1"/>
      <w:numFmt w:val="lowerLetter"/>
      <w:lvlText w:val="%1)"/>
      <w:lvlJc w:val="left"/>
      <w:pPr>
        <w:ind w:left="930" w:hanging="360"/>
      </w:pPr>
      <w:rPr>
        <w:rFonts w:hint="default"/>
      </w:rPr>
    </w:lvl>
    <w:lvl w:ilvl="1" w:tplc="04050017">
      <w:start w:val="1"/>
      <w:numFmt w:val="lowerLetter"/>
      <w:lvlText w:val="%2)"/>
      <w:lvlJc w:val="left"/>
      <w:pPr>
        <w:ind w:left="1650" w:hanging="360"/>
      </w:pPr>
      <w:rPr>
        <w:rFonts w:hint="default"/>
      </w:r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8">
    <w:nsid w:val="02CF78E1"/>
    <w:multiLevelType w:val="hybridMultilevel"/>
    <w:tmpl w:val="C5BE7E6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03865BD8"/>
    <w:multiLevelType w:val="hybridMultilevel"/>
    <w:tmpl w:val="EDA8D2BA"/>
    <w:name w:val="WW8Num292"/>
    <w:lvl w:ilvl="0" w:tplc="FFFFFFFF">
      <w:start w:val="1"/>
      <w:numFmt w:val="lowerLetter"/>
      <w:lvlText w:val="%1)"/>
      <w:lvlJc w:val="left"/>
      <w:pPr>
        <w:ind w:left="340" w:firstLine="227"/>
      </w:pPr>
      <w:rPr>
        <w:rFonts w:hint="default"/>
      </w:rPr>
    </w:lvl>
    <w:lvl w:ilvl="1" w:tplc="FFFFFFFF">
      <w:start w:val="1"/>
      <w:numFmt w:val="lowerLetter"/>
      <w:lvlText w:val="%2."/>
      <w:lvlJc w:val="left"/>
      <w:pPr>
        <w:ind w:left="2574" w:hanging="360"/>
      </w:pPr>
    </w:lvl>
    <w:lvl w:ilvl="2" w:tplc="FFFFFFFF">
      <w:start w:val="1"/>
      <w:numFmt w:val="lowerRoman"/>
      <w:lvlText w:val="(%3)"/>
      <w:lvlJc w:val="right"/>
      <w:pPr>
        <w:tabs>
          <w:tab w:val="num" w:pos="1247"/>
        </w:tabs>
        <w:ind w:left="340" w:firstLine="737"/>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nsid w:val="069C370B"/>
    <w:multiLevelType w:val="hybridMultilevel"/>
    <w:tmpl w:val="C284E4F4"/>
    <w:lvl w:ilvl="0" w:tplc="BBA2C13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E07475C"/>
    <w:multiLevelType w:val="hybridMultilevel"/>
    <w:tmpl w:val="C5BE7E6C"/>
    <w:lvl w:ilvl="0" w:tplc="04050017">
      <w:start w:val="1"/>
      <w:numFmt w:val="lowerLetter"/>
      <w:lvlText w:val="%1)"/>
      <w:lvlJc w:val="left"/>
      <w:pPr>
        <w:ind w:left="644"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130F6776"/>
    <w:multiLevelType w:val="hybridMultilevel"/>
    <w:tmpl w:val="09D48F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1F7C0605"/>
    <w:multiLevelType w:val="hybridMultilevel"/>
    <w:tmpl w:val="11D431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nsid w:val="29207E56"/>
    <w:multiLevelType w:val="hybridMultilevel"/>
    <w:tmpl w:val="16DE80B8"/>
    <w:lvl w:ilvl="0" w:tplc="2AE84CF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9D0490D"/>
    <w:multiLevelType w:val="hybridMultilevel"/>
    <w:tmpl w:val="8DCEB600"/>
    <w:lvl w:ilvl="0" w:tplc="1F485894">
      <w:start w:val="1"/>
      <w:numFmt w:val="lowerLetter"/>
      <w:lvlText w:val="%1)"/>
      <w:lvlJc w:val="left"/>
      <w:pPr>
        <w:ind w:left="1854"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2B202E21"/>
    <w:multiLevelType w:val="multilevel"/>
    <w:tmpl w:val="839EC094"/>
    <w:lvl w:ilvl="0">
      <w:start w:val="1"/>
      <w:numFmt w:val="decimal"/>
      <w:suff w:val="nothing"/>
      <w:lvlText w:val="Článek %1."/>
      <w:lvlJc w:val="left"/>
      <w:pPr>
        <w:ind w:left="6238"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2E2467F4"/>
    <w:multiLevelType w:val="hybridMultilevel"/>
    <w:tmpl w:val="A6848130"/>
    <w:lvl w:ilvl="0" w:tplc="00000002">
      <w:start w:val="1"/>
      <w:numFmt w:val="bullet"/>
      <w:lvlText w:val="-"/>
      <w:lvlJc w:val="left"/>
      <w:pPr>
        <w:ind w:left="1287" w:hanging="360"/>
      </w:pPr>
      <w:rPr>
        <w:rFonts w:ascii="Times New Roman" w:hAnsi="Times New Roman" w:cs="Times New Roman" w:hint="default"/>
        <w:color w:val="000000"/>
        <w:sz w:val="22"/>
        <w:szCs w:val="2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2FEE6BF2"/>
    <w:multiLevelType w:val="hybridMultilevel"/>
    <w:tmpl w:val="0082EEFA"/>
    <w:lvl w:ilvl="0" w:tplc="04050017">
      <w:start w:val="1"/>
      <w:numFmt w:val="lowerLetter"/>
      <w:lvlText w:val="%1)"/>
      <w:lvlJc w:val="left"/>
      <w:pPr>
        <w:ind w:left="1650" w:hanging="360"/>
      </w:p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29">
    <w:nsid w:val="3A2153D4"/>
    <w:multiLevelType w:val="hybridMultilevel"/>
    <w:tmpl w:val="80A6CB08"/>
    <w:lvl w:ilvl="0" w:tplc="00000002">
      <w:start w:val="1"/>
      <w:numFmt w:val="bullet"/>
      <w:lvlText w:val="-"/>
      <w:lvlJc w:val="left"/>
      <w:pPr>
        <w:ind w:left="720" w:hanging="360"/>
      </w:pPr>
      <w:rPr>
        <w:rFonts w:ascii="Times New Roman" w:hAnsi="Times New Roman" w:cs="Times New Roman"/>
        <w:color w:val="0000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2D0179"/>
    <w:multiLevelType w:val="hybridMultilevel"/>
    <w:tmpl w:val="71486CC2"/>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52652DB4"/>
    <w:multiLevelType w:val="singleLevel"/>
    <w:tmpl w:val="52652DB4"/>
    <w:lvl w:ilvl="0">
      <w:start w:val="1"/>
      <w:numFmt w:val="lowerLetter"/>
      <w:lvlText w:val="%1)"/>
      <w:lvlJc w:val="left"/>
      <w:pPr>
        <w:tabs>
          <w:tab w:val="num" w:pos="567"/>
        </w:tabs>
        <w:ind w:left="340" w:firstLine="227"/>
      </w:pPr>
      <w:rPr>
        <w:rFonts w:hint="default"/>
      </w:rPr>
    </w:lvl>
  </w:abstractNum>
  <w:abstractNum w:abstractNumId="32">
    <w:nsid w:val="52722CD4"/>
    <w:multiLevelType w:val="hybridMultilevel"/>
    <w:tmpl w:val="DC16EF60"/>
    <w:lvl w:ilvl="0" w:tplc="B6E284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5655B4C"/>
    <w:multiLevelType w:val="hybridMultilevel"/>
    <w:tmpl w:val="9AC86334"/>
    <w:lvl w:ilvl="0" w:tplc="0405001B">
      <w:start w:val="1"/>
      <w:numFmt w:val="lowerRoman"/>
      <w:lvlText w:val="%1."/>
      <w:lvlJc w:val="right"/>
      <w:pPr>
        <w:ind w:left="720" w:hanging="360"/>
      </w:pPr>
      <w:rPr>
        <w:rFonts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7424D1B"/>
    <w:multiLevelType w:val="hybridMultilevel"/>
    <w:tmpl w:val="4D60C446"/>
    <w:lvl w:ilvl="0" w:tplc="27C4005C">
      <w:start w:val="1"/>
      <w:numFmt w:val="lowerLetter"/>
      <w:lvlText w:val="%1)"/>
      <w:lvlJc w:val="left"/>
      <w:pPr>
        <w:ind w:left="930" w:hanging="57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563E00"/>
    <w:multiLevelType w:val="hybridMultilevel"/>
    <w:tmpl w:val="7ED67F46"/>
    <w:lvl w:ilvl="0" w:tplc="04050017">
      <w:start w:val="1"/>
      <w:numFmt w:val="lowerLetter"/>
      <w:lvlText w:val="%1)"/>
      <w:lvlJc w:val="left"/>
      <w:pPr>
        <w:ind w:left="644" w:hanging="360"/>
      </w:pPr>
    </w:lvl>
    <w:lvl w:ilvl="1" w:tplc="32AE87EC">
      <w:start w:val="1"/>
      <w:numFmt w:val="lowerLetter"/>
      <w:lvlText w:val="%2)"/>
      <w:lvlJc w:val="left"/>
      <w:pPr>
        <w:ind w:left="1364" w:hanging="360"/>
      </w:pPr>
      <w:rPr>
        <w:rFonts w:hint="default"/>
      </w:rPr>
    </w:lvl>
    <w:lvl w:ilvl="2" w:tplc="0405001B">
      <w:start w:val="1"/>
      <w:numFmt w:val="lowerRoman"/>
      <w:lvlText w:val="%3."/>
      <w:lvlJc w:val="right"/>
      <w:pPr>
        <w:ind w:left="2084" w:hanging="180"/>
      </w:pPr>
    </w:lvl>
    <w:lvl w:ilvl="3" w:tplc="C3229C52">
      <w:start w:val="3"/>
      <w:numFmt w:val="bullet"/>
      <w:lvlText w:val="-"/>
      <w:lvlJc w:val="left"/>
      <w:pPr>
        <w:ind w:left="2804" w:hanging="360"/>
      </w:pPr>
      <w:rPr>
        <w:rFonts w:ascii="Times New Roman" w:eastAsia="Calibri" w:hAnsi="Times New Roman" w:cs="Times New Roman" w:hint="default"/>
      </w:r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584E02D6"/>
    <w:multiLevelType w:val="hybridMultilevel"/>
    <w:tmpl w:val="D72C3A0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6269293D"/>
    <w:multiLevelType w:val="hybridMultilevel"/>
    <w:tmpl w:val="CFD4734C"/>
    <w:lvl w:ilvl="0" w:tplc="765AE93A">
      <w:start w:val="1"/>
      <w:numFmt w:val="bullet"/>
      <w:lvlText w:val=""/>
      <w:lvlJc w:val="left"/>
      <w:pPr>
        <w:ind w:left="340" w:firstLine="227"/>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nsid w:val="64112370"/>
    <w:multiLevelType w:val="hybridMultilevel"/>
    <w:tmpl w:val="4F22328A"/>
    <w:lvl w:ilvl="0" w:tplc="00000002">
      <w:start w:val="1"/>
      <w:numFmt w:val="bullet"/>
      <w:lvlText w:val="-"/>
      <w:lvlJc w:val="left"/>
      <w:pPr>
        <w:ind w:left="1440" w:hanging="360"/>
      </w:pPr>
      <w:rPr>
        <w:rFonts w:ascii="Times New Roman" w:hAnsi="Times New Roman" w:cs="Times New Roman" w:hint="default"/>
        <w:color w:val="000000"/>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67EE7551"/>
    <w:multiLevelType w:val="hybridMultilevel"/>
    <w:tmpl w:val="9C7E27D4"/>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0">
    <w:nsid w:val="6DA23BB7"/>
    <w:multiLevelType w:val="hybridMultilevel"/>
    <w:tmpl w:val="44AE16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700427F2"/>
    <w:multiLevelType w:val="hybridMultilevel"/>
    <w:tmpl w:val="2F22A9B8"/>
    <w:lvl w:ilvl="0" w:tplc="B6E284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C96D0A"/>
    <w:multiLevelType w:val="hybridMultilevel"/>
    <w:tmpl w:val="478420A0"/>
    <w:lvl w:ilvl="0" w:tplc="1F485894">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nsid w:val="78633D73"/>
    <w:multiLevelType w:val="hybridMultilevel"/>
    <w:tmpl w:val="3BC67F16"/>
    <w:lvl w:ilvl="0" w:tplc="00000002">
      <w:start w:val="1"/>
      <w:numFmt w:val="bullet"/>
      <w:lvlText w:val="-"/>
      <w:lvlJc w:val="left"/>
      <w:pPr>
        <w:ind w:left="862" w:hanging="360"/>
      </w:pPr>
      <w:rPr>
        <w:rFonts w:ascii="Times New Roman" w:hAnsi="Times New Roman" w:cs="Times New Roman"/>
        <w:color w:val="000000"/>
        <w:sz w:val="22"/>
        <w:szCs w:val="22"/>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nsid w:val="796F5DA8"/>
    <w:multiLevelType w:val="hybridMultilevel"/>
    <w:tmpl w:val="A1FA7D1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nsid w:val="7EA97318"/>
    <w:multiLevelType w:val="hybridMultilevel"/>
    <w:tmpl w:val="E8C0C64A"/>
    <w:lvl w:ilvl="0" w:tplc="04050017">
      <w:start w:val="1"/>
      <w:numFmt w:val="lowerLetter"/>
      <w:lvlText w:val="%1)"/>
      <w:lvlJc w:val="left"/>
      <w:pPr>
        <w:ind w:left="1070" w:hanging="360"/>
      </w:pPr>
      <w:rPr>
        <w:rFonts w:cs="Times New Roman"/>
        <w:color w:val="000000"/>
        <w:sz w:val="22"/>
        <w:szCs w:val="22"/>
      </w:rPr>
    </w:lvl>
    <w:lvl w:ilvl="1" w:tplc="04050003">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21"/>
  </w:num>
  <w:num w:numId="6">
    <w:abstractNumId w:val="43"/>
  </w:num>
  <w:num w:numId="7">
    <w:abstractNumId w:val="45"/>
  </w:num>
  <w:num w:numId="8">
    <w:abstractNumId w:val="29"/>
  </w:num>
  <w:num w:numId="9">
    <w:abstractNumId w:val="18"/>
  </w:num>
  <w:num w:numId="10">
    <w:abstractNumId w:val="22"/>
  </w:num>
  <w:num w:numId="11">
    <w:abstractNumId w:val="42"/>
  </w:num>
  <w:num w:numId="12">
    <w:abstractNumId w:val="25"/>
  </w:num>
  <w:num w:numId="13">
    <w:abstractNumId w:val="23"/>
  </w:num>
  <w:num w:numId="14">
    <w:abstractNumId w:val="44"/>
  </w:num>
  <w:num w:numId="15">
    <w:abstractNumId w:val="4"/>
  </w:num>
  <w:num w:numId="16">
    <w:abstractNumId w:val="19"/>
  </w:num>
  <w:num w:numId="17">
    <w:abstractNumId w:val="11"/>
  </w:num>
  <w:num w:numId="18">
    <w:abstractNumId w:val="12"/>
  </w:num>
  <w:num w:numId="19">
    <w:abstractNumId w:val="6"/>
  </w:num>
  <w:num w:numId="20">
    <w:abstractNumId w:val="7"/>
  </w:num>
  <w:num w:numId="21">
    <w:abstractNumId w:val="14"/>
  </w:num>
  <w:num w:numId="22">
    <w:abstractNumId w:val="37"/>
  </w:num>
  <w:num w:numId="23">
    <w:abstractNumId w:val="15"/>
  </w:num>
  <w:num w:numId="24">
    <w:abstractNumId w:val="16"/>
  </w:num>
  <w:num w:numId="25">
    <w:abstractNumId w:val="13"/>
  </w:num>
  <w:num w:numId="26">
    <w:abstractNumId w:val="3"/>
  </w:num>
  <w:num w:numId="27">
    <w:abstractNumId w:val="10"/>
  </w:num>
  <w:num w:numId="28">
    <w:abstractNumId w:val="8"/>
  </w:num>
  <w:num w:numId="29">
    <w:abstractNumId w:val="9"/>
  </w:num>
  <w:num w:numId="30">
    <w:abstractNumId w:val="36"/>
  </w:num>
  <w:num w:numId="31">
    <w:abstractNumId w:val="28"/>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27"/>
  </w:num>
  <w:num w:numId="37">
    <w:abstractNumId w:val="33"/>
  </w:num>
  <w:num w:numId="38">
    <w:abstractNumId w:val="38"/>
  </w:num>
  <w:num w:numId="39">
    <w:abstractNumId w:val="30"/>
  </w:num>
  <w:num w:numId="40">
    <w:abstractNumId w:val="39"/>
  </w:num>
  <w:num w:numId="41">
    <w:abstractNumId w:val="41"/>
  </w:num>
  <w:num w:numId="42">
    <w:abstractNumId w:val="32"/>
  </w:num>
  <w:num w:numId="43">
    <w:abstractNumId w:val="31"/>
  </w:num>
  <w:num w:numId="44">
    <w:abstractNumId w:val="40"/>
  </w:num>
  <w:num w:numId="45">
    <w:abstractNumId w:val="24"/>
  </w:num>
  <w:num w:numId="46">
    <w:abstractNumId w:val="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07SZtigyH61ykPThEZtE0FVriX4=" w:salt="fqO3q8CIPvXNqDJ/mEBs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61"/>
    <w:rsid w:val="00557119"/>
    <w:rsid w:val="00C50919"/>
    <w:rsid w:val="00D21F61"/>
    <w:rsid w:val="00D65582"/>
    <w:rsid w:val="00DB26B6"/>
    <w:rsid w:val="00F63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F6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21F61"/>
    <w:pPr>
      <w:keepNext/>
      <w:numPr>
        <w:numId w:val="1"/>
      </w:numPr>
      <w:spacing w:before="240"/>
      <w:ind w:left="0" w:firstLine="0"/>
      <w:jc w:val="center"/>
      <w:outlineLvl w:val="0"/>
    </w:pPr>
    <w:rPr>
      <w:b/>
      <w:sz w:val="22"/>
    </w:rPr>
  </w:style>
  <w:style w:type="paragraph" w:styleId="Nadpis2">
    <w:name w:val="heading 2"/>
    <w:basedOn w:val="Normln"/>
    <w:next w:val="Normln"/>
    <w:link w:val="Nadpis2Char"/>
    <w:qFormat/>
    <w:rsid w:val="00D21F61"/>
    <w:pPr>
      <w:keepNext/>
      <w:numPr>
        <w:ilvl w:val="1"/>
        <w:numId w:val="1"/>
      </w:numPr>
      <w:spacing w:before="240" w:after="60"/>
      <w:outlineLvl w:val="1"/>
    </w:pPr>
    <w:rPr>
      <w:rFonts w:ascii="Cambria" w:hAnsi="Cambria" w:cs="Cambria"/>
      <w:b/>
      <w:bCs/>
      <w:i/>
      <w:iCs/>
      <w:sz w:val="28"/>
      <w:szCs w:val="28"/>
      <w:lang w:val="x-none"/>
    </w:rPr>
  </w:style>
  <w:style w:type="paragraph" w:styleId="Nadpis3">
    <w:name w:val="heading 3"/>
    <w:basedOn w:val="Normln"/>
    <w:next w:val="Normln"/>
    <w:link w:val="Nadpis3Char"/>
    <w:qFormat/>
    <w:rsid w:val="00D21F61"/>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21F61"/>
    <w:pPr>
      <w:keepNext/>
      <w:numPr>
        <w:ilvl w:val="3"/>
        <w:numId w:val="1"/>
      </w:numPr>
      <w:spacing w:before="240" w:after="60"/>
      <w:outlineLvl w:val="3"/>
    </w:pPr>
    <w:rPr>
      <w:rFonts w:ascii="Calibri" w:hAnsi="Calibri"/>
      <w:b/>
      <w:bCs/>
      <w:sz w:val="28"/>
      <w:szCs w:val="28"/>
    </w:rPr>
  </w:style>
  <w:style w:type="paragraph" w:styleId="Nadpis6">
    <w:name w:val="heading 6"/>
    <w:basedOn w:val="Normln"/>
    <w:next w:val="Normln"/>
    <w:link w:val="Nadpis6Char"/>
    <w:uiPriority w:val="9"/>
    <w:semiHidden/>
    <w:unhideWhenUsed/>
    <w:qFormat/>
    <w:rsid w:val="00D21F61"/>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1F61"/>
    <w:rPr>
      <w:rFonts w:ascii="Times New Roman" w:eastAsia="Times New Roman" w:hAnsi="Times New Roman" w:cs="Times New Roman"/>
      <w:b/>
      <w:szCs w:val="20"/>
      <w:lang w:eastAsia="zh-CN"/>
    </w:rPr>
  </w:style>
  <w:style w:type="character" w:customStyle="1" w:styleId="Nadpis2Char">
    <w:name w:val="Nadpis 2 Char"/>
    <w:basedOn w:val="Standardnpsmoodstavce"/>
    <w:link w:val="Nadpis2"/>
    <w:rsid w:val="00D21F61"/>
    <w:rPr>
      <w:rFonts w:ascii="Cambria" w:eastAsia="Times New Roman" w:hAnsi="Cambria" w:cs="Cambria"/>
      <w:b/>
      <w:bCs/>
      <w:i/>
      <w:iCs/>
      <w:sz w:val="28"/>
      <w:szCs w:val="28"/>
      <w:lang w:val="x-none" w:eastAsia="zh-CN"/>
    </w:rPr>
  </w:style>
  <w:style w:type="character" w:customStyle="1" w:styleId="Nadpis3Char">
    <w:name w:val="Nadpis 3 Char"/>
    <w:basedOn w:val="Standardnpsmoodstavce"/>
    <w:link w:val="Nadpis3"/>
    <w:rsid w:val="00D21F61"/>
    <w:rPr>
      <w:rFonts w:ascii="Arial" w:eastAsia="Times New Roman" w:hAnsi="Arial" w:cs="Arial"/>
      <w:b/>
      <w:bCs/>
      <w:sz w:val="26"/>
      <w:szCs w:val="26"/>
      <w:lang w:eastAsia="zh-CN"/>
    </w:rPr>
  </w:style>
  <w:style w:type="character" w:customStyle="1" w:styleId="Nadpis4Char">
    <w:name w:val="Nadpis 4 Char"/>
    <w:basedOn w:val="Standardnpsmoodstavce"/>
    <w:link w:val="Nadpis4"/>
    <w:rsid w:val="00D21F61"/>
    <w:rPr>
      <w:rFonts w:ascii="Calibri" w:eastAsia="Times New Roman" w:hAnsi="Calibri" w:cs="Times New Roman"/>
      <w:b/>
      <w:bCs/>
      <w:sz w:val="28"/>
      <w:szCs w:val="28"/>
      <w:lang w:eastAsia="zh-CN"/>
    </w:rPr>
  </w:style>
  <w:style w:type="character" w:customStyle="1" w:styleId="Nadpis6Char">
    <w:name w:val="Nadpis 6 Char"/>
    <w:basedOn w:val="Standardnpsmoodstavce"/>
    <w:link w:val="Nadpis6"/>
    <w:uiPriority w:val="9"/>
    <w:semiHidden/>
    <w:rsid w:val="00D21F61"/>
    <w:rPr>
      <w:rFonts w:ascii="Calibri" w:eastAsia="Times New Roman" w:hAnsi="Calibri" w:cs="Times New Roman"/>
      <w:b/>
      <w:bCs/>
      <w:lang w:eastAsia="zh-CN"/>
    </w:rPr>
  </w:style>
  <w:style w:type="character" w:customStyle="1" w:styleId="WW8Num1z0">
    <w:name w:val="WW8Num1z0"/>
    <w:rsid w:val="00D21F61"/>
  </w:style>
  <w:style w:type="character" w:customStyle="1" w:styleId="WW8Num1z1">
    <w:name w:val="WW8Num1z1"/>
    <w:rsid w:val="00D21F61"/>
    <w:rPr>
      <w:rFonts w:ascii="Times New Roman" w:hAnsi="Times New Roman" w:cs="Times New Roman"/>
      <w:sz w:val="28"/>
    </w:rPr>
  </w:style>
  <w:style w:type="character" w:customStyle="1" w:styleId="WW8Num1z2">
    <w:name w:val="WW8Num1z2"/>
    <w:rsid w:val="00D21F61"/>
    <w:rPr>
      <w:rFonts w:ascii="Times New Roman" w:hAnsi="Times New Roman" w:cs="Times New Roman"/>
      <w:b/>
      <w:i w:val="0"/>
      <w:sz w:val="24"/>
    </w:rPr>
  </w:style>
  <w:style w:type="character" w:customStyle="1" w:styleId="WW8Num1z3">
    <w:name w:val="WW8Num1z3"/>
    <w:rsid w:val="00D21F61"/>
  </w:style>
  <w:style w:type="character" w:customStyle="1" w:styleId="WW8Num1z4">
    <w:name w:val="WW8Num1z4"/>
    <w:rsid w:val="00D21F61"/>
  </w:style>
  <w:style w:type="character" w:customStyle="1" w:styleId="WW8Num1z5">
    <w:name w:val="WW8Num1z5"/>
    <w:rsid w:val="00D21F61"/>
  </w:style>
  <w:style w:type="character" w:customStyle="1" w:styleId="WW8Num1z6">
    <w:name w:val="WW8Num1z6"/>
    <w:rsid w:val="00D21F61"/>
  </w:style>
  <w:style w:type="character" w:customStyle="1" w:styleId="WW8Num1z7">
    <w:name w:val="WW8Num1z7"/>
    <w:rsid w:val="00D21F61"/>
  </w:style>
  <w:style w:type="character" w:customStyle="1" w:styleId="WW8Num1z8">
    <w:name w:val="WW8Num1z8"/>
    <w:rsid w:val="00D21F61"/>
  </w:style>
  <w:style w:type="character" w:customStyle="1" w:styleId="WW8Num2z0">
    <w:name w:val="WW8Num2z0"/>
    <w:rsid w:val="00D21F61"/>
    <w:rPr>
      <w:rFonts w:ascii="Times New Roman" w:hAnsi="Times New Roman" w:cs="Times New Roman"/>
      <w:color w:val="000000"/>
      <w:sz w:val="22"/>
      <w:szCs w:val="22"/>
    </w:rPr>
  </w:style>
  <w:style w:type="character" w:customStyle="1" w:styleId="WW8Num3z0">
    <w:name w:val="WW8Num3z0"/>
    <w:rsid w:val="00D21F61"/>
  </w:style>
  <w:style w:type="character" w:customStyle="1" w:styleId="Standardnpsmoodstavce3">
    <w:name w:val="Standardní písmo odstavce3"/>
    <w:rsid w:val="00D21F61"/>
  </w:style>
  <w:style w:type="character" w:customStyle="1" w:styleId="Standardnpsmoodstavce2">
    <w:name w:val="Standardní písmo odstavce2"/>
    <w:rsid w:val="00D21F61"/>
  </w:style>
  <w:style w:type="character" w:customStyle="1" w:styleId="WW8Num4z0">
    <w:name w:val="WW8Num4z0"/>
    <w:rsid w:val="00D21F61"/>
    <w:rPr>
      <w:rFonts w:ascii="Times New Roman" w:hAnsi="Times New Roman" w:cs="Times New Roman"/>
    </w:rPr>
  </w:style>
  <w:style w:type="character" w:customStyle="1" w:styleId="WW8Num4z1">
    <w:name w:val="WW8Num4z1"/>
    <w:rsid w:val="00D21F61"/>
    <w:rPr>
      <w:rFonts w:ascii="Courier New" w:hAnsi="Courier New" w:cs="Courier New"/>
    </w:rPr>
  </w:style>
  <w:style w:type="character" w:customStyle="1" w:styleId="WW8Num4z2">
    <w:name w:val="WW8Num4z2"/>
    <w:rsid w:val="00D21F61"/>
    <w:rPr>
      <w:rFonts w:ascii="Wingdings" w:hAnsi="Wingdings" w:cs="Wingdings"/>
    </w:rPr>
  </w:style>
  <w:style w:type="character" w:customStyle="1" w:styleId="WW8Num4z3">
    <w:name w:val="WW8Num4z3"/>
    <w:rsid w:val="00D21F61"/>
    <w:rPr>
      <w:rFonts w:ascii="Symbol" w:hAnsi="Symbol" w:cs="Symbol"/>
    </w:rPr>
  </w:style>
  <w:style w:type="character" w:customStyle="1" w:styleId="WW8Num6z0">
    <w:name w:val="WW8Num6z0"/>
    <w:rsid w:val="00D21F61"/>
    <w:rPr>
      <w:rFonts w:ascii="Times New Roman" w:eastAsia="Times New Roman" w:hAnsi="Times New Roman" w:cs="Times New Roman"/>
    </w:rPr>
  </w:style>
  <w:style w:type="character" w:customStyle="1" w:styleId="WW8Num8z0">
    <w:name w:val="WW8Num8z0"/>
    <w:rsid w:val="00D21F61"/>
    <w:rPr>
      <w:rFonts w:ascii="Times New Roman" w:eastAsia="Times New Roman" w:hAnsi="Times New Roman" w:cs="Times New Roman"/>
    </w:rPr>
  </w:style>
  <w:style w:type="character" w:customStyle="1" w:styleId="WW8Num8z1">
    <w:name w:val="WW8Num8z1"/>
    <w:rsid w:val="00D21F61"/>
    <w:rPr>
      <w:rFonts w:ascii="Courier New" w:hAnsi="Courier New" w:cs="Courier New"/>
    </w:rPr>
  </w:style>
  <w:style w:type="character" w:customStyle="1" w:styleId="WW8Num8z2">
    <w:name w:val="WW8Num8z2"/>
    <w:rsid w:val="00D21F61"/>
    <w:rPr>
      <w:rFonts w:ascii="Wingdings" w:hAnsi="Wingdings" w:cs="Wingdings"/>
    </w:rPr>
  </w:style>
  <w:style w:type="character" w:customStyle="1" w:styleId="WW8Num8z3">
    <w:name w:val="WW8Num8z3"/>
    <w:rsid w:val="00D21F61"/>
    <w:rPr>
      <w:rFonts w:ascii="Symbol" w:hAnsi="Symbol" w:cs="Symbol"/>
    </w:rPr>
  </w:style>
  <w:style w:type="character" w:customStyle="1" w:styleId="WW8Num10z0">
    <w:name w:val="WW8Num10z0"/>
    <w:rsid w:val="00D21F61"/>
    <w:rPr>
      <w:rFonts w:ascii="Times New Roman" w:hAnsi="Times New Roman" w:cs="Times New Roman"/>
    </w:rPr>
  </w:style>
  <w:style w:type="character" w:customStyle="1" w:styleId="WW8Num11z0">
    <w:name w:val="WW8Num11z0"/>
    <w:rsid w:val="00D21F61"/>
    <w:rPr>
      <w:rFonts w:ascii="Times New Roman" w:eastAsia="Times New Roman" w:hAnsi="Times New Roman" w:cs="Times New Roman"/>
    </w:rPr>
  </w:style>
  <w:style w:type="character" w:customStyle="1" w:styleId="WW8Num11z1">
    <w:name w:val="WW8Num11z1"/>
    <w:rsid w:val="00D21F61"/>
    <w:rPr>
      <w:rFonts w:ascii="Courier New" w:hAnsi="Courier New" w:cs="Courier New"/>
    </w:rPr>
  </w:style>
  <w:style w:type="character" w:customStyle="1" w:styleId="WW8Num11z2">
    <w:name w:val="WW8Num11z2"/>
    <w:rsid w:val="00D21F61"/>
    <w:rPr>
      <w:rFonts w:ascii="Wingdings" w:hAnsi="Wingdings" w:cs="Wingdings"/>
    </w:rPr>
  </w:style>
  <w:style w:type="character" w:customStyle="1" w:styleId="WW8Num11z3">
    <w:name w:val="WW8Num11z3"/>
    <w:rsid w:val="00D21F61"/>
    <w:rPr>
      <w:rFonts w:ascii="Symbol" w:hAnsi="Symbol" w:cs="Symbol"/>
    </w:rPr>
  </w:style>
  <w:style w:type="character" w:customStyle="1" w:styleId="WW8Num12z0">
    <w:name w:val="WW8Num12z0"/>
    <w:rsid w:val="00D21F61"/>
    <w:rPr>
      <w:rFonts w:ascii="Times New Roman" w:eastAsia="Times New Roman" w:hAnsi="Times New Roman" w:cs="Times New Roman"/>
    </w:rPr>
  </w:style>
  <w:style w:type="character" w:customStyle="1" w:styleId="WW8Num12z1">
    <w:name w:val="WW8Num12z1"/>
    <w:rsid w:val="00D21F61"/>
    <w:rPr>
      <w:rFonts w:ascii="Courier New" w:hAnsi="Courier New" w:cs="Courier New"/>
    </w:rPr>
  </w:style>
  <w:style w:type="character" w:customStyle="1" w:styleId="WW8Num12z2">
    <w:name w:val="WW8Num12z2"/>
    <w:rsid w:val="00D21F61"/>
    <w:rPr>
      <w:rFonts w:ascii="Wingdings" w:hAnsi="Wingdings" w:cs="Wingdings"/>
    </w:rPr>
  </w:style>
  <w:style w:type="character" w:customStyle="1" w:styleId="WW8Num12z3">
    <w:name w:val="WW8Num12z3"/>
    <w:rsid w:val="00D21F61"/>
    <w:rPr>
      <w:rFonts w:ascii="Symbol" w:hAnsi="Symbol" w:cs="Symbol"/>
    </w:rPr>
  </w:style>
  <w:style w:type="character" w:customStyle="1" w:styleId="Standardnpsmoodstavce1">
    <w:name w:val="Standardní písmo odstavce1"/>
    <w:rsid w:val="00D21F61"/>
  </w:style>
  <w:style w:type="character" w:styleId="Hypertextovodkaz">
    <w:name w:val="Hyperlink"/>
    <w:rsid w:val="00D21F61"/>
    <w:rPr>
      <w:color w:val="0000FF"/>
      <w:u w:val="single"/>
    </w:rPr>
  </w:style>
  <w:style w:type="character" w:customStyle="1" w:styleId="ZkladntextChar">
    <w:name w:val="Základní text Char"/>
    <w:rsid w:val="00D21F61"/>
    <w:rPr>
      <w:rFonts w:ascii="Arial Narrow" w:hAnsi="Arial Narrow" w:cs="Arial Narrow"/>
    </w:rPr>
  </w:style>
  <w:style w:type="character" w:customStyle="1" w:styleId="TextbublinyChar">
    <w:name w:val="Text bubliny Char"/>
    <w:rsid w:val="00D21F61"/>
    <w:rPr>
      <w:rFonts w:ascii="Tahoma" w:hAnsi="Tahoma" w:cs="Tahoma"/>
      <w:sz w:val="16"/>
      <w:szCs w:val="16"/>
    </w:rPr>
  </w:style>
  <w:style w:type="character" w:customStyle="1" w:styleId="Symbolyproslovn">
    <w:name w:val="Symboly pro číslování"/>
    <w:rsid w:val="00D21F61"/>
  </w:style>
  <w:style w:type="character" w:customStyle="1" w:styleId="Odkaznakoment1">
    <w:name w:val="Odkaz na komentář1"/>
    <w:rsid w:val="00D21F61"/>
    <w:rPr>
      <w:sz w:val="16"/>
      <w:szCs w:val="16"/>
    </w:rPr>
  </w:style>
  <w:style w:type="character" w:customStyle="1" w:styleId="TextkomenteChar">
    <w:name w:val="Text komentáře Char"/>
    <w:rsid w:val="00D21F61"/>
  </w:style>
  <w:style w:type="character" w:customStyle="1" w:styleId="PedmtkomenteChar">
    <w:name w:val="Předmět komentáře Char"/>
    <w:rsid w:val="00D21F61"/>
    <w:rPr>
      <w:b/>
      <w:bCs/>
    </w:rPr>
  </w:style>
  <w:style w:type="paragraph" w:customStyle="1" w:styleId="Nadpis">
    <w:name w:val="Nadpis"/>
    <w:basedOn w:val="Normln"/>
    <w:next w:val="Zkladntext"/>
    <w:rsid w:val="00D21F61"/>
    <w:pPr>
      <w:keepNext/>
      <w:spacing w:before="240" w:after="120"/>
    </w:pPr>
    <w:rPr>
      <w:rFonts w:ascii="Arial" w:eastAsia="MS Mincho" w:hAnsi="Arial" w:cs="Tahoma"/>
      <w:sz w:val="28"/>
      <w:szCs w:val="28"/>
    </w:rPr>
  </w:style>
  <w:style w:type="paragraph" w:styleId="Zkladntext">
    <w:name w:val="Body Text"/>
    <w:basedOn w:val="Normln"/>
    <w:link w:val="ZkladntextChar1"/>
    <w:rsid w:val="00D21F61"/>
    <w:pPr>
      <w:jc w:val="both"/>
    </w:pPr>
    <w:rPr>
      <w:rFonts w:ascii="Arial Narrow" w:hAnsi="Arial Narrow" w:cs="Arial Narrow"/>
    </w:rPr>
  </w:style>
  <w:style w:type="character" w:customStyle="1" w:styleId="ZkladntextChar1">
    <w:name w:val="Základní text Char1"/>
    <w:basedOn w:val="Standardnpsmoodstavce"/>
    <w:link w:val="Zkladntext"/>
    <w:rsid w:val="00D21F61"/>
    <w:rPr>
      <w:rFonts w:ascii="Arial Narrow" w:eastAsia="Times New Roman" w:hAnsi="Arial Narrow" w:cs="Arial Narrow"/>
      <w:sz w:val="20"/>
      <w:szCs w:val="20"/>
      <w:lang w:eastAsia="zh-CN"/>
    </w:rPr>
  </w:style>
  <w:style w:type="paragraph" w:styleId="Seznam">
    <w:name w:val="List"/>
    <w:basedOn w:val="Zkladntext"/>
    <w:rsid w:val="00D21F61"/>
    <w:rPr>
      <w:rFonts w:cs="Tahoma"/>
    </w:rPr>
  </w:style>
  <w:style w:type="paragraph" w:styleId="Titulek">
    <w:name w:val="caption"/>
    <w:basedOn w:val="Normln"/>
    <w:qFormat/>
    <w:rsid w:val="00D21F61"/>
    <w:pPr>
      <w:suppressLineNumbers/>
      <w:spacing w:before="120" w:after="120"/>
    </w:pPr>
    <w:rPr>
      <w:rFonts w:cs="Tahoma"/>
      <w:i/>
      <w:iCs/>
      <w:sz w:val="24"/>
      <w:szCs w:val="24"/>
    </w:rPr>
  </w:style>
  <w:style w:type="paragraph" w:customStyle="1" w:styleId="Rejstk">
    <w:name w:val="Rejstřík"/>
    <w:basedOn w:val="Normln"/>
    <w:rsid w:val="00D21F61"/>
    <w:pPr>
      <w:suppressLineNumbers/>
    </w:pPr>
    <w:rPr>
      <w:rFonts w:cs="Tahoma"/>
    </w:rPr>
  </w:style>
  <w:style w:type="paragraph" w:customStyle="1" w:styleId="Heading">
    <w:name w:val="Heading"/>
    <w:basedOn w:val="Normln"/>
    <w:next w:val="Zkladntext"/>
    <w:rsid w:val="00D21F61"/>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D21F61"/>
    <w:pPr>
      <w:suppressLineNumbers/>
      <w:spacing w:before="120" w:after="120"/>
    </w:pPr>
    <w:rPr>
      <w:i/>
      <w:iCs/>
      <w:sz w:val="24"/>
      <w:szCs w:val="24"/>
    </w:rPr>
  </w:style>
  <w:style w:type="paragraph" w:customStyle="1" w:styleId="Index">
    <w:name w:val="Index"/>
    <w:basedOn w:val="Normln"/>
    <w:rsid w:val="00D21F61"/>
    <w:pPr>
      <w:suppressLineNumbers/>
    </w:pPr>
  </w:style>
  <w:style w:type="paragraph" w:styleId="Nzev">
    <w:name w:val="Title"/>
    <w:basedOn w:val="Normln"/>
    <w:next w:val="Podtitul"/>
    <w:link w:val="NzevChar"/>
    <w:qFormat/>
    <w:rsid w:val="00D21F61"/>
    <w:pPr>
      <w:jc w:val="center"/>
    </w:pPr>
    <w:rPr>
      <w:b/>
      <w:sz w:val="28"/>
    </w:rPr>
  </w:style>
  <w:style w:type="character" w:customStyle="1" w:styleId="NzevChar">
    <w:name w:val="Název Char"/>
    <w:basedOn w:val="Standardnpsmoodstavce"/>
    <w:link w:val="Nzev"/>
    <w:rsid w:val="00D21F61"/>
    <w:rPr>
      <w:rFonts w:ascii="Times New Roman" w:eastAsia="Times New Roman" w:hAnsi="Times New Roman" w:cs="Times New Roman"/>
      <w:b/>
      <w:sz w:val="28"/>
      <w:szCs w:val="20"/>
      <w:lang w:eastAsia="zh-CN"/>
    </w:rPr>
  </w:style>
  <w:style w:type="paragraph" w:customStyle="1" w:styleId="a">
    <w:uiPriority w:val="20"/>
    <w:qFormat/>
    <w:rsid w:val="00D21F61"/>
    <w:pPr>
      <w:keepNext/>
      <w:suppressAutoHyphens/>
      <w:spacing w:before="240" w:after="120" w:line="240" w:lineRule="auto"/>
      <w:jc w:val="center"/>
    </w:pPr>
    <w:rPr>
      <w:rFonts w:ascii="Arial" w:eastAsia="MS Mincho" w:hAnsi="Arial" w:cs="Tahoma"/>
      <w:i/>
      <w:iCs/>
      <w:sz w:val="28"/>
      <w:szCs w:val="28"/>
      <w:lang w:eastAsia="zh-CN"/>
    </w:rPr>
  </w:style>
  <w:style w:type="paragraph" w:styleId="Zkladntextodsazen">
    <w:name w:val="Body Text Indent"/>
    <w:basedOn w:val="Normln"/>
    <w:link w:val="ZkladntextodsazenChar"/>
    <w:rsid w:val="00D21F61"/>
    <w:pPr>
      <w:ind w:left="284" w:hanging="284"/>
      <w:jc w:val="both"/>
    </w:pPr>
    <w:rPr>
      <w:sz w:val="24"/>
    </w:rPr>
  </w:style>
  <w:style w:type="character" w:customStyle="1" w:styleId="ZkladntextodsazenChar">
    <w:name w:val="Základní text odsazený Char"/>
    <w:basedOn w:val="Standardnpsmoodstavce"/>
    <w:link w:val="Zkladntextodsazen"/>
    <w:rsid w:val="00D21F61"/>
    <w:rPr>
      <w:rFonts w:ascii="Times New Roman" w:eastAsia="Times New Roman" w:hAnsi="Times New Roman" w:cs="Times New Roman"/>
      <w:sz w:val="24"/>
      <w:szCs w:val="20"/>
      <w:lang w:eastAsia="zh-CN"/>
    </w:rPr>
  </w:style>
  <w:style w:type="paragraph" w:customStyle="1" w:styleId="Zkladntext31">
    <w:name w:val="Základní text 31"/>
    <w:basedOn w:val="Normln"/>
    <w:rsid w:val="00D21F61"/>
    <w:pPr>
      <w:jc w:val="both"/>
    </w:pPr>
    <w:rPr>
      <w:b/>
      <w:sz w:val="24"/>
    </w:rPr>
  </w:style>
  <w:style w:type="paragraph" w:customStyle="1" w:styleId="Zkladntext21">
    <w:name w:val="Základní text 21"/>
    <w:basedOn w:val="Normln"/>
    <w:rsid w:val="00D21F61"/>
    <w:pPr>
      <w:spacing w:after="120" w:line="480" w:lineRule="auto"/>
    </w:pPr>
  </w:style>
  <w:style w:type="paragraph" w:styleId="Obsah1">
    <w:name w:val="toc 1"/>
    <w:basedOn w:val="Normln"/>
    <w:next w:val="Normln"/>
    <w:rsid w:val="00D21F61"/>
    <w:pPr>
      <w:ind w:left="567" w:hanging="141"/>
      <w:jc w:val="both"/>
    </w:pPr>
    <w:rPr>
      <w:rFonts w:ascii="Arial" w:hAnsi="Arial" w:cs="Arial"/>
      <w:sz w:val="24"/>
    </w:rPr>
  </w:style>
  <w:style w:type="paragraph" w:customStyle="1" w:styleId="Stylodsazfurt11bVlevo0cm">
    <w:name w:val="Styl odsaz furt + 11 b. Vlevo:  0 cm"/>
    <w:basedOn w:val="Normln"/>
    <w:rsid w:val="00D21F61"/>
    <w:pPr>
      <w:spacing w:before="120"/>
      <w:jc w:val="both"/>
    </w:pPr>
    <w:rPr>
      <w:rFonts w:ascii="Tahoma" w:hAnsi="Tahoma" w:cs="Tahoma"/>
      <w:color w:val="000000"/>
      <w:sz w:val="22"/>
    </w:rPr>
  </w:style>
  <w:style w:type="paragraph" w:styleId="Textbubliny">
    <w:name w:val="Balloon Text"/>
    <w:basedOn w:val="Normln"/>
    <w:link w:val="TextbublinyChar1"/>
    <w:rsid w:val="00D21F61"/>
    <w:rPr>
      <w:rFonts w:ascii="Tahoma" w:hAnsi="Tahoma" w:cs="Tahoma"/>
      <w:sz w:val="16"/>
      <w:szCs w:val="16"/>
    </w:rPr>
  </w:style>
  <w:style w:type="character" w:customStyle="1" w:styleId="TextbublinyChar1">
    <w:name w:val="Text bubliny Char1"/>
    <w:basedOn w:val="Standardnpsmoodstavce"/>
    <w:link w:val="Textbubliny"/>
    <w:rsid w:val="00D21F61"/>
    <w:rPr>
      <w:rFonts w:ascii="Tahoma" w:eastAsia="Times New Roman" w:hAnsi="Tahoma" w:cs="Tahoma"/>
      <w:sz w:val="16"/>
      <w:szCs w:val="16"/>
      <w:lang w:eastAsia="zh-CN"/>
    </w:rPr>
  </w:style>
  <w:style w:type="paragraph" w:styleId="Revize">
    <w:name w:val="Revision"/>
    <w:rsid w:val="00D21F61"/>
    <w:pPr>
      <w:suppressAutoHyphens/>
      <w:spacing w:after="0" w:line="240" w:lineRule="auto"/>
    </w:pPr>
    <w:rPr>
      <w:rFonts w:ascii="Times New Roman" w:eastAsia="Arial" w:hAnsi="Times New Roman" w:cs="Times New Roman"/>
      <w:sz w:val="20"/>
      <w:szCs w:val="20"/>
      <w:lang w:eastAsia="zh-CN"/>
    </w:rPr>
  </w:style>
  <w:style w:type="paragraph" w:customStyle="1" w:styleId="Textkomente1">
    <w:name w:val="Text komentáře1"/>
    <w:basedOn w:val="Normln"/>
    <w:rsid w:val="00D21F61"/>
  </w:style>
  <w:style w:type="paragraph" w:styleId="Textkomente">
    <w:name w:val="annotation text"/>
    <w:basedOn w:val="Normln"/>
    <w:link w:val="TextkomenteChar1"/>
    <w:uiPriority w:val="99"/>
    <w:semiHidden/>
    <w:unhideWhenUsed/>
    <w:rsid w:val="00D21F61"/>
  </w:style>
  <w:style w:type="character" w:customStyle="1" w:styleId="TextkomenteChar1">
    <w:name w:val="Text komentáře Char1"/>
    <w:basedOn w:val="Standardnpsmoodstavce"/>
    <w:link w:val="Textkomente"/>
    <w:uiPriority w:val="99"/>
    <w:semiHidden/>
    <w:rsid w:val="00D21F61"/>
    <w:rPr>
      <w:rFonts w:ascii="Times New Roman" w:eastAsia="Times New Roman" w:hAnsi="Times New Roman" w:cs="Times New Roman"/>
      <w:sz w:val="20"/>
      <w:szCs w:val="20"/>
      <w:lang w:eastAsia="zh-CN"/>
    </w:rPr>
  </w:style>
  <w:style w:type="paragraph" w:styleId="Pedmtkomente">
    <w:name w:val="annotation subject"/>
    <w:basedOn w:val="Textkomente1"/>
    <w:next w:val="Textkomente1"/>
    <w:link w:val="PedmtkomenteChar1"/>
    <w:rsid w:val="00D21F61"/>
    <w:rPr>
      <w:b/>
      <w:bCs/>
    </w:rPr>
  </w:style>
  <w:style w:type="character" w:customStyle="1" w:styleId="PedmtkomenteChar1">
    <w:name w:val="Předmět komentáře Char1"/>
    <w:basedOn w:val="TextkomenteChar1"/>
    <w:link w:val="Pedmtkomente"/>
    <w:rsid w:val="00D21F61"/>
    <w:rPr>
      <w:rFonts w:ascii="Times New Roman" w:eastAsia="Times New Roman" w:hAnsi="Times New Roman" w:cs="Times New Roman"/>
      <w:b/>
      <w:bCs/>
      <w:sz w:val="20"/>
      <w:szCs w:val="20"/>
      <w:lang w:eastAsia="zh-CN"/>
    </w:rPr>
  </w:style>
  <w:style w:type="paragraph" w:styleId="Zhlav">
    <w:name w:val="header"/>
    <w:basedOn w:val="Normln"/>
    <w:link w:val="ZhlavChar"/>
    <w:uiPriority w:val="99"/>
    <w:unhideWhenUsed/>
    <w:rsid w:val="00D21F61"/>
    <w:pPr>
      <w:tabs>
        <w:tab w:val="center" w:pos="4536"/>
        <w:tab w:val="right" w:pos="9072"/>
      </w:tabs>
    </w:pPr>
    <w:rPr>
      <w:lang w:val="x-none"/>
    </w:rPr>
  </w:style>
  <w:style w:type="character" w:customStyle="1" w:styleId="ZhlavChar">
    <w:name w:val="Záhlaví Char"/>
    <w:basedOn w:val="Standardnpsmoodstavce"/>
    <w:link w:val="Zhlav"/>
    <w:uiPriority w:val="99"/>
    <w:rsid w:val="00D21F61"/>
    <w:rPr>
      <w:rFonts w:ascii="Times New Roman" w:eastAsia="Times New Roman" w:hAnsi="Times New Roman" w:cs="Times New Roman"/>
      <w:sz w:val="20"/>
      <w:szCs w:val="20"/>
      <w:lang w:val="x-none" w:eastAsia="zh-CN"/>
    </w:rPr>
  </w:style>
  <w:style w:type="paragraph" w:styleId="Zpat">
    <w:name w:val="footer"/>
    <w:basedOn w:val="Normln"/>
    <w:link w:val="ZpatChar"/>
    <w:uiPriority w:val="99"/>
    <w:unhideWhenUsed/>
    <w:rsid w:val="00D21F61"/>
    <w:pPr>
      <w:tabs>
        <w:tab w:val="center" w:pos="4536"/>
        <w:tab w:val="right" w:pos="9072"/>
      </w:tabs>
    </w:pPr>
    <w:rPr>
      <w:lang w:val="x-none"/>
    </w:rPr>
  </w:style>
  <w:style w:type="character" w:customStyle="1" w:styleId="ZpatChar">
    <w:name w:val="Zápatí Char"/>
    <w:basedOn w:val="Standardnpsmoodstavce"/>
    <w:link w:val="Zpat"/>
    <w:uiPriority w:val="99"/>
    <w:rsid w:val="00D21F61"/>
    <w:rPr>
      <w:rFonts w:ascii="Times New Roman" w:eastAsia="Times New Roman" w:hAnsi="Times New Roman" w:cs="Times New Roman"/>
      <w:sz w:val="20"/>
      <w:szCs w:val="20"/>
      <w:lang w:val="x-none" w:eastAsia="zh-CN"/>
    </w:rPr>
  </w:style>
  <w:style w:type="character" w:customStyle="1" w:styleId="small">
    <w:name w:val="small"/>
    <w:rsid w:val="00D21F61"/>
  </w:style>
  <w:style w:type="character" w:customStyle="1" w:styleId="platne1">
    <w:name w:val="platne1"/>
    <w:rsid w:val="00D21F61"/>
    <w:rPr>
      <w:rFonts w:cs="Times New Roman"/>
    </w:rPr>
  </w:style>
  <w:style w:type="character" w:styleId="Odkaznakoment">
    <w:name w:val="annotation reference"/>
    <w:uiPriority w:val="99"/>
    <w:semiHidden/>
    <w:unhideWhenUsed/>
    <w:rsid w:val="00D21F61"/>
    <w:rPr>
      <w:sz w:val="16"/>
      <w:szCs w:val="16"/>
    </w:rPr>
  </w:style>
  <w:style w:type="table" w:styleId="Mkatabulky">
    <w:name w:val="Table Grid"/>
    <w:basedOn w:val="Normlntabulka"/>
    <w:uiPriority w:val="59"/>
    <w:rsid w:val="00D21F6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rmce">
    <w:name w:val="Obsah rámce"/>
    <w:basedOn w:val="Zkladntext"/>
    <w:rsid w:val="00D21F61"/>
    <w:pPr>
      <w:ind w:left="907" w:hanging="340"/>
    </w:pPr>
    <w:rPr>
      <w:rFonts w:ascii="Times New Roman" w:hAnsi="Times New Roman" w:cs="Times New Roman"/>
      <w:b/>
      <w:sz w:val="22"/>
      <w:lang w:eastAsia="ar-SA"/>
    </w:rPr>
  </w:style>
  <w:style w:type="paragraph" w:customStyle="1" w:styleId="Zkladntextodsazen31">
    <w:name w:val="Základní text odsazený 31"/>
    <w:basedOn w:val="Normln"/>
    <w:rsid w:val="00D21F61"/>
    <w:pPr>
      <w:ind w:left="567" w:hanging="567"/>
      <w:jc w:val="both"/>
    </w:pPr>
    <w:rPr>
      <w:sz w:val="22"/>
      <w:lang w:eastAsia="ar-SA"/>
    </w:rPr>
  </w:style>
  <w:style w:type="paragraph" w:customStyle="1" w:styleId="Standard">
    <w:name w:val="Standard"/>
    <w:uiPriority w:val="99"/>
    <w:qFormat/>
    <w:rsid w:val="00D21F61"/>
    <w:pPr>
      <w:suppressAutoHyphens/>
      <w:spacing w:after="0" w:line="240" w:lineRule="auto"/>
      <w:textAlignment w:val="baseline"/>
    </w:pPr>
    <w:rPr>
      <w:rFonts w:ascii="Times New Roman" w:eastAsia="Times New Roman" w:hAnsi="Times New Roman" w:cs="Times New Roman"/>
      <w:color w:val="00000A"/>
      <w:sz w:val="24"/>
      <w:szCs w:val="24"/>
      <w:lang w:eastAsia="ar-SA"/>
    </w:rPr>
  </w:style>
  <w:style w:type="paragraph" w:customStyle="1" w:styleId="Textodst1sl">
    <w:name w:val="Text odst.1čísl"/>
    <w:basedOn w:val="Normln"/>
    <w:link w:val="Textodst1slChar"/>
    <w:rsid w:val="00D21F61"/>
    <w:pPr>
      <w:numPr>
        <w:ilvl w:val="1"/>
        <w:numId w:val="32"/>
      </w:numPr>
      <w:tabs>
        <w:tab w:val="left" w:pos="0"/>
        <w:tab w:val="left" w:pos="284"/>
      </w:tabs>
      <w:suppressAutoHyphens w:val="0"/>
      <w:spacing w:before="80"/>
      <w:jc w:val="both"/>
      <w:outlineLvl w:val="1"/>
    </w:pPr>
    <w:rPr>
      <w:sz w:val="24"/>
      <w:lang w:eastAsia="cs-CZ"/>
    </w:rPr>
  </w:style>
  <w:style w:type="paragraph" w:customStyle="1" w:styleId="Textodst3psmena">
    <w:name w:val="Text odst. 3 písmena"/>
    <w:basedOn w:val="Textodst1sl"/>
    <w:rsid w:val="00D21F61"/>
    <w:pPr>
      <w:numPr>
        <w:ilvl w:val="3"/>
      </w:numPr>
      <w:tabs>
        <w:tab w:val="clear" w:pos="1753"/>
        <w:tab w:val="num" w:pos="360"/>
        <w:tab w:val="num" w:pos="864"/>
      </w:tabs>
      <w:spacing w:before="0"/>
      <w:ind w:left="864" w:hanging="864"/>
      <w:outlineLvl w:val="3"/>
    </w:pPr>
  </w:style>
  <w:style w:type="paragraph" w:customStyle="1" w:styleId="Textodst2slovan">
    <w:name w:val="Text odst.2 číslovaný"/>
    <w:basedOn w:val="Textodst1sl"/>
    <w:rsid w:val="00D21F61"/>
    <w:pPr>
      <w:numPr>
        <w:ilvl w:val="2"/>
      </w:numPr>
      <w:tabs>
        <w:tab w:val="clear" w:pos="0"/>
        <w:tab w:val="clear" w:pos="284"/>
        <w:tab w:val="clear" w:pos="992"/>
        <w:tab w:val="num" w:pos="360"/>
        <w:tab w:val="num" w:pos="720"/>
      </w:tabs>
      <w:spacing w:before="0"/>
      <w:ind w:left="720" w:hanging="720"/>
      <w:outlineLvl w:val="2"/>
    </w:pPr>
  </w:style>
  <w:style w:type="character" w:customStyle="1" w:styleId="Textodst1slChar">
    <w:name w:val="Text odst.1čísl Char"/>
    <w:link w:val="Textodst1sl"/>
    <w:rsid w:val="00D21F61"/>
    <w:rPr>
      <w:rFonts w:ascii="Times New Roman" w:eastAsia="Times New Roman" w:hAnsi="Times New Roman" w:cs="Times New Roman"/>
      <w:sz w:val="24"/>
      <w:szCs w:val="20"/>
      <w:lang w:eastAsia="cs-CZ"/>
    </w:rPr>
  </w:style>
  <w:style w:type="paragraph" w:styleId="Odstavecseseznamem">
    <w:name w:val="List Paragraph"/>
    <w:basedOn w:val="Normln"/>
    <w:qFormat/>
    <w:rsid w:val="00D21F61"/>
    <w:pPr>
      <w:suppressAutoHyphens w:val="0"/>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D21F61"/>
    <w:rPr>
      <w:color w:val="605E5C"/>
      <w:shd w:val="clear" w:color="auto" w:fill="E1DFDD"/>
    </w:rPr>
  </w:style>
  <w:style w:type="paragraph" w:styleId="Bezmezer">
    <w:name w:val="No Spacing"/>
    <w:uiPriority w:val="1"/>
    <w:qFormat/>
    <w:rsid w:val="00D21F61"/>
    <w:pPr>
      <w:suppressAutoHyphens/>
      <w:spacing w:after="0" w:line="240" w:lineRule="auto"/>
    </w:pPr>
    <w:rPr>
      <w:rFonts w:ascii="Times New Roman" w:eastAsia="Times New Roman" w:hAnsi="Times New Roman" w:cs="Times New Roman"/>
      <w:sz w:val="20"/>
      <w:szCs w:val="20"/>
      <w:lang w:eastAsia="zh-CN"/>
    </w:rPr>
  </w:style>
  <w:style w:type="paragraph" w:styleId="Podtitul">
    <w:name w:val="Subtitle"/>
    <w:basedOn w:val="Normln"/>
    <w:next w:val="Normln"/>
    <w:link w:val="PodtitulChar"/>
    <w:uiPriority w:val="11"/>
    <w:qFormat/>
    <w:rsid w:val="00D21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D21F61"/>
    <w:rPr>
      <w:rFonts w:eastAsiaTheme="minorEastAsia"/>
      <w:color w:val="5A5A5A" w:themeColor="text1" w:themeTint="A5"/>
      <w:spacing w:val="15"/>
      <w:lang w:eastAsia="zh-CN"/>
    </w:rPr>
  </w:style>
  <w:style w:type="character" w:styleId="Zvraznn">
    <w:name w:val="Emphasis"/>
    <w:basedOn w:val="Standardnpsmoodstavce"/>
    <w:uiPriority w:val="20"/>
    <w:qFormat/>
    <w:rsid w:val="00D21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F6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21F61"/>
    <w:pPr>
      <w:keepNext/>
      <w:numPr>
        <w:numId w:val="1"/>
      </w:numPr>
      <w:spacing w:before="240"/>
      <w:ind w:left="0" w:firstLine="0"/>
      <w:jc w:val="center"/>
      <w:outlineLvl w:val="0"/>
    </w:pPr>
    <w:rPr>
      <w:b/>
      <w:sz w:val="22"/>
    </w:rPr>
  </w:style>
  <w:style w:type="paragraph" w:styleId="Nadpis2">
    <w:name w:val="heading 2"/>
    <w:basedOn w:val="Normln"/>
    <w:next w:val="Normln"/>
    <w:link w:val="Nadpis2Char"/>
    <w:qFormat/>
    <w:rsid w:val="00D21F61"/>
    <w:pPr>
      <w:keepNext/>
      <w:numPr>
        <w:ilvl w:val="1"/>
        <w:numId w:val="1"/>
      </w:numPr>
      <w:spacing w:before="240" w:after="60"/>
      <w:outlineLvl w:val="1"/>
    </w:pPr>
    <w:rPr>
      <w:rFonts w:ascii="Cambria" w:hAnsi="Cambria" w:cs="Cambria"/>
      <w:b/>
      <w:bCs/>
      <w:i/>
      <w:iCs/>
      <w:sz w:val="28"/>
      <w:szCs w:val="28"/>
      <w:lang w:val="x-none"/>
    </w:rPr>
  </w:style>
  <w:style w:type="paragraph" w:styleId="Nadpis3">
    <w:name w:val="heading 3"/>
    <w:basedOn w:val="Normln"/>
    <w:next w:val="Normln"/>
    <w:link w:val="Nadpis3Char"/>
    <w:qFormat/>
    <w:rsid w:val="00D21F61"/>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21F61"/>
    <w:pPr>
      <w:keepNext/>
      <w:numPr>
        <w:ilvl w:val="3"/>
        <w:numId w:val="1"/>
      </w:numPr>
      <w:spacing w:before="240" w:after="60"/>
      <w:outlineLvl w:val="3"/>
    </w:pPr>
    <w:rPr>
      <w:rFonts w:ascii="Calibri" w:hAnsi="Calibri"/>
      <w:b/>
      <w:bCs/>
      <w:sz w:val="28"/>
      <w:szCs w:val="28"/>
    </w:rPr>
  </w:style>
  <w:style w:type="paragraph" w:styleId="Nadpis6">
    <w:name w:val="heading 6"/>
    <w:basedOn w:val="Normln"/>
    <w:next w:val="Normln"/>
    <w:link w:val="Nadpis6Char"/>
    <w:uiPriority w:val="9"/>
    <w:semiHidden/>
    <w:unhideWhenUsed/>
    <w:qFormat/>
    <w:rsid w:val="00D21F61"/>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1F61"/>
    <w:rPr>
      <w:rFonts w:ascii="Times New Roman" w:eastAsia="Times New Roman" w:hAnsi="Times New Roman" w:cs="Times New Roman"/>
      <w:b/>
      <w:szCs w:val="20"/>
      <w:lang w:eastAsia="zh-CN"/>
    </w:rPr>
  </w:style>
  <w:style w:type="character" w:customStyle="1" w:styleId="Nadpis2Char">
    <w:name w:val="Nadpis 2 Char"/>
    <w:basedOn w:val="Standardnpsmoodstavce"/>
    <w:link w:val="Nadpis2"/>
    <w:rsid w:val="00D21F61"/>
    <w:rPr>
      <w:rFonts w:ascii="Cambria" w:eastAsia="Times New Roman" w:hAnsi="Cambria" w:cs="Cambria"/>
      <w:b/>
      <w:bCs/>
      <w:i/>
      <w:iCs/>
      <w:sz w:val="28"/>
      <w:szCs w:val="28"/>
      <w:lang w:val="x-none" w:eastAsia="zh-CN"/>
    </w:rPr>
  </w:style>
  <w:style w:type="character" w:customStyle="1" w:styleId="Nadpis3Char">
    <w:name w:val="Nadpis 3 Char"/>
    <w:basedOn w:val="Standardnpsmoodstavce"/>
    <w:link w:val="Nadpis3"/>
    <w:rsid w:val="00D21F61"/>
    <w:rPr>
      <w:rFonts w:ascii="Arial" w:eastAsia="Times New Roman" w:hAnsi="Arial" w:cs="Arial"/>
      <w:b/>
      <w:bCs/>
      <w:sz w:val="26"/>
      <w:szCs w:val="26"/>
      <w:lang w:eastAsia="zh-CN"/>
    </w:rPr>
  </w:style>
  <w:style w:type="character" w:customStyle="1" w:styleId="Nadpis4Char">
    <w:name w:val="Nadpis 4 Char"/>
    <w:basedOn w:val="Standardnpsmoodstavce"/>
    <w:link w:val="Nadpis4"/>
    <w:rsid w:val="00D21F61"/>
    <w:rPr>
      <w:rFonts w:ascii="Calibri" w:eastAsia="Times New Roman" w:hAnsi="Calibri" w:cs="Times New Roman"/>
      <w:b/>
      <w:bCs/>
      <w:sz w:val="28"/>
      <w:szCs w:val="28"/>
      <w:lang w:eastAsia="zh-CN"/>
    </w:rPr>
  </w:style>
  <w:style w:type="character" w:customStyle="1" w:styleId="Nadpis6Char">
    <w:name w:val="Nadpis 6 Char"/>
    <w:basedOn w:val="Standardnpsmoodstavce"/>
    <w:link w:val="Nadpis6"/>
    <w:uiPriority w:val="9"/>
    <w:semiHidden/>
    <w:rsid w:val="00D21F61"/>
    <w:rPr>
      <w:rFonts w:ascii="Calibri" w:eastAsia="Times New Roman" w:hAnsi="Calibri" w:cs="Times New Roman"/>
      <w:b/>
      <w:bCs/>
      <w:lang w:eastAsia="zh-CN"/>
    </w:rPr>
  </w:style>
  <w:style w:type="character" w:customStyle="1" w:styleId="WW8Num1z0">
    <w:name w:val="WW8Num1z0"/>
    <w:rsid w:val="00D21F61"/>
  </w:style>
  <w:style w:type="character" w:customStyle="1" w:styleId="WW8Num1z1">
    <w:name w:val="WW8Num1z1"/>
    <w:rsid w:val="00D21F61"/>
    <w:rPr>
      <w:rFonts w:ascii="Times New Roman" w:hAnsi="Times New Roman" w:cs="Times New Roman"/>
      <w:sz w:val="28"/>
    </w:rPr>
  </w:style>
  <w:style w:type="character" w:customStyle="1" w:styleId="WW8Num1z2">
    <w:name w:val="WW8Num1z2"/>
    <w:rsid w:val="00D21F61"/>
    <w:rPr>
      <w:rFonts w:ascii="Times New Roman" w:hAnsi="Times New Roman" w:cs="Times New Roman"/>
      <w:b/>
      <w:i w:val="0"/>
      <w:sz w:val="24"/>
    </w:rPr>
  </w:style>
  <w:style w:type="character" w:customStyle="1" w:styleId="WW8Num1z3">
    <w:name w:val="WW8Num1z3"/>
    <w:rsid w:val="00D21F61"/>
  </w:style>
  <w:style w:type="character" w:customStyle="1" w:styleId="WW8Num1z4">
    <w:name w:val="WW8Num1z4"/>
    <w:rsid w:val="00D21F61"/>
  </w:style>
  <w:style w:type="character" w:customStyle="1" w:styleId="WW8Num1z5">
    <w:name w:val="WW8Num1z5"/>
    <w:rsid w:val="00D21F61"/>
  </w:style>
  <w:style w:type="character" w:customStyle="1" w:styleId="WW8Num1z6">
    <w:name w:val="WW8Num1z6"/>
    <w:rsid w:val="00D21F61"/>
  </w:style>
  <w:style w:type="character" w:customStyle="1" w:styleId="WW8Num1z7">
    <w:name w:val="WW8Num1z7"/>
    <w:rsid w:val="00D21F61"/>
  </w:style>
  <w:style w:type="character" w:customStyle="1" w:styleId="WW8Num1z8">
    <w:name w:val="WW8Num1z8"/>
    <w:rsid w:val="00D21F61"/>
  </w:style>
  <w:style w:type="character" w:customStyle="1" w:styleId="WW8Num2z0">
    <w:name w:val="WW8Num2z0"/>
    <w:rsid w:val="00D21F61"/>
    <w:rPr>
      <w:rFonts w:ascii="Times New Roman" w:hAnsi="Times New Roman" w:cs="Times New Roman"/>
      <w:color w:val="000000"/>
      <w:sz w:val="22"/>
      <w:szCs w:val="22"/>
    </w:rPr>
  </w:style>
  <w:style w:type="character" w:customStyle="1" w:styleId="WW8Num3z0">
    <w:name w:val="WW8Num3z0"/>
    <w:rsid w:val="00D21F61"/>
  </w:style>
  <w:style w:type="character" w:customStyle="1" w:styleId="Standardnpsmoodstavce3">
    <w:name w:val="Standardní písmo odstavce3"/>
    <w:rsid w:val="00D21F61"/>
  </w:style>
  <w:style w:type="character" w:customStyle="1" w:styleId="Standardnpsmoodstavce2">
    <w:name w:val="Standardní písmo odstavce2"/>
    <w:rsid w:val="00D21F61"/>
  </w:style>
  <w:style w:type="character" w:customStyle="1" w:styleId="WW8Num4z0">
    <w:name w:val="WW8Num4z0"/>
    <w:rsid w:val="00D21F61"/>
    <w:rPr>
      <w:rFonts w:ascii="Times New Roman" w:hAnsi="Times New Roman" w:cs="Times New Roman"/>
    </w:rPr>
  </w:style>
  <w:style w:type="character" w:customStyle="1" w:styleId="WW8Num4z1">
    <w:name w:val="WW8Num4z1"/>
    <w:rsid w:val="00D21F61"/>
    <w:rPr>
      <w:rFonts w:ascii="Courier New" w:hAnsi="Courier New" w:cs="Courier New"/>
    </w:rPr>
  </w:style>
  <w:style w:type="character" w:customStyle="1" w:styleId="WW8Num4z2">
    <w:name w:val="WW8Num4z2"/>
    <w:rsid w:val="00D21F61"/>
    <w:rPr>
      <w:rFonts w:ascii="Wingdings" w:hAnsi="Wingdings" w:cs="Wingdings"/>
    </w:rPr>
  </w:style>
  <w:style w:type="character" w:customStyle="1" w:styleId="WW8Num4z3">
    <w:name w:val="WW8Num4z3"/>
    <w:rsid w:val="00D21F61"/>
    <w:rPr>
      <w:rFonts w:ascii="Symbol" w:hAnsi="Symbol" w:cs="Symbol"/>
    </w:rPr>
  </w:style>
  <w:style w:type="character" w:customStyle="1" w:styleId="WW8Num6z0">
    <w:name w:val="WW8Num6z0"/>
    <w:rsid w:val="00D21F61"/>
    <w:rPr>
      <w:rFonts w:ascii="Times New Roman" w:eastAsia="Times New Roman" w:hAnsi="Times New Roman" w:cs="Times New Roman"/>
    </w:rPr>
  </w:style>
  <w:style w:type="character" w:customStyle="1" w:styleId="WW8Num8z0">
    <w:name w:val="WW8Num8z0"/>
    <w:rsid w:val="00D21F61"/>
    <w:rPr>
      <w:rFonts w:ascii="Times New Roman" w:eastAsia="Times New Roman" w:hAnsi="Times New Roman" w:cs="Times New Roman"/>
    </w:rPr>
  </w:style>
  <w:style w:type="character" w:customStyle="1" w:styleId="WW8Num8z1">
    <w:name w:val="WW8Num8z1"/>
    <w:rsid w:val="00D21F61"/>
    <w:rPr>
      <w:rFonts w:ascii="Courier New" w:hAnsi="Courier New" w:cs="Courier New"/>
    </w:rPr>
  </w:style>
  <w:style w:type="character" w:customStyle="1" w:styleId="WW8Num8z2">
    <w:name w:val="WW8Num8z2"/>
    <w:rsid w:val="00D21F61"/>
    <w:rPr>
      <w:rFonts w:ascii="Wingdings" w:hAnsi="Wingdings" w:cs="Wingdings"/>
    </w:rPr>
  </w:style>
  <w:style w:type="character" w:customStyle="1" w:styleId="WW8Num8z3">
    <w:name w:val="WW8Num8z3"/>
    <w:rsid w:val="00D21F61"/>
    <w:rPr>
      <w:rFonts w:ascii="Symbol" w:hAnsi="Symbol" w:cs="Symbol"/>
    </w:rPr>
  </w:style>
  <w:style w:type="character" w:customStyle="1" w:styleId="WW8Num10z0">
    <w:name w:val="WW8Num10z0"/>
    <w:rsid w:val="00D21F61"/>
    <w:rPr>
      <w:rFonts w:ascii="Times New Roman" w:hAnsi="Times New Roman" w:cs="Times New Roman"/>
    </w:rPr>
  </w:style>
  <w:style w:type="character" w:customStyle="1" w:styleId="WW8Num11z0">
    <w:name w:val="WW8Num11z0"/>
    <w:rsid w:val="00D21F61"/>
    <w:rPr>
      <w:rFonts w:ascii="Times New Roman" w:eastAsia="Times New Roman" w:hAnsi="Times New Roman" w:cs="Times New Roman"/>
    </w:rPr>
  </w:style>
  <w:style w:type="character" w:customStyle="1" w:styleId="WW8Num11z1">
    <w:name w:val="WW8Num11z1"/>
    <w:rsid w:val="00D21F61"/>
    <w:rPr>
      <w:rFonts w:ascii="Courier New" w:hAnsi="Courier New" w:cs="Courier New"/>
    </w:rPr>
  </w:style>
  <w:style w:type="character" w:customStyle="1" w:styleId="WW8Num11z2">
    <w:name w:val="WW8Num11z2"/>
    <w:rsid w:val="00D21F61"/>
    <w:rPr>
      <w:rFonts w:ascii="Wingdings" w:hAnsi="Wingdings" w:cs="Wingdings"/>
    </w:rPr>
  </w:style>
  <w:style w:type="character" w:customStyle="1" w:styleId="WW8Num11z3">
    <w:name w:val="WW8Num11z3"/>
    <w:rsid w:val="00D21F61"/>
    <w:rPr>
      <w:rFonts w:ascii="Symbol" w:hAnsi="Symbol" w:cs="Symbol"/>
    </w:rPr>
  </w:style>
  <w:style w:type="character" w:customStyle="1" w:styleId="WW8Num12z0">
    <w:name w:val="WW8Num12z0"/>
    <w:rsid w:val="00D21F61"/>
    <w:rPr>
      <w:rFonts w:ascii="Times New Roman" w:eastAsia="Times New Roman" w:hAnsi="Times New Roman" w:cs="Times New Roman"/>
    </w:rPr>
  </w:style>
  <w:style w:type="character" w:customStyle="1" w:styleId="WW8Num12z1">
    <w:name w:val="WW8Num12z1"/>
    <w:rsid w:val="00D21F61"/>
    <w:rPr>
      <w:rFonts w:ascii="Courier New" w:hAnsi="Courier New" w:cs="Courier New"/>
    </w:rPr>
  </w:style>
  <w:style w:type="character" w:customStyle="1" w:styleId="WW8Num12z2">
    <w:name w:val="WW8Num12z2"/>
    <w:rsid w:val="00D21F61"/>
    <w:rPr>
      <w:rFonts w:ascii="Wingdings" w:hAnsi="Wingdings" w:cs="Wingdings"/>
    </w:rPr>
  </w:style>
  <w:style w:type="character" w:customStyle="1" w:styleId="WW8Num12z3">
    <w:name w:val="WW8Num12z3"/>
    <w:rsid w:val="00D21F61"/>
    <w:rPr>
      <w:rFonts w:ascii="Symbol" w:hAnsi="Symbol" w:cs="Symbol"/>
    </w:rPr>
  </w:style>
  <w:style w:type="character" w:customStyle="1" w:styleId="Standardnpsmoodstavce1">
    <w:name w:val="Standardní písmo odstavce1"/>
    <w:rsid w:val="00D21F61"/>
  </w:style>
  <w:style w:type="character" w:styleId="Hypertextovodkaz">
    <w:name w:val="Hyperlink"/>
    <w:rsid w:val="00D21F61"/>
    <w:rPr>
      <w:color w:val="0000FF"/>
      <w:u w:val="single"/>
    </w:rPr>
  </w:style>
  <w:style w:type="character" w:customStyle="1" w:styleId="ZkladntextChar">
    <w:name w:val="Základní text Char"/>
    <w:rsid w:val="00D21F61"/>
    <w:rPr>
      <w:rFonts w:ascii="Arial Narrow" w:hAnsi="Arial Narrow" w:cs="Arial Narrow"/>
    </w:rPr>
  </w:style>
  <w:style w:type="character" w:customStyle="1" w:styleId="TextbublinyChar">
    <w:name w:val="Text bubliny Char"/>
    <w:rsid w:val="00D21F61"/>
    <w:rPr>
      <w:rFonts w:ascii="Tahoma" w:hAnsi="Tahoma" w:cs="Tahoma"/>
      <w:sz w:val="16"/>
      <w:szCs w:val="16"/>
    </w:rPr>
  </w:style>
  <w:style w:type="character" w:customStyle="1" w:styleId="Symbolyproslovn">
    <w:name w:val="Symboly pro číslování"/>
    <w:rsid w:val="00D21F61"/>
  </w:style>
  <w:style w:type="character" w:customStyle="1" w:styleId="Odkaznakoment1">
    <w:name w:val="Odkaz na komentář1"/>
    <w:rsid w:val="00D21F61"/>
    <w:rPr>
      <w:sz w:val="16"/>
      <w:szCs w:val="16"/>
    </w:rPr>
  </w:style>
  <w:style w:type="character" w:customStyle="1" w:styleId="TextkomenteChar">
    <w:name w:val="Text komentáře Char"/>
    <w:rsid w:val="00D21F61"/>
  </w:style>
  <w:style w:type="character" w:customStyle="1" w:styleId="PedmtkomenteChar">
    <w:name w:val="Předmět komentáře Char"/>
    <w:rsid w:val="00D21F61"/>
    <w:rPr>
      <w:b/>
      <w:bCs/>
    </w:rPr>
  </w:style>
  <w:style w:type="paragraph" w:customStyle="1" w:styleId="Nadpis">
    <w:name w:val="Nadpis"/>
    <w:basedOn w:val="Normln"/>
    <w:next w:val="Zkladntext"/>
    <w:rsid w:val="00D21F61"/>
    <w:pPr>
      <w:keepNext/>
      <w:spacing w:before="240" w:after="120"/>
    </w:pPr>
    <w:rPr>
      <w:rFonts w:ascii="Arial" w:eastAsia="MS Mincho" w:hAnsi="Arial" w:cs="Tahoma"/>
      <w:sz w:val="28"/>
      <w:szCs w:val="28"/>
    </w:rPr>
  </w:style>
  <w:style w:type="paragraph" w:styleId="Zkladntext">
    <w:name w:val="Body Text"/>
    <w:basedOn w:val="Normln"/>
    <w:link w:val="ZkladntextChar1"/>
    <w:rsid w:val="00D21F61"/>
    <w:pPr>
      <w:jc w:val="both"/>
    </w:pPr>
    <w:rPr>
      <w:rFonts w:ascii="Arial Narrow" w:hAnsi="Arial Narrow" w:cs="Arial Narrow"/>
    </w:rPr>
  </w:style>
  <w:style w:type="character" w:customStyle="1" w:styleId="ZkladntextChar1">
    <w:name w:val="Základní text Char1"/>
    <w:basedOn w:val="Standardnpsmoodstavce"/>
    <w:link w:val="Zkladntext"/>
    <w:rsid w:val="00D21F61"/>
    <w:rPr>
      <w:rFonts w:ascii="Arial Narrow" w:eastAsia="Times New Roman" w:hAnsi="Arial Narrow" w:cs="Arial Narrow"/>
      <w:sz w:val="20"/>
      <w:szCs w:val="20"/>
      <w:lang w:eastAsia="zh-CN"/>
    </w:rPr>
  </w:style>
  <w:style w:type="paragraph" w:styleId="Seznam">
    <w:name w:val="List"/>
    <w:basedOn w:val="Zkladntext"/>
    <w:rsid w:val="00D21F61"/>
    <w:rPr>
      <w:rFonts w:cs="Tahoma"/>
    </w:rPr>
  </w:style>
  <w:style w:type="paragraph" w:styleId="Titulek">
    <w:name w:val="caption"/>
    <w:basedOn w:val="Normln"/>
    <w:qFormat/>
    <w:rsid w:val="00D21F61"/>
    <w:pPr>
      <w:suppressLineNumbers/>
      <w:spacing w:before="120" w:after="120"/>
    </w:pPr>
    <w:rPr>
      <w:rFonts w:cs="Tahoma"/>
      <w:i/>
      <w:iCs/>
      <w:sz w:val="24"/>
      <w:szCs w:val="24"/>
    </w:rPr>
  </w:style>
  <w:style w:type="paragraph" w:customStyle="1" w:styleId="Rejstk">
    <w:name w:val="Rejstřík"/>
    <w:basedOn w:val="Normln"/>
    <w:rsid w:val="00D21F61"/>
    <w:pPr>
      <w:suppressLineNumbers/>
    </w:pPr>
    <w:rPr>
      <w:rFonts w:cs="Tahoma"/>
    </w:rPr>
  </w:style>
  <w:style w:type="paragraph" w:customStyle="1" w:styleId="Heading">
    <w:name w:val="Heading"/>
    <w:basedOn w:val="Normln"/>
    <w:next w:val="Zkladntext"/>
    <w:rsid w:val="00D21F61"/>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D21F61"/>
    <w:pPr>
      <w:suppressLineNumbers/>
      <w:spacing w:before="120" w:after="120"/>
    </w:pPr>
    <w:rPr>
      <w:i/>
      <w:iCs/>
      <w:sz w:val="24"/>
      <w:szCs w:val="24"/>
    </w:rPr>
  </w:style>
  <w:style w:type="paragraph" w:customStyle="1" w:styleId="Index">
    <w:name w:val="Index"/>
    <w:basedOn w:val="Normln"/>
    <w:rsid w:val="00D21F61"/>
    <w:pPr>
      <w:suppressLineNumbers/>
    </w:pPr>
  </w:style>
  <w:style w:type="paragraph" w:styleId="Nzev">
    <w:name w:val="Title"/>
    <w:basedOn w:val="Normln"/>
    <w:next w:val="Podtitul"/>
    <w:link w:val="NzevChar"/>
    <w:qFormat/>
    <w:rsid w:val="00D21F61"/>
    <w:pPr>
      <w:jc w:val="center"/>
    </w:pPr>
    <w:rPr>
      <w:b/>
      <w:sz w:val="28"/>
    </w:rPr>
  </w:style>
  <w:style w:type="character" w:customStyle="1" w:styleId="NzevChar">
    <w:name w:val="Název Char"/>
    <w:basedOn w:val="Standardnpsmoodstavce"/>
    <w:link w:val="Nzev"/>
    <w:rsid w:val="00D21F61"/>
    <w:rPr>
      <w:rFonts w:ascii="Times New Roman" w:eastAsia="Times New Roman" w:hAnsi="Times New Roman" w:cs="Times New Roman"/>
      <w:b/>
      <w:sz w:val="28"/>
      <w:szCs w:val="20"/>
      <w:lang w:eastAsia="zh-CN"/>
    </w:rPr>
  </w:style>
  <w:style w:type="paragraph" w:customStyle="1" w:styleId="a">
    <w:uiPriority w:val="20"/>
    <w:qFormat/>
    <w:rsid w:val="00D21F61"/>
    <w:pPr>
      <w:keepNext/>
      <w:suppressAutoHyphens/>
      <w:spacing w:before="240" w:after="120" w:line="240" w:lineRule="auto"/>
      <w:jc w:val="center"/>
    </w:pPr>
    <w:rPr>
      <w:rFonts w:ascii="Arial" w:eastAsia="MS Mincho" w:hAnsi="Arial" w:cs="Tahoma"/>
      <w:i/>
      <w:iCs/>
      <w:sz w:val="28"/>
      <w:szCs w:val="28"/>
      <w:lang w:eastAsia="zh-CN"/>
    </w:rPr>
  </w:style>
  <w:style w:type="paragraph" w:styleId="Zkladntextodsazen">
    <w:name w:val="Body Text Indent"/>
    <w:basedOn w:val="Normln"/>
    <w:link w:val="ZkladntextodsazenChar"/>
    <w:rsid w:val="00D21F61"/>
    <w:pPr>
      <w:ind w:left="284" w:hanging="284"/>
      <w:jc w:val="both"/>
    </w:pPr>
    <w:rPr>
      <w:sz w:val="24"/>
    </w:rPr>
  </w:style>
  <w:style w:type="character" w:customStyle="1" w:styleId="ZkladntextodsazenChar">
    <w:name w:val="Základní text odsazený Char"/>
    <w:basedOn w:val="Standardnpsmoodstavce"/>
    <w:link w:val="Zkladntextodsazen"/>
    <w:rsid w:val="00D21F61"/>
    <w:rPr>
      <w:rFonts w:ascii="Times New Roman" w:eastAsia="Times New Roman" w:hAnsi="Times New Roman" w:cs="Times New Roman"/>
      <w:sz w:val="24"/>
      <w:szCs w:val="20"/>
      <w:lang w:eastAsia="zh-CN"/>
    </w:rPr>
  </w:style>
  <w:style w:type="paragraph" w:customStyle="1" w:styleId="Zkladntext31">
    <w:name w:val="Základní text 31"/>
    <w:basedOn w:val="Normln"/>
    <w:rsid w:val="00D21F61"/>
    <w:pPr>
      <w:jc w:val="both"/>
    </w:pPr>
    <w:rPr>
      <w:b/>
      <w:sz w:val="24"/>
    </w:rPr>
  </w:style>
  <w:style w:type="paragraph" w:customStyle="1" w:styleId="Zkladntext21">
    <w:name w:val="Základní text 21"/>
    <w:basedOn w:val="Normln"/>
    <w:rsid w:val="00D21F61"/>
    <w:pPr>
      <w:spacing w:after="120" w:line="480" w:lineRule="auto"/>
    </w:pPr>
  </w:style>
  <w:style w:type="paragraph" w:styleId="Obsah1">
    <w:name w:val="toc 1"/>
    <w:basedOn w:val="Normln"/>
    <w:next w:val="Normln"/>
    <w:rsid w:val="00D21F61"/>
    <w:pPr>
      <w:ind w:left="567" w:hanging="141"/>
      <w:jc w:val="both"/>
    </w:pPr>
    <w:rPr>
      <w:rFonts w:ascii="Arial" w:hAnsi="Arial" w:cs="Arial"/>
      <w:sz w:val="24"/>
    </w:rPr>
  </w:style>
  <w:style w:type="paragraph" w:customStyle="1" w:styleId="Stylodsazfurt11bVlevo0cm">
    <w:name w:val="Styl odsaz furt + 11 b. Vlevo:  0 cm"/>
    <w:basedOn w:val="Normln"/>
    <w:rsid w:val="00D21F61"/>
    <w:pPr>
      <w:spacing w:before="120"/>
      <w:jc w:val="both"/>
    </w:pPr>
    <w:rPr>
      <w:rFonts w:ascii="Tahoma" w:hAnsi="Tahoma" w:cs="Tahoma"/>
      <w:color w:val="000000"/>
      <w:sz w:val="22"/>
    </w:rPr>
  </w:style>
  <w:style w:type="paragraph" w:styleId="Textbubliny">
    <w:name w:val="Balloon Text"/>
    <w:basedOn w:val="Normln"/>
    <w:link w:val="TextbublinyChar1"/>
    <w:rsid w:val="00D21F61"/>
    <w:rPr>
      <w:rFonts w:ascii="Tahoma" w:hAnsi="Tahoma" w:cs="Tahoma"/>
      <w:sz w:val="16"/>
      <w:szCs w:val="16"/>
    </w:rPr>
  </w:style>
  <w:style w:type="character" w:customStyle="1" w:styleId="TextbublinyChar1">
    <w:name w:val="Text bubliny Char1"/>
    <w:basedOn w:val="Standardnpsmoodstavce"/>
    <w:link w:val="Textbubliny"/>
    <w:rsid w:val="00D21F61"/>
    <w:rPr>
      <w:rFonts w:ascii="Tahoma" w:eastAsia="Times New Roman" w:hAnsi="Tahoma" w:cs="Tahoma"/>
      <w:sz w:val="16"/>
      <w:szCs w:val="16"/>
      <w:lang w:eastAsia="zh-CN"/>
    </w:rPr>
  </w:style>
  <w:style w:type="paragraph" w:styleId="Revize">
    <w:name w:val="Revision"/>
    <w:rsid w:val="00D21F61"/>
    <w:pPr>
      <w:suppressAutoHyphens/>
      <w:spacing w:after="0" w:line="240" w:lineRule="auto"/>
    </w:pPr>
    <w:rPr>
      <w:rFonts w:ascii="Times New Roman" w:eastAsia="Arial" w:hAnsi="Times New Roman" w:cs="Times New Roman"/>
      <w:sz w:val="20"/>
      <w:szCs w:val="20"/>
      <w:lang w:eastAsia="zh-CN"/>
    </w:rPr>
  </w:style>
  <w:style w:type="paragraph" w:customStyle="1" w:styleId="Textkomente1">
    <w:name w:val="Text komentáře1"/>
    <w:basedOn w:val="Normln"/>
    <w:rsid w:val="00D21F61"/>
  </w:style>
  <w:style w:type="paragraph" w:styleId="Textkomente">
    <w:name w:val="annotation text"/>
    <w:basedOn w:val="Normln"/>
    <w:link w:val="TextkomenteChar1"/>
    <w:uiPriority w:val="99"/>
    <w:semiHidden/>
    <w:unhideWhenUsed/>
    <w:rsid w:val="00D21F61"/>
  </w:style>
  <w:style w:type="character" w:customStyle="1" w:styleId="TextkomenteChar1">
    <w:name w:val="Text komentáře Char1"/>
    <w:basedOn w:val="Standardnpsmoodstavce"/>
    <w:link w:val="Textkomente"/>
    <w:uiPriority w:val="99"/>
    <w:semiHidden/>
    <w:rsid w:val="00D21F61"/>
    <w:rPr>
      <w:rFonts w:ascii="Times New Roman" w:eastAsia="Times New Roman" w:hAnsi="Times New Roman" w:cs="Times New Roman"/>
      <w:sz w:val="20"/>
      <w:szCs w:val="20"/>
      <w:lang w:eastAsia="zh-CN"/>
    </w:rPr>
  </w:style>
  <w:style w:type="paragraph" w:styleId="Pedmtkomente">
    <w:name w:val="annotation subject"/>
    <w:basedOn w:val="Textkomente1"/>
    <w:next w:val="Textkomente1"/>
    <w:link w:val="PedmtkomenteChar1"/>
    <w:rsid w:val="00D21F61"/>
    <w:rPr>
      <w:b/>
      <w:bCs/>
    </w:rPr>
  </w:style>
  <w:style w:type="character" w:customStyle="1" w:styleId="PedmtkomenteChar1">
    <w:name w:val="Předmět komentáře Char1"/>
    <w:basedOn w:val="TextkomenteChar1"/>
    <w:link w:val="Pedmtkomente"/>
    <w:rsid w:val="00D21F61"/>
    <w:rPr>
      <w:rFonts w:ascii="Times New Roman" w:eastAsia="Times New Roman" w:hAnsi="Times New Roman" w:cs="Times New Roman"/>
      <w:b/>
      <w:bCs/>
      <w:sz w:val="20"/>
      <w:szCs w:val="20"/>
      <w:lang w:eastAsia="zh-CN"/>
    </w:rPr>
  </w:style>
  <w:style w:type="paragraph" w:styleId="Zhlav">
    <w:name w:val="header"/>
    <w:basedOn w:val="Normln"/>
    <w:link w:val="ZhlavChar"/>
    <w:uiPriority w:val="99"/>
    <w:unhideWhenUsed/>
    <w:rsid w:val="00D21F61"/>
    <w:pPr>
      <w:tabs>
        <w:tab w:val="center" w:pos="4536"/>
        <w:tab w:val="right" w:pos="9072"/>
      </w:tabs>
    </w:pPr>
    <w:rPr>
      <w:lang w:val="x-none"/>
    </w:rPr>
  </w:style>
  <w:style w:type="character" w:customStyle="1" w:styleId="ZhlavChar">
    <w:name w:val="Záhlaví Char"/>
    <w:basedOn w:val="Standardnpsmoodstavce"/>
    <w:link w:val="Zhlav"/>
    <w:uiPriority w:val="99"/>
    <w:rsid w:val="00D21F61"/>
    <w:rPr>
      <w:rFonts w:ascii="Times New Roman" w:eastAsia="Times New Roman" w:hAnsi="Times New Roman" w:cs="Times New Roman"/>
      <w:sz w:val="20"/>
      <w:szCs w:val="20"/>
      <w:lang w:val="x-none" w:eastAsia="zh-CN"/>
    </w:rPr>
  </w:style>
  <w:style w:type="paragraph" w:styleId="Zpat">
    <w:name w:val="footer"/>
    <w:basedOn w:val="Normln"/>
    <w:link w:val="ZpatChar"/>
    <w:uiPriority w:val="99"/>
    <w:unhideWhenUsed/>
    <w:rsid w:val="00D21F61"/>
    <w:pPr>
      <w:tabs>
        <w:tab w:val="center" w:pos="4536"/>
        <w:tab w:val="right" w:pos="9072"/>
      </w:tabs>
    </w:pPr>
    <w:rPr>
      <w:lang w:val="x-none"/>
    </w:rPr>
  </w:style>
  <w:style w:type="character" w:customStyle="1" w:styleId="ZpatChar">
    <w:name w:val="Zápatí Char"/>
    <w:basedOn w:val="Standardnpsmoodstavce"/>
    <w:link w:val="Zpat"/>
    <w:uiPriority w:val="99"/>
    <w:rsid w:val="00D21F61"/>
    <w:rPr>
      <w:rFonts w:ascii="Times New Roman" w:eastAsia="Times New Roman" w:hAnsi="Times New Roman" w:cs="Times New Roman"/>
      <w:sz w:val="20"/>
      <w:szCs w:val="20"/>
      <w:lang w:val="x-none" w:eastAsia="zh-CN"/>
    </w:rPr>
  </w:style>
  <w:style w:type="character" w:customStyle="1" w:styleId="small">
    <w:name w:val="small"/>
    <w:rsid w:val="00D21F61"/>
  </w:style>
  <w:style w:type="character" w:customStyle="1" w:styleId="platne1">
    <w:name w:val="platne1"/>
    <w:rsid w:val="00D21F61"/>
    <w:rPr>
      <w:rFonts w:cs="Times New Roman"/>
    </w:rPr>
  </w:style>
  <w:style w:type="character" w:styleId="Odkaznakoment">
    <w:name w:val="annotation reference"/>
    <w:uiPriority w:val="99"/>
    <w:semiHidden/>
    <w:unhideWhenUsed/>
    <w:rsid w:val="00D21F61"/>
    <w:rPr>
      <w:sz w:val="16"/>
      <w:szCs w:val="16"/>
    </w:rPr>
  </w:style>
  <w:style w:type="table" w:styleId="Mkatabulky">
    <w:name w:val="Table Grid"/>
    <w:basedOn w:val="Normlntabulka"/>
    <w:uiPriority w:val="59"/>
    <w:rsid w:val="00D21F6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rmce">
    <w:name w:val="Obsah rámce"/>
    <w:basedOn w:val="Zkladntext"/>
    <w:rsid w:val="00D21F61"/>
    <w:pPr>
      <w:ind w:left="907" w:hanging="340"/>
    </w:pPr>
    <w:rPr>
      <w:rFonts w:ascii="Times New Roman" w:hAnsi="Times New Roman" w:cs="Times New Roman"/>
      <w:b/>
      <w:sz w:val="22"/>
      <w:lang w:eastAsia="ar-SA"/>
    </w:rPr>
  </w:style>
  <w:style w:type="paragraph" w:customStyle="1" w:styleId="Zkladntextodsazen31">
    <w:name w:val="Základní text odsazený 31"/>
    <w:basedOn w:val="Normln"/>
    <w:rsid w:val="00D21F61"/>
    <w:pPr>
      <w:ind w:left="567" w:hanging="567"/>
      <w:jc w:val="both"/>
    </w:pPr>
    <w:rPr>
      <w:sz w:val="22"/>
      <w:lang w:eastAsia="ar-SA"/>
    </w:rPr>
  </w:style>
  <w:style w:type="paragraph" w:customStyle="1" w:styleId="Standard">
    <w:name w:val="Standard"/>
    <w:uiPriority w:val="99"/>
    <w:qFormat/>
    <w:rsid w:val="00D21F61"/>
    <w:pPr>
      <w:suppressAutoHyphens/>
      <w:spacing w:after="0" w:line="240" w:lineRule="auto"/>
      <w:textAlignment w:val="baseline"/>
    </w:pPr>
    <w:rPr>
      <w:rFonts w:ascii="Times New Roman" w:eastAsia="Times New Roman" w:hAnsi="Times New Roman" w:cs="Times New Roman"/>
      <w:color w:val="00000A"/>
      <w:sz w:val="24"/>
      <w:szCs w:val="24"/>
      <w:lang w:eastAsia="ar-SA"/>
    </w:rPr>
  </w:style>
  <w:style w:type="paragraph" w:customStyle="1" w:styleId="Textodst1sl">
    <w:name w:val="Text odst.1čísl"/>
    <w:basedOn w:val="Normln"/>
    <w:link w:val="Textodst1slChar"/>
    <w:rsid w:val="00D21F61"/>
    <w:pPr>
      <w:numPr>
        <w:ilvl w:val="1"/>
        <w:numId w:val="32"/>
      </w:numPr>
      <w:tabs>
        <w:tab w:val="left" w:pos="0"/>
        <w:tab w:val="left" w:pos="284"/>
      </w:tabs>
      <w:suppressAutoHyphens w:val="0"/>
      <w:spacing w:before="80"/>
      <w:jc w:val="both"/>
      <w:outlineLvl w:val="1"/>
    </w:pPr>
    <w:rPr>
      <w:sz w:val="24"/>
      <w:lang w:eastAsia="cs-CZ"/>
    </w:rPr>
  </w:style>
  <w:style w:type="paragraph" w:customStyle="1" w:styleId="Textodst3psmena">
    <w:name w:val="Text odst. 3 písmena"/>
    <w:basedOn w:val="Textodst1sl"/>
    <w:rsid w:val="00D21F61"/>
    <w:pPr>
      <w:numPr>
        <w:ilvl w:val="3"/>
      </w:numPr>
      <w:tabs>
        <w:tab w:val="clear" w:pos="1753"/>
        <w:tab w:val="num" w:pos="360"/>
        <w:tab w:val="num" w:pos="864"/>
      </w:tabs>
      <w:spacing w:before="0"/>
      <w:ind w:left="864" w:hanging="864"/>
      <w:outlineLvl w:val="3"/>
    </w:pPr>
  </w:style>
  <w:style w:type="paragraph" w:customStyle="1" w:styleId="Textodst2slovan">
    <w:name w:val="Text odst.2 číslovaný"/>
    <w:basedOn w:val="Textodst1sl"/>
    <w:rsid w:val="00D21F61"/>
    <w:pPr>
      <w:numPr>
        <w:ilvl w:val="2"/>
      </w:numPr>
      <w:tabs>
        <w:tab w:val="clear" w:pos="0"/>
        <w:tab w:val="clear" w:pos="284"/>
        <w:tab w:val="clear" w:pos="992"/>
        <w:tab w:val="num" w:pos="360"/>
        <w:tab w:val="num" w:pos="720"/>
      </w:tabs>
      <w:spacing w:before="0"/>
      <w:ind w:left="720" w:hanging="720"/>
      <w:outlineLvl w:val="2"/>
    </w:pPr>
  </w:style>
  <w:style w:type="character" w:customStyle="1" w:styleId="Textodst1slChar">
    <w:name w:val="Text odst.1čísl Char"/>
    <w:link w:val="Textodst1sl"/>
    <w:rsid w:val="00D21F61"/>
    <w:rPr>
      <w:rFonts w:ascii="Times New Roman" w:eastAsia="Times New Roman" w:hAnsi="Times New Roman" w:cs="Times New Roman"/>
      <w:sz w:val="24"/>
      <w:szCs w:val="20"/>
      <w:lang w:eastAsia="cs-CZ"/>
    </w:rPr>
  </w:style>
  <w:style w:type="paragraph" w:styleId="Odstavecseseznamem">
    <w:name w:val="List Paragraph"/>
    <w:basedOn w:val="Normln"/>
    <w:qFormat/>
    <w:rsid w:val="00D21F61"/>
    <w:pPr>
      <w:suppressAutoHyphens w:val="0"/>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D21F61"/>
    <w:rPr>
      <w:color w:val="605E5C"/>
      <w:shd w:val="clear" w:color="auto" w:fill="E1DFDD"/>
    </w:rPr>
  </w:style>
  <w:style w:type="paragraph" w:styleId="Bezmezer">
    <w:name w:val="No Spacing"/>
    <w:uiPriority w:val="1"/>
    <w:qFormat/>
    <w:rsid w:val="00D21F61"/>
    <w:pPr>
      <w:suppressAutoHyphens/>
      <w:spacing w:after="0" w:line="240" w:lineRule="auto"/>
    </w:pPr>
    <w:rPr>
      <w:rFonts w:ascii="Times New Roman" w:eastAsia="Times New Roman" w:hAnsi="Times New Roman" w:cs="Times New Roman"/>
      <w:sz w:val="20"/>
      <w:szCs w:val="20"/>
      <w:lang w:eastAsia="zh-CN"/>
    </w:rPr>
  </w:style>
  <w:style w:type="paragraph" w:styleId="Podtitul">
    <w:name w:val="Subtitle"/>
    <w:basedOn w:val="Normln"/>
    <w:next w:val="Normln"/>
    <w:link w:val="PodtitulChar"/>
    <w:uiPriority w:val="11"/>
    <w:qFormat/>
    <w:rsid w:val="00D21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D21F61"/>
    <w:rPr>
      <w:rFonts w:eastAsiaTheme="minorEastAsia"/>
      <w:color w:val="5A5A5A" w:themeColor="text1" w:themeTint="A5"/>
      <w:spacing w:val="15"/>
      <w:lang w:eastAsia="zh-CN"/>
    </w:rPr>
  </w:style>
  <w:style w:type="character" w:styleId="Zvraznn">
    <w:name w:val="Emphasis"/>
    <w:basedOn w:val="Standardnpsmoodstavce"/>
    <w:uiPriority w:val="20"/>
    <w:qFormat/>
    <w:rsid w:val="00D2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u-sokolov.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mu-sokolov.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8763</Words>
  <Characters>51708</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60351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Pták, Václav</dc:creator>
  <cp:keywords/>
  <dc:description/>
  <cp:lastModifiedBy>Benešová, Lenka</cp:lastModifiedBy>
  <cp:revision>2</cp:revision>
  <dcterms:created xsi:type="dcterms:W3CDTF">2025-05-13T08:35:00Z</dcterms:created>
  <dcterms:modified xsi:type="dcterms:W3CDTF">2025-05-23T08:25:00Z</dcterms:modified>
</cp:coreProperties>
</file>