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ascii="TimesNewRoman,Bold" w:hAnsi="TimesNewRoman,Bold" w:cs="TimesNewRoman,Bold"/>
          <w:b/>
          <w:b/>
          <w:bCs/>
        </w:rPr>
      </w:pPr>
      <w:r>
        <w:rPr>
          <w:rFonts w:cs="TimesNewRoman,Bold" w:ascii="TimesNewRoman,Bold" w:hAnsi="TimesNewRoman,Bold"/>
          <w:b/>
          <w:bCs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bCs/>
          <w:sz w:val="24"/>
          <w:szCs w:val="24"/>
          <w:u w:val="single"/>
        </w:rPr>
        <w:t>m ě s t o  S o k o l o v , odbor správy majetku, Rokycanova 1929, 356 01 S o k o l o v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  <w:t xml:space="preserve">ŽÁDOST O SOUHLAS VLASTNÍKA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tbl>
      <w:tblPr>
        <w:tblStyle w:val="Mkatabulky"/>
        <w:tblW w:w="892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396"/>
        <w:gridCol w:w="2565"/>
        <w:gridCol w:w="1247"/>
        <w:gridCol w:w="1711"/>
      </w:tblGrid>
      <w:tr>
        <w:trPr>
          <w:trHeight w:val="506" w:hRule="atLeast"/>
        </w:trPr>
        <w:tc>
          <w:tcPr>
            <w:tcW w:w="3396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cs-CZ" w:eastAsia="en-US" w:bidi="ar-SA"/>
              </w:rPr>
              <w:t>ŽADATEL</w:t>
            </w:r>
          </w:p>
        </w:tc>
        <w:tc>
          <w:tcPr>
            <w:tcW w:w="5523" w:type="dxa"/>
            <w:gridSpan w:val="3"/>
            <w:tcBorders/>
            <w:vAlign w:val="center"/>
          </w:tcPr>
          <w:p>
            <w:pPr>
              <w:pStyle w:val="Normal"/>
              <w:jc w:val="left"/>
              <w:rPr/>
            </w:pPr>
            <w:r>
              <w:rPr>
                <w:rFonts w:eastAsia="TimesNewRomanPSMT" w:cs="TimesNewRomanPSMT" w:ascii="TimesNewRomanPSMT" w:hAnsi="TimesNewRomanPSMT"/>
                <w:b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auto"/>
                <w:spacing w:val="0"/>
                <w:position w:val="0"/>
                <w:sz w:val="24"/>
                <w:sz w:val="24"/>
                <w:szCs w:val="24"/>
                <w:u w:val="none"/>
                <w:vertAlign w:val="baseline"/>
                <w:lang w:eastAsia="zxx" w:bidi="zxx"/>
              </w:rPr>
              <w:t xml:space="preserve">Sokolovská bytová s. r. o., </w:t>
            </w:r>
            <w:r>
              <w:rPr>
                <w:rFonts w:eastAsia="TimesNewRomanPSMT" w:cs="TimesNewRomanPSMT" w:ascii="TimesNewRomanPSMT" w:hAnsi="TimesNewRomanPSMT"/>
                <w:b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auto"/>
                <w:spacing w:val="0"/>
                <w:position w:val="0"/>
                <w:sz w:val="24"/>
                <w:sz w:val="24"/>
                <w:szCs w:val="24"/>
                <w:u w:val="none"/>
                <w:vertAlign w:val="baseline"/>
                <w:lang w:val="cs-CZ" w:eastAsia="zxx" w:bidi="zxx"/>
              </w:rPr>
              <w:t xml:space="preserve">Komenského 77, </w:t>
            </w:r>
            <w:r>
              <w:rPr>
                <w:rFonts w:eastAsia="TimesNewRomanPSMT" w:cs="TimesNewRomanPSMT" w:ascii="TimesNewRomanPSMT" w:hAnsi="TimesNewRomanPSMT"/>
                <w:b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auto"/>
                <w:spacing w:val="0"/>
                <w:position w:val="0"/>
                <w:sz w:val="24"/>
                <w:sz w:val="24"/>
                <w:szCs w:val="24"/>
                <w:u w:val="none"/>
                <w:vertAlign w:val="baseline"/>
                <w:lang w:val="cs-CZ" w:eastAsia="zxx" w:bidi="zxx"/>
              </w:rPr>
              <w:t>35601 Sokolov</w:t>
            </w:r>
          </w:p>
          <w:p>
            <w:pPr>
              <w:pStyle w:val="Normal"/>
              <w:jc w:val="left"/>
              <w:rPr>
                <w:rFonts w:ascii="TimesNewRomanPSMT" w:hAnsi="TimesNewRomanPSMT" w:eastAsia="TimesNewRomanPSMT" w:cs="TimesNewRomanPSMT"/>
                <w:b w:val="false"/>
                <w:b w:val="false"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auto"/>
                <w:spacing w:val="0"/>
                <w:position w:val="0"/>
                <w:sz w:val="24"/>
                <w:sz w:val="24"/>
                <w:szCs w:val="24"/>
                <w:u w:val="none"/>
                <w:vertAlign w:val="baseline"/>
                <w:lang w:val="cs-CZ" w:eastAsia="zxx" w:bidi="zxx"/>
              </w:rPr>
            </w:pPr>
            <w:r>
              <w:rPr>
                <w:rFonts w:eastAsia="TimesNewRomanPSMT" w:cs="TimesNewRomanPSMT" w:ascii="TimesNewRomanPSMT" w:hAnsi="TimesNewRomanPSMT"/>
                <w:b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auto"/>
                <w:spacing w:val="0"/>
                <w:position w:val="0"/>
                <w:sz w:val="24"/>
                <w:sz w:val="24"/>
                <w:szCs w:val="24"/>
                <w:u w:val="none"/>
                <w:vertAlign w:val="baseline"/>
                <w:lang w:val="cs-CZ" w:eastAsia="zxx" w:bidi="zxx"/>
              </w:rPr>
              <w:t>IČ 25216741</w:t>
            </w:r>
            <w:r>
              <w:rPr>
                <w:rFonts w:eastAsia="TimesNewRomanPSMT" w:cs="TimesNewRomanPSMT" w:ascii="TimesNewRomanPSMT" w:hAnsi="TimesNewRomanPSMT"/>
                <w:b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auto"/>
                <w:spacing w:val="0"/>
                <w:position w:val="0"/>
                <w:sz w:val="24"/>
                <w:sz w:val="24"/>
                <w:szCs w:val="24"/>
                <w:u w:val="none"/>
                <w:vertAlign w:val="baseline"/>
                <w:lang w:val="cs-CZ" w:eastAsia="zxx" w:bidi="zxx"/>
              </w:rPr>
              <w:tab/>
              <w:tab/>
              <w:tab/>
              <w:tab/>
              <w:tab/>
            </w:r>
          </w:p>
          <w:p>
            <w:pPr>
              <w:pStyle w:val="Normal"/>
              <w:spacing w:before="0" w:after="200"/>
              <w:jc w:val="left"/>
              <w:rPr/>
            </w:pPr>
            <w:r>
              <w:rPr>
                <w:rFonts w:eastAsia="TimesNewRomanPSMT" w:cs="TimesNewRomanPSMT" w:ascii="TimesNewRomanPSMT" w:hAnsi="TimesNewRomanPSMT"/>
                <w:b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auto"/>
                <w:spacing w:val="0"/>
                <w:position w:val="0"/>
                <w:sz w:val="24"/>
                <w:sz w:val="24"/>
                <w:szCs w:val="24"/>
                <w:u w:val="none"/>
                <w:vertAlign w:val="baseline"/>
                <w:lang w:val="cs-CZ" w:eastAsia="zxx" w:bidi="zxx"/>
              </w:rPr>
              <w:t>DIČ CZ25216741</w:t>
            </w:r>
          </w:p>
        </w:tc>
      </w:tr>
      <w:tr>
        <w:trPr>
          <w:trHeight w:val="506" w:hRule="atLeast"/>
        </w:trPr>
        <w:tc>
          <w:tcPr>
            <w:tcW w:w="3396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i/>
                <w:i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2"/>
                <w:szCs w:val="22"/>
                <w:lang w:val="cs-CZ" w:eastAsia="en-US" w:bidi="ar-SA"/>
              </w:rPr>
              <w:t>ZASTOUPENÝ: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2"/>
                <w:szCs w:val="22"/>
                <w:lang w:val="cs-CZ" w:eastAsia="en-US" w:bidi="ar-SA"/>
              </w:rPr>
              <w:t>(v případě, že je zastupován)</w:t>
            </w:r>
          </w:p>
        </w:tc>
        <w:tc>
          <w:tcPr>
            <w:tcW w:w="5523" w:type="dxa"/>
            <w:gridSpan w:val="3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cs-CZ" w:eastAsia="en-US" w:bidi="ar-SA"/>
              </w:rPr>
              <w:t>Ing. Pavel Heinz</w:t>
            </w:r>
          </w:p>
        </w:tc>
      </w:tr>
      <w:tr>
        <w:trPr>
          <w:trHeight w:val="506" w:hRule="atLeast"/>
        </w:trPr>
        <w:tc>
          <w:tcPr>
            <w:tcW w:w="3396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cs-CZ" w:eastAsia="en-US" w:bidi="ar-SA"/>
              </w:rPr>
              <w:t>DATUM NAROZENÍ NEBO IČ:</w:t>
            </w:r>
          </w:p>
        </w:tc>
        <w:tc>
          <w:tcPr>
            <w:tcW w:w="5523" w:type="dxa"/>
            <w:gridSpan w:val="3"/>
            <w:tcBorders/>
            <w:vAlign w:val="center"/>
          </w:tcPr>
          <w:p>
            <w:pPr>
              <w:pStyle w:val="Normal"/>
              <w:spacing w:before="0" w:after="200"/>
              <w:jc w:val="left"/>
              <w:rPr>
                <w:rFonts w:ascii="TimesNewRomanPSMT" w:hAnsi="TimesNewRomanPSMT" w:eastAsia="TimesNewRomanPSMT" w:cs="TimesNewRomanPSMT"/>
                <w:b w:val="false"/>
                <w:b w:val="false"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auto"/>
                <w:spacing w:val="0"/>
                <w:position w:val="0"/>
                <w:sz w:val="24"/>
                <w:sz w:val="24"/>
                <w:szCs w:val="24"/>
                <w:u w:val="none"/>
                <w:vertAlign w:val="baseline"/>
                <w:lang w:val="cs-CZ" w:eastAsia="zxx" w:bidi="zxx"/>
              </w:rPr>
            </w:pPr>
            <w:r>
              <w:rPr>
                <w:rFonts w:eastAsia="TimesNewRomanPSMT" w:cs="TimesNewRomanPSMT" w:ascii="TimesNewRomanPSMT" w:hAnsi="TimesNewRomanPSMT"/>
                <w:b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auto"/>
                <w:spacing w:val="0"/>
                <w:position w:val="0"/>
                <w:sz w:val="24"/>
                <w:sz w:val="24"/>
                <w:szCs w:val="24"/>
                <w:u w:val="none"/>
                <w:vertAlign w:val="baseline"/>
                <w:lang w:val="cs-CZ" w:eastAsia="zxx" w:bidi="zxx"/>
              </w:rPr>
              <w:t>IČ 18692761</w:t>
            </w:r>
          </w:p>
        </w:tc>
      </w:tr>
      <w:tr>
        <w:trPr>
          <w:trHeight w:val="506" w:hRule="atLeast"/>
        </w:trPr>
        <w:tc>
          <w:tcPr>
            <w:tcW w:w="3396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cs-CZ" w:eastAsia="en-US" w:bidi="ar-SA"/>
              </w:rPr>
              <w:t>TRVALÉ BYDLIŠTĚ:</w:t>
            </w:r>
          </w:p>
        </w:tc>
        <w:tc>
          <w:tcPr>
            <w:tcW w:w="5523" w:type="dxa"/>
            <w:gridSpan w:val="3"/>
            <w:tcBorders/>
            <w:vAlign w:val="center"/>
          </w:tcPr>
          <w:p>
            <w:pPr>
              <w:pStyle w:val="Normal"/>
              <w:spacing w:before="0" w:after="200"/>
              <w:jc w:val="left"/>
              <w:rPr>
                <w:rFonts w:ascii="TimesNewRomanPSMT" w:hAnsi="TimesNewRomanPSMT" w:eastAsia="TimesNewRomanPSMT" w:cs="TimesNewRomanPSMT"/>
                <w:b w:val="false"/>
                <w:b w:val="false"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auto"/>
                <w:spacing w:val="0"/>
                <w:position w:val="0"/>
                <w:sz w:val="24"/>
                <w:sz w:val="24"/>
                <w:szCs w:val="24"/>
                <w:u w:val="none"/>
                <w:vertAlign w:val="baseline"/>
                <w:lang w:val="cs-CZ" w:eastAsia="zxx" w:bidi="zxx"/>
              </w:rPr>
            </w:pPr>
            <w:r>
              <w:rPr>
                <w:rFonts w:eastAsia="TimesNewRomanPSMT" w:cs="TimesNewRomanPSMT" w:ascii="TimesNewRomanPSMT" w:hAnsi="TimesNewRomanPSMT"/>
                <w:b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auto"/>
                <w:spacing w:val="0"/>
                <w:position w:val="0"/>
                <w:sz w:val="24"/>
                <w:sz w:val="24"/>
                <w:szCs w:val="24"/>
                <w:u w:val="none"/>
                <w:vertAlign w:val="baseline"/>
                <w:lang w:val="cs-CZ" w:eastAsia="zxx" w:bidi="zxx"/>
              </w:rPr>
              <w:t>Vítězná 2010, 35601 Sokolov</w:t>
            </w:r>
          </w:p>
        </w:tc>
      </w:tr>
      <w:tr>
        <w:trPr>
          <w:trHeight w:val="506" w:hRule="atLeast"/>
        </w:trPr>
        <w:tc>
          <w:tcPr>
            <w:tcW w:w="3396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i/>
                <w:i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2"/>
                <w:szCs w:val="22"/>
                <w:lang w:val="cs-CZ" w:eastAsia="en-US" w:bidi="ar-SA"/>
              </w:rPr>
              <w:t>ADRESA PRO DORUČOVÁNÍ: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2"/>
                <w:szCs w:val="22"/>
                <w:lang w:val="cs-CZ" w:eastAsia="en-US" w:bidi="ar-SA"/>
              </w:rPr>
              <w:t>(pokud je jiná, než adresa trvalá)</w:t>
            </w:r>
          </w:p>
        </w:tc>
        <w:tc>
          <w:tcPr>
            <w:tcW w:w="5523" w:type="dxa"/>
            <w:gridSpan w:val="3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cs-CZ" w:eastAsia="en-US" w:bidi="ar-SA"/>
              </w:rPr>
              <w:t>Kamenice84, 35601 Březová</w:t>
            </w:r>
          </w:p>
        </w:tc>
      </w:tr>
      <w:tr>
        <w:trPr>
          <w:trHeight w:val="506" w:hRule="atLeast"/>
        </w:trPr>
        <w:tc>
          <w:tcPr>
            <w:tcW w:w="3396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cs-CZ" w:eastAsia="en-US" w:bidi="ar-SA"/>
              </w:rPr>
              <w:t>KONTAKTNÍ TELEFON:</w:t>
            </w:r>
          </w:p>
        </w:tc>
        <w:tc>
          <w:tcPr>
            <w:tcW w:w="256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cs-CZ" w:eastAsia="en-US" w:bidi="ar-SA"/>
              </w:rPr>
              <w:t>+420607772271</w:t>
            </w:r>
          </w:p>
        </w:tc>
        <w:tc>
          <w:tcPr>
            <w:tcW w:w="1247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cs-CZ" w:eastAsia="en-US" w:bidi="ar-SA"/>
              </w:rPr>
              <w:t>ČÍSLO DATOVÉ SCHRÁNKY</w:t>
            </w:r>
          </w:p>
        </w:tc>
        <w:tc>
          <w:tcPr>
            <w:tcW w:w="171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cs-CZ" w:eastAsia="en-US" w:bidi="ar-SA"/>
              </w:rPr>
              <w:t>enatyi5</w:t>
            </w:r>
          </w:p>
        </w:tc>
      </w:tr>
      <w:tr>
        <w:trPr>
          <w:trHeight w:val="506" w:hRule="atLeast"/>
        </w:trPr>
        <w:tc>
          <w:tcPr>
            <w:tcW w:w="3396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cs-CZ" w:eastAsia="en-US" w:bidi="ar-SA"/>
              </w:rPr>
              <w:t>E-MAIL:</w:t>
            </w:r>
          </w:p>
        </w:tc>
        <w:tc>
          <w:tcPr>
            <w:tcW w:w="5523" w:type="dxa"/>
            <w:gridSpan w:val="3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cs-CZ" w:eastAsia="en-US" w:bidi="ar-SA"/>
              </w:rPr>
              <w:t>p_tip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en-US" w:eastAsia="en-US" w:bidi="ar-SA"/>
              </w:rPr>
              <w:t>@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cs-CZ" w:eastAsia="en-US" w:bidi="ar-SA"/>
              </w:rPr>
              <w:t>volny.cz</w:t>
            </w:r>
          </w:p>
        </w:tc>
      </w:tr>
      <w:tr>
        <w:trPr>
          <w:trHeight w:val="506" w:hRule="atLeast"/>
        </w:trPr>
        <w:tc>
          <w:tcPr>
            <w:tcW w:w="3396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cs-CZ" w:eastAsia="en-US" w:bidi="ar-SA"/>
              </w:rPr>
              <w:t>DOPLŇUJÍCÍ INFORMACE:</w:t>
            </w:r>
          </w:p>
        </w:tc>
        <w:tc>
          <w:tcPr>
            <w:tcW w:w="5523" w:type="dxa"/>
            <w:gridSpan w:val="3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cs-CZ" w:eastAsia="en-US" w:bidi="ar-SA"/>
              </w:rPr>
              <w:t>Viz. plná moc v příloze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 xml:space="preserve">ŽÁDÁM O SOUHLAS MĚSTA SOKOLOVA: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  <w:t>(označte křížkem v příslušném řádku)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tbl>
      <w:tblPr>
        <w:tblStyle w:val="Mkatabulky"/>
        <w:tblW w:w="892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75"/>
        <w:gridCol w:w="8244"/>
      </w:tblGrid>
      <w:tr>
        <w:trPr>
          <w:trHeight w:val="454" w:hRule="atLeast"/>
        </w:trPr>
        <w:tc>
          <w:tcPr>
            <w:tcW w:w="675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cs-CZ" w:eastAsia="en-US" w:bidi="ar-SA"/>
              </w:rPr>
            </w:r>
          </w:p>
        </w:tc>
        <w:tc>
          <w:tcPr>
            <w:tcW w:w="824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cs-CZ" w:eastAsia="en-US" w:bidi="ar-SA"/>
              </w:rPr>
              <w:t xml:space="preserve">jako vlastníka sousedního pozemku dle 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2"/>
                <w:szCs w:val="22"/>
                <w:lang w:val="cs-CZ" w:eastAsia="en-US" w:bidi="ar-SA"/>
              </w:rPr>
              <w:t>§ 96 odst. 3 písm. d)</w:t>
            </w: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2"/>
                <w:szCs w:val="22"/>
                <w:lang w:val="cs-CZ" w:eastAsia="en-US" w:bidi="ar-SA"/>
              </w:rPr>
              <w:t xml:space="preserve"> stavebního zákona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2"/>
                <w:szCs w:val="22"/>
                <w:lang w:val="cs-CZ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i/>
                <w:color w:val="000000" w:themeColor="text1"/>
                <w:kern w:val="0"/>
                <w:sz w:val="22"/>
                <w:szCs w:val="22"/>
                <w:lang w:val="cs-CZ" w:eastAsia="en-US" w:bidi="ar-SA"/>
              </w:rPr>
              <w:t>územní souhlas</w:t>
            </w:r>
          </w:p>
        </w:tc>
      </w:tr>
      <w:tr>
        <w:trPr>
          <w:trHeight w:val="454" w:hRule="atLeast"/>
        </w:trPr>
        <w:tc>
          <w:tcPr>
            <w:tcW w:w="675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cs-CZ" w:eastAsia="en-US" w:bidi="ar-SA"/>
              </w:rPr>
            </w:r>
          </w:p>
        </w:tc>
        <w:tc>
          <w:tcPr>
            <w:tcW w:w="824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cs-CZ" w:eastAsia="en-US" w:bidi="ar-SA"/>
              </w:rPr>
              <w:t xml:space="preserve">jako vlastníka sousedního pozemku dle 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2"/>
                <w:szCs w:val="22"/>
                <w:lang w:val="cs-CZ" w:eastAsia="en-US" w:bidi="ar-SA"/>
              </w:rPr>
              <w:t xml:space="preserve">§ 105 odst. 2 písm. f) </w:t>
            </w: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2"/>
                <w:szCs w:val="22"/>
                <w:lang w:val="cs-CZ" w:eastAsia="en-US" w:bidi="ar-SA"/>
              </w:rPr>
              <w:t>stavebního zákona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2"/>
                <w:szCs w:val="22"/>
                <w:lang w:val="cs-CZ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i/>
                <w:color w:val="000000" w:themeColor="text1"/>
                <w:kern w:val="0"/>
                <w:sz w:val="22"/>
                <w:szCs w:val="22"/>
                <w:lang w:val="cs-CZ" w:eastAsia="en-US" w:bidi="ar-SA"/>
              </w:rPr>
              <w:t>ohlášení</w:t>
            </w:r>
          </w:p>
        </w:tc>
      </w:tr>
      <w:tr>
        <w:trPr>
          <w:trHeight w:val="454" w:hRule="atLeast"/>
        </w:trPr>
        <w:tc>
          <w:tcPr>
            <w:tcW w:w="675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cs-CZ" w:eastAsia="en-US" w:bidi="ar-SA"/>
              </w:rPr>
              <w:t>X</w:t>
            </w:r>
          </w:p>
        </w:tc>
        <w:tc>
          <w:tcPr>
            <w:tcW w:w="824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cs-CZ" w:eastAsia="en-US" w:bidi="ar-SA"/>
              </w:rPr>
              <w:t xml:space="preserve">jako vlastníka pozemku, na kterém má být stavební záměr uskutečněn – </w:t>
            </w:r>
            <w:r>
              <w:rPr>
                <w:rFonts w:eastAsia="Calibri" w:cs="" w:ascii="Times New Roman" w:hAnsi="Times New Roman"/>
                <w:b/>
                <w:kern w:val="0"/>
                <w:sz w:val="22"/>
                <w:szCs w:val="22"/>
                <w:lang w:val="cs-CZ" w:eastAsia="en-US" w:bidi="ar-SA"/>
              </w:rPr>
              <w:t>§ 184a</w:t>
            </w: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cs-CZ" w:eastAsia="en-US" w:bidi="ar-SA"/>
              </w:rPr>
              <w:t xml:space="preserve"> stavebního zákona</w:t>
            </w:r>
          </w:p>
        </w:tc>
      </w:tr>
      <w:tr>
        <w:trPr>
          <w:trHeight w:val="454" w:hRule="atLeast"/>
        </w:trPr>
        <w:tc>
          <w:tcPr>
            <w:tcW w:w="675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cs-CZ" w:eastAsia="en-US" w:bidi="ar-SA"/>
              </w:rPr>
            </w:r>
          </w:p>
        </w:tc>
        <w:tc>
          <w:tcPr>
            <w:tcW w:w="824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cs-CZ" w:eastAsia="en-US" w:bidi="ar-SA"/>
              </w:rPr>
              <w:t>s vybudováním vjezdu/sjezdu z vlastního pozemku na pozemek města</w:t>
            </w:r>
          </w:p>
        </w:tc>
      </w:tr>
      <w:tr>
        <w:trPr>
          <w:trHeight w:val="454" w:hRule="atLeast"/>
        </w:trPr>
        <w:tc>
          <w:tcPr>
            <w:tcW w:w="675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cs-CZ" w:eastAsia="en-US" w:bidi="ar-SA"/>
              </w:rPr>
            </w:r>
          </w:p>
        </w:tc>
        <w:tc>
          <w:tcPr>
            <w:tcW w:w="824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cs-CZ" w:eastAsia="en-US" w:bidi="ar-SA"/>
              </w:rPr>
              <w:t>se zvláštním užíváním komunikace</w:t>
            </w:r>
          </w:p>
        </w:tc>
      </w:tr>
      <w:tr>
        <w:trPr>
          <w:trHeight w:val="454" w:hRule="atLeast"/>
        </w:trPr>
        <w:tc>
          <w:tcPr>
            <w:tcW w:w="675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cs-CZ" w:eastAsia="en-US" w:bidi="ar-SA"/>
              </w:rPr>
            </w:r>
          </w:p>
        </w:tc>
        <w:tc>
          <w:tcPr>
            <w:tcW w:w="824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cs-CZ" w:eastAsia="en-US" w:bidi="ar-SA"/>
              </w:rPr>
              <w:t>s uzavřenou veřejnoprávní smlouvou podle § 78a, resp. § 116 stavebního zákona</w:t>
            </w:r>
          </w:p>
        </w:tc>
      </w:tr>
      <w:tr>
        <w:trPr>
          <w:trHeight w:val="454" w:hRule="atLeast"/>
        </w:trPr>
        <w:tc>
          <w:tcPr>
            <w:tcW w:w="675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cs-CZ" w:eastAsia="en-US" w:bidi="ar-SA"/>
              </w:rPr>
            </w:r>
          </w:p>
        </w:tc>
        <w:tc>
          <w:tcPr>
            <w:tcW w:w="824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cs-CZ" w:eastAsia="en-US" w:bidi="ar-SA"/>
              </w:rPr>
              <w:t xml:space="preserve">s projektovou dokumentací (jiný souhlas než podle 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2"/>
                <w:szCs w:val="22"/>
                <w:lang w:val="cs-CZ" w:eastAsia="en-US" w:bidi="ar-SA"/>
              </w:rPr>
              <w:t xml:space="preserve">§ 96 odst. 3 písm. d), § 105 odst. 2 písm. f), </w:t>
            </w:r>
            <w:r>
              <w:rPr>
                <w:rFonts w:eastAsia="Calibri" w:cs="" w:ascii="Times New Roman" w:hAnsi="Times New Roman"/>
                <w:b/>
                <w:kern w:val="0"/>
                <w:sz w:val="22"/>
                <w:szCs w:val="22"/>
                <w:lang w:val="cs-CZ" w:eastAsia="en-US" w:bidi="ar-SA"/>
              </w:rPr>
              <w:t xml:space="preserve">§ 184a </w:t>
            </w: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cs-CZ" w:eastAsia="en-US" w:bidi="ar-SA"/>
              </w:rPr>
              <w:t>stavebního zákona)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i/>
          <w:i/>
          <w:color w:val="000000"/>
        </w:rPr>
      </w:pPr>
      <w:r>
        <w:rPr>
          <w:rFonts w:cs="Times New Roman" w:ascii="Times New Roman" w:hAnsi="Times New Roman"/>
          <w:i/>
          <w:color w:val="000000" w:themeColor="text1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tbl>
      <w:tblPr>
        <w:tblStyle w:val="Mkatabulky"/>
        <w:tblW w:w="892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396"/>
        <w:gridCol w:w="5523"/>
      </w:tblGrid>
      <w:tr>
        <w:trPr>
          <w:trHeight w:val="454" w:hRule="atLeast"/>
        </w:trPr>
        <w:tc>
          <w:tcPr>
            <w:tcW w:w="3396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cs-CZ" w:eastAsia="en-US" w:bidi="ar-SA"/>
              </w:rPr>
              <w:t>KE STAVBĚ:</w:t>
            </w:r>
          </w:p>
        </w:tc>
        <w:tc>
          <w:tcPr>
            <w:tcW w:w="5523" w:type="dxa"/>
            <w:tcBorders/>
            <w:vAlign w:val="center"/>
          </w:tcPr>
          <w:p>
            <w:pPr>
              <w:pStyle w:val="Normal"/>
              <w:spacing w:before="0" w:after="200"/>
              <w:jc w:val="left"/>
              <w:rPr>
                <w:rFonts w:eastAsia="Times New Roman" w:cs="Times New Roman"/>
                <w:b w:val="false"/>
                <w:b w:val="false"/>
                <w:bCs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auto"/>
                <w:spacing w:val="0"/>
                <w:position w:val="0"/>
                <w:sz w:val="22"/>
                <w:u w:val="none"/>
                <w:vertAlign w:val="baseline"/>
                <w:lang w:eastAsia="zxx" w:bidi="zxx"/>
              </w:rPr>
            </w:pP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auto"/>
                <w:spacing w:val="0"/>
                <w:position w:val="0"/>
                <w:sz w:val="22"/>
                <w:sz w:val="22"/>
                <w:szCs w:val="22"/>
                <w:u w:val="none"/>
                <w:vertAlign w:val="baseline"/>
                <w:lang w:eastAsia="zxx" w:bidi="zxx"/>
              </w:rPr>
              <w:t>Změna dokončené stavby - Staré náměstí, č. p. 133, Sokolov</w:t>
            </w:r>
          </w:p>
        </w:tc>
      </w:tr>
      <w:tr>
        <w:trPr>
          <w:trHeight w:val="454" w:hRule="atLeast"/>
        </w:trPr>
        <w:tc>
          <w:tcPr>
            <w:tcW w:w="3396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cs-CZ" w:eastAsia="en-US" w:bidi="ar-SA"/>
              </w:rPr>
              <w:t>NA PARCELE Č:</w:t>
            </w:r>
          </w:p>
        </w:tc>
        <w:tc>
          <w:tcPr>
            <w:tcW w:w="552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NewRoman" w:hAnsi="TimesNewRoman"/>
                <w:kern w:val="0"/>
                <w:sz w:val="22"/>
                <w:szCs w:val="22"/>
                <w:lang w:val="cs-CZ" w:eastAsia="en-US" w:bidi="ar-SA"/>
              </w:rPr>
              <w:t>228/1, 230/1, 230/2, 230/3 a 243/1</w:t>
            </w:r>
          </w:p>
        </w:tc>
      </w:tr>
      <w:tr>
        <w:trPr>
          <w:trHeight w:val="454" w:hRule="atLeast"/>
        </w:trPr>
        <w:tc>
          <w:tcPr>
            <w:tcW w:w="3396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cs-CZ" w:eastAsia="en-US" w:bidi="ar-SA"/>
              </w:rPr>
              <w:t>OBJEKT ČÍSLO POPISNÉ:</w:t>
            </w:r>
          </w:p>
        </w:tc>
        <w:tc>
          <w:tcPr>
            <w:tcW w:w="552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cs-CZ" w:eastAsia="en-US" w:bidi="ar-SA"/>
              </w:rPr>
              <w:t>133</w:t>
            </w:r>
          </w:p>
        </w:tc>
      </w:tr>
      <w:tr>
        <w:trPr>
          <w:trHeight w:val="454" w:hRule="atLeast"/>
        </w:trPr>
        <w:tc>
          <w:tcPr>
            <w:tcW w:w="3396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cs-CZ" w:eastAsia="en-US" w:bidi="ar-SA"/>
              </w:rPr>
              <w:t>V ULICI:</w:t>
            </w:r>
          </w:p>
        </w:tc>
        <w:tc>
          <w:tcPr>
            <w:tcW w:w="552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cs-CZ" w:eastAsia="en-US" w:bidi="ar-SA"/>
              </w:rPr>
              <w:t>Staré náměstí</w:t>
            </w:r>
          </w:p>
        </w:tc>
      </w:tr>
      <w:tr>
        <w:trPr>
          <w:trHeight w:val="454" w:hRule="atLeast"/>
        </w:trPr>
        <w:tc>
          <w:tcPr>
            <w:tcW w:w="3396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cs-CZ" w:eastAsia="en-US" w:bidi="ar-SA"/>
              </w:rPr>
              <w:t>V KATASTRÁLNÍM ÚZEMÍ:</w:t>
            </w:r>
          </w:p>
        </w:tc>
        <w:tc>
          <w:tcPr>
            <w:tcW w:w="552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cs-CZ" w:eastAsia="en-US" w:bidi="ar-SA"/>
              </w:rPr>
              <w:t>Sokolov</w:t>
            </w:r>
          </w:p>
        </w:tc>
      </w:tr>
      <w:tr>
        <w:trPr>
          <w:trHeight w:val="454" w:hRule="atLeast"/>
        </w:trPr>
        <w:tc>
          <w:tcPr>
            <w:tcW w:w="3396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cs-CZ" w:eastAsia="en-US" w:bidi="ar-SA"/>
              </w:rPr>
              <w:t>DOPLŇUJÍCÍ INFORMACE:</w:t>
            </w:r>
          </w:p>
        </w:tc>
        <w:tc>
          <w:tcPr>
            <w:tcW w:w="5523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cs-CZ" w:eastAsia="en-US" w:bidi="ar-SA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b/>
        </w:rPr>
        <w:t xml:space="preserve">K ŽÁDOSTI PŘIKLÁDÁM: </w:t>
      </w:r>
      <w:r>
        <w:rPr>
          <w:rFonts w:cs="Times New Roman" w:ascii="Times New Roman" w:hAnsi="Times New Roman"/>
          <w:i/>
        </w:rPr>
        <w:t>(označte křížkem v příslušném řádku)</w:t>
      </w:r>
    </w:p>
    <w:tbl>
      <w:tblPr>
        <w:tblW w:w="8907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4"/>
        <w:gridCol w:w="8482"/>
      </w:tblGrid>
      <w:tr>
        <w:trPr>
          <w:trHeight w:val="340" w:hRule="atLeast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X</w:t>
            </w:r>
          </w:p>
        </w:tc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situační výkres</w:t>
            </w:r>
          </w:p>
        </w:tc>
      </w:tr>
      <w:tr>
        <w:trPr>
          <w:trHeight w:val="340" w:hRule="atLeast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X</w:t>
            </w:r>
          </w:p>
        </w:tc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projektovou dokumentaci</w:t>
            </w:r>
          </w:p>
        </w:tc>
      </w:tr>
      <w:tr>
        <w:trPr>
          <w:trHeight w:val="340" w:hRule="atLeast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X</w:t>
            </w:r>
          </w:p>
        </w:tc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technickou zprávu</w:t>
            </w:r>
          </w:p>
        </w:tc>
      </w:tr>
      <w:tr>
        <w:trPr>
          <w:trHeight w:val="340" w:hRule="atLeast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fotodokumentaci stávajícího stavu (stavu před stavební činností, sloužící k porovnání stavu po stavební činnosti</w:t>
            </w:r>
          </w:p>
        </w:tc>
      </w:tr>
      <w:tr>
        <w:trPr>
          <w:trHeight w:val="340" w:hRule="atLeast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cs="Times New Roman" w:ascii="Times New Roman" w:hAnsi="Times New Roman"/>
              </w:rPr>
              <w:t>další: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</w:rPr>
            </w:pPr>
            <w:r>
              <w:rPr>
                <w:rFonts w:cs="Times New Roman" w:ascii="Times New Roman" w:hAnsi="Times New Roman"/>
                <w:i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Městský úřad Sokolov vystupuje jako správce osobních údajů. Osobní údaje získané od subjektu údajů (občan), jsou zpracovávány pouze v rozsahu daném příslušným zákonem za účelem plnění právních povinností (zákon </w:t>
        <w:br/>
        <w:t>č. 89/2012 Sb., občanský zákoník; zákon č. 128/2000 Sb., zákon o obcích, ve znění pozdějších předpisů).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Style w:val="Mkatabulky"/>
        <w:tblW w:w="892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60"/>
        <w:gridCol w:w="4460"/>
      </w:tblGrid>
      <w:tr>
        <w:trPr>
          <w:trHeight w:val="567" w:hRule="atLeast"/>
        </w:trPr>
        <w:tc>
          <w:tcPr>
            <w:tcW w:w="4460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cs-CZ" w:eastAsia="en-US" w:bidi="ar-SA"/>
              </w:rPr>
              <w:t>V Sokolově</w:t>
            </w:r>
          </w:p>
        </w:tc>
        <w:tc>
          <w:tcPr>
            <w:tcW w:w="446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cs-CZ" w:eastAsia="en-US" w:bidi="ar-SA"/>
              </w:rPr>
              <w:t>podpis žadatele:</w:t>
            </w:r>
          </w:p>
        </w:tc>
      </w:tr>
      <w:tr>
        <w:trPr>
          <w:trHeight w:val="567" w:hRule="atLeast"/>
        </w:trPr>
        <w:tc>
          <w:tcPr>
            <w:tcW w:w="4460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cs-CZ" w:eastAsia="en-US" w:bidi="ar-SA"/>
              </w:rPr>
              <w:t xml:space="preserve">Dne: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cs-CZ" w:eastAsia="en-US" w:bidi="ar-SA"/>
              </w:rPr>
              <w:t>15. 6. 2023</w:t>
            </w:r>
          </w:p>
        </w:tc>
        <w:tc>
          <w:tcPr>
            <w:tcW w:w="446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cs-CZ" w:eastAsia="en-US" w:bidi="ar-SA"/>
              </w:rPr>
            </w:r>
          </w:p>
        </w:tc>
      </w:tr>
    </w:tbl>
    <w:p>
      <w:pPr>
        <w:pStyle w:val="Normal"/>
        <w:rPr>
          <w:rFonts w:ascii="Times New Roman" w:hAnsi="Times New Roman" w:eastAsia="Times New Roman" w:cs="Times New Roman"/>
          <w:b/>
          <w:b/>
          <w:i/>
          <w:i/>
          <w:color w:val="000000"/>
          <w:sz w:val="24"/>
          <w:szCs w:val="24"/>
          <w:lang w:eastAsia="cs-CZ" w:bidi="cs-CZ"/>
        </w:rPr>
      </w:pPr>
      <w:r>
        <w:rPr>
          <w:rFonts w:eastAsia="Times New Roman" w:cs="Times New Roman" w:ascii="Times New Roman" w:hAnsi="Times New Roman"/>
          <w:b/>
          <w:i/>
          <w:color w:val="000000"/>
          <w:sz w:val="24"/>
          <w:szCs w:val="24"/>
          <w:lang w:eastAsia="cs-CZ" w:bidi="cs-CZ"/>
        </w:rPr>
      </w:r>
    </w:p>
    <w:p>
      <w:pPr>
        <w:pStyle w:val="Normal"/>
        <w:rPr>
          <w:rFonts w:ascii="Times New Roman" w:hAnsi="Times New Roman" w:eastAsia="Times New Roman" w:cs="Times New Roman"/>
          <w:b/>
          <w:b/>
          <w:i/>
          <w:i/>
          <w:color w:val="000000"/>
          <w:sz w:val="24"/>
          <w:szCs w:val="24"/>
          <w:lang w:eastAsia="cs-CZ" w:bidi="cs-CZ"/>
        </w:rPr>
      </w:pPr>
      <w:r>
        <w:rPr>
          <w:rFonts w:eastAsia="Times New Roman" w:cs="Times New Roman" w:ascii="Times New Roman" w:hAnsi="Times New Roman"/>
          <w:b/>
          <w:i/>
          <w:color w:val="000000"/>
          <w:sz w:val="24"/>
          <w:szCs w:val="24"/>
          <w:lang w:eastAsia="cs-CZ" w:bidi="cs-CZ"/>
        </w:rPr>
      </w:r>
    </w:p>
    <w:p>
      <w:pPr>
        <w:pStyle w:val="Normal"/>
        <w:rPr>
          <w:rFonts w:ascii="Times New Roman" w:hAnsi="Times New Roman" w:eastAsia="Times New Roman" w:cs="Times New Roman"/>
          <w:b/>
          <w:b/>
          <w:i/>
          <w:i/>
          <w:color w:val="000000"/>
          <w:sz w:val="24"/>
          <w:szCs w:val="24"/>
          <w:lang w:eastAsia="cs-CZ" w:bidi="cs-CZ"/>
        </w:rPr>
      </w:pPr>
      <w:r>
        <w:rPr>
          <w:rFonts w:eastAsia="Times New Roman" w:cs="Times New Roman" w:ascii="Times New Roman" w:hAnsi="Times New Roman"/>
          <w:b/>
          <w:i/>
          <w:color w:val="000000"/>
          <w:sz w:val="24"/>
          <w:szCs w:val="24"/>
          <w:lang w:eastAsia="cs-CZ" w:bidi="cs-CZ"/>
        </w:rPr>
      </w:r>
    </w:p>
    <w:p>
      <w:pPr>
        <w:pStyle w:val="Normal"/>
        <w:rPr>
          <w:lang w:eastAsia="cs-CZ" w:bidi="cs-CZ"/>
        </w:rPr>
      </w:pPr>
      <w:r>
        <w:rPr>
          <w:rFonts w:eastAsia="Times New Roman" w:cs="Times New Roman" w:ascii="Times New Roman" w:hAnsi="Times New Roman"/>
          <w:b/>
          <w:i/>
          <w:color w:val="000000"/>
          <w:sz w:val="24"/>
          <w:szCs w:val="24"/>
          <w:lang w:eastAsia="cs-CZ" w:bidi="cs-CZ"/>
        </w:rPr>
        <w:t xml:space="preserve">INFORMACE MĚSTA: </w:t>
      </w:r>
    </w:p>
    <w:p>
      <w:pPr>
        <w:pStyle w:val="Normal"/>
        <w:jc w:val="both"/>
        <w:rPr>
          <w:rFonts w:ascii="Times New Roman" w:hAnsi="Times New Roman" w:eastAsia="Times New Roman" w:cs="Times New Roman"/>
          <w:b/>
          <w:b/>
          <w:color w:val="FF0000"/>
          <w:sz w:val="24"/>
          <w:szCs w:val="24"/>
          <w:lang w:eastAsia="cs-CZ" w:bidi="cs-CZ"/>
        </w:rPr>
      </w:pPr>
      <w:r>
        <w:rPr>
          <w:rFonts w:eastAsia="Times New Roman" w:cs="Times New Roman" w:ascii="Times New Roman" w:hAnsi="Times New Roman"/>
          <w:b/>
          <w:color w:val="FF0000"/>
          <w:sz w:val="24"/>
          <w:szCs w:val="24"/>
          <w:lang w:eastAsia="cs-CZ" w:bidi="cs-CZ"/>
        </w:rPr>
        <w:t>V případě, že nebudou předloženy všechny požadované přílohy, nebude žádost vyřízena až do doby jejich doložení. Přiložení všech příloh urychlí vyřízení podané žádosti.</w:t>
      </w:r>
    </w:p>
    <w:p>
      <w:pPr>
        <w:pStyle w:val="Normal"/>
        <w:widowControl w:val="false"/>
        <w:spacing w:lineRule="auto" w:line="240" w:before="0" w:after="0"/>
        <w:ind w:hanging="7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cs-CZ" w:bidi="cs-CZ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cs-CZ" w:bidi="cs-CZ"/>
        </w:rPr>
      </w:r>
    </w:p>
    <w:p>
      <w:pPr>
        <w:pStyle w:val="ListParagraph"/>
        <w:widowControl w:val="false"/>
        <w:numPr>
          <w:ilvl w:val="0"/>
          <w:numId w:val="1"/>
        </w:numPr>
        <w:spacing w:lineRule="auto" w:line="240" w:before="0" w:after="0"/>
        <w:ind w:left="720" w:hanging="720"/>
        <w:contextualSpacing/>
        <w:jc w:val="both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eastAsia="cs-CZ" w:bidi="cs-CZ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cs-CZ" w:bidi="cs-CZ"/>
        </w:rPr>
        <w:t xml:space="preserve">Pokud je nutné v rámci stavebního záměru uložit do pozemku ve vlastnictví města Sokolova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u w:val="single"/>
          <w:lang w:eastAsia="cs-CZ" w:bidi="cs-CZ"/>
        </w:rPr>
        <w:t>inženýrské sítě (např. přípojka vodovodu a kanalizace, elektrické energie apod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cs-CZ" w:bidi="cs-CZ"/>
        </w:rPr>
        <w:t xml:space="preserve">.), je nutné uzavřít s městem Sokolov </w:t>
      </w:r>
      <w:r>
        <w:rPr>
          <w:rFonts w:eastAsia="Times New Roman" w:cs="Times New Roman" w:ascii="Times New Roman" w:hAnsi="Times New Roman"/>
          <w:b/>
          <w:bCs/>
          <w:iCs/>
          <w:color w:val="000000"/>
          <w:sz w:val="24"/>
          <w:szCs w:val="24"/>
          <w:lang w:eastAsia="cs-CZ" w:bidi="cs-CZ"/>
        </w:rPr>
        <w:t>Smlouvu o budoucí smlouvě o zřízení služebnosti inženýrské sítě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cs-CZ" w:bidi="cs-CZ"/>
        </w:rPr>
        <w:t xml:space="preserve"> (věcné břemeno). Uzavření této smlouvy je řešeno samostatně, viz </w:t>
      </w:r>
      <w:hyperlink r:id="rId2">
        <w:r>
          <w:rPr>
            <w:rStyle w:val="Internetovodkaz"/>
            <w:rFonts w:eastAsia="Times New Roman" w:cs="Times New Roman" w:ascii="Times New Roman" w:hAnsi="Times New Roman"/>
            <w:b/>
            <w:sz w:val="24"/>
            <w:szCs w:val="24"/>
            <w:lang w:eastAsia="cs-CZ" w:bidi="cs-CZ"/>
          </w:rPr>
          <w:t xml:space="preserve"> Žádost o zřízení věcného břemene</w:t>
        </w:r>
      </w:hyperlink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cs-CZ" w:bidi="cs-CZ"/>
        </w:rPr>
        <w:t xml:space="preserve">. </w:t>
      </w:r>
    </w:p>
    <w:p>
      <w:pPr>
        <w:pStyle w:val="ListParagraph"/>
        <w:widowControl w:val="false"/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b/>
          <w:b/>
          <w:i/>
          <w:i/>
          <w:color w:val="000000"/>
          <w:sz w:val="24"/>
          <w:szCs w:val="24"/>
          <w:lang w:eastAsia="cs-CZ" w:bidi="cs-CZ"/>
        </w:rPr>
      </w:pPr>
      <w:r>
        <w:rPr>
          <w:rFonts w:eastAsia="Times New Roman" w:cs="Times New Roman" w:ascii="Times New Roman" w:hAnsi="Times New Roman"/>
          <w:b/>
          <w:i/>
          <w:color w:val="000000"/>
          <w:sz w:val="24"/>
          <w:szCs w:val="24"/>
          <w:lang w:eastAsia="cs-CZ" w:bidi="cs-CZ"/>
        </w:rPr>
        <w:t xml:space="preserve">Kontaktní osoba: </w:t>
      </w:r>
    </w:p>
    <w:p>
      <w:pPr>
        <w:pStyle w:val="ListParagraph"/>
        <w:widowControl w:val="false"/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cs-CZ" w:bidi="cs-CZ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cs-CZ" w:bidi="cs-CZ"/>
        </w:rPr>
        <w:t>Petra Němečková,</w:t>
      </w:r>
      <w:hyperlink r:id="rId3">
        <w:r>
          <w:rPr>
            <w:rStyle w:val="Internetovodkaz"/>
            <w:rFonts w:eastAsia="Times New Roman" w:cs="Times New Roman" w:ascii="Times New Roman" w:hAnsi="Times New Roman"/>
            <w:sz w:val="24"/>
            <w:szCs w:val="24"/>
            <w:u w:val="none"/>
            <w:lang w:eastAsia="cs-CZ" w:bidi="cs-CZ"/>
          </w:rPr>
          <w:t xml:space="preserve"> </w:t>
        </w:r>
        <w:r>
          <w:rPr>
            <w:rStyle w:val="Internetovodkaz"/>
            <w:rFonts w:eastAsia="Times New Roman" w:cs="Times New Roman" w:ascii="Times New Roman" w:hAnsi="Times New Roman"/>
            <w:sz w:val="24"/>
            <w:szCs w:val="24"/>
            <w:lang w:eastAsia="cs-CZ" w:bidi="cs-CZ"/>
          </w:rPr>
          <w:t>petra.nemeckova@mu-sokolov.cz</w:t>
        </w:r>
        <w:r>
          <w:rPr>
            <w:rStyle w:val="Internetovodkaz"/>
            <w:rFonts w:eastAsia="Times New Roman" w:cs="Times New Roman" w:ascii="Times New Roman" w:hAnsi="Times New Roman"/>
            <w:sz w:val="24"/>
            <w:szCs w:val="24"/>
            <w:lang w:val="en-US" w:bidi="en-US"/>
          </w:rPr>
          <w:t>,</w:t>
        </w:r>
      </w:hyperlink>
      <w:r>
        <w:rPr>
          <w:rFonts w:eastAsia="Times New Roman" w:cs="Times New Roman" w:ascii="Times New Roman" w:hAnsi="Times New Roman"/>
          <w:color w:val="000000"/>
          <w:sz w:val="24"/>
          <w:szCs w:val="24"/>
          <w:lang w:val="en-US" w:bidi="en-US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cs-CZ" w:bidi="cs-CZ"/>
        </w:rPr>
        <w:t>tel. 354 228 253</w:t>
      </w:r>
    </w:p>
    <w:p>
      <w:pPr>
        <w:pStyle w:val="Normal"/>
        <w:widowControl w:val="false"/>
        <w:spacing w:lineRule="auto" w:line="240" w:before="0" w:after="0"/>
        <w:ind w:hanging="7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cs-CZ" w:bidi="cs-CZ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cs-CZ" w:bidi="cs-CZ"/>
        </w:rPr>
      </w:r>
    </w:p>
    <w:p>
      <w:pPr>
        <w:pStyle w:val="Normal"/>
        <w:widowControl w:val="false"/>
        <w:spacing w:lineRule="auto" w:line="240" w:before="0" w:after="0"/>
        <w:ind w:hanging="7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cs-CZ" w:bidi="cs-CZ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cs-CZ" w:bidi="cs-CZ"/>
        </w:rPr>
      </w:r>
    </w:p>
    <w:p>
      <w:pPr>
        <w:pStyle w:val="ListParagraph"/>
        <w:widowControl w:val="false"/>
        <w:numPr>
          <w:ilvl w:val="0"/>
          <w:numId w:val="1"/>
        </w:numPr>
        <w:spacing w:lineRule="auto" w:line="240" w:before="0" w:after="0"/>
        <w:ind w:left="720" w:hanging="720"/>
        <w:contextualSpacing/>
        <w:jc w:val="both"/>
        <w:rPr>
          <w:rFonts w:ascii="Times New Roman" w:hAnsi="Times New Roman" w:eastAsia="Times New Roman" w:cs="Times New Roman"/>
          <w:b/>
          <w:b/>
          <w:iCs/>
          <w:color w:val="000000"/>
          <w:sz w:val="24"/>
          <w:szCs w:val="24"/>
          <w:lang w:eastAsia="cs-CZ" w:bidi="cs-CZ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cs-CZ" w:bidi="cs-CZ"/>
        </w:rPr>
        <w:t xml:space="preserve">Pokud bude v rámci stavby dotčeno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u w:val="single"/>
          <w:lang w:eastAsia="cs-CZ" w:bidi="cs-CZ"/>
        </w:rPr>
        <w:t>veřejné prostranství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cs-CZ" w:bidi="cs-CZ"/>
        </w:rPr>
        <w:t xml:space="preserve"> (umístění lešení, kontejneru, stavebního materiálu, provádění výkopových prací apod.) je nutné ohlásit užívání veřejného prostranství v souladu s OZV č.  3/2019 o místním poplatku za užívání veřejného prostranství, viz formulář </w:t>
      </w:r>
      <w:hyperlink r:id="rId4">
        <w:r>
          <w:rPr>
            <w:rStyle w:val="Internetovodkaz"/>
            <w:rFonts w:eastAsia="Times New Roman" w:cs="Times New Roman" w:ascii="Times New Roman" w:hAnsi="Times New Roman"/>
            <w:b/>
            <w:sz w:val="24"/>
            <w:szCs w:val="24"/>
            <w:lang w:eastAsia="cs-CZ" w:bidi="cs-CZ"/>
          </w:rPr>
          <w:t>Ohlášení užívání veřejného prostranství</w:t>
        </w:r>
      </w:hyperlink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cs-CZ" w:bidi="cs-CZ"/>
        </w:rPr>
        <w:t>.</w:t>
      </w:r>
    </w:p>
    <w:p>
      <w:pPr>
        <w:pStyle w:val="ListParagraph"/>
        <w:widowControl w:val="false"/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b/>
          <w:b/>
          <w:i/>
          <w:i/>
          <w:color w:val="000000"/>
          <w:sz w:val="24"/>
          <w:szCs w:val="24"/>
          <w:lang w:eastAsia="cs-CZ" w:bidi="cs-CZ"/>
        </w:rPr>
      </w:pPr>
      <w:r>
        <w:rPr>
          <w:rFonts w:eastAsia="Times New Roman" w:cs="Times New Roman" w:ascii="Times New Roman" w:hAnsi="Times New Roman"/>
          <w:b/>
          <w:i/>
          <w:color w:val="000000"/>
          <w:sz w:val="24"/>
          <w:szCs w:val="24"/>
          <w:lang w:eastAsia="cs-CZ" w:bidi="cs-CZ"/>
        </w:rPr>
        <w:t xml:space="preserve">Kontaktní osoba: </w:t>
      </w:r>
    </w:p>
    <w:p>
      <w:pPr>
        <w:pStyle w:val="ListParagraph"/>
        <w:widowControl w:val="false"/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cs-CZ" w:bidi="cs-CZ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cs-CZ" w:bidi="cs-CZ"/>
        </w:rPr>
        <w:t xml:space="preserve">Eliška Picková, </w:t>
      </w:r>
      <w:hyperlink r:id="rId5">
        <w:bookmarkStart w:id="0" w:name="_GoBack"/>
        <w:bookmarkEnd w:id="0"/>
        <w:r>
          <w:rPr>
            <w:rStyle w:val="Internetovodkaz"/>
            <w:rFonts w:eastAsia="Times New Roman" w:cs="Times New Roman" w:ascii="Times New Roman" w:hAnsi="Times New Roman"/>
            <w:sz w:val="24"/>
            <w:szCs w:val="24"/>
            <w:lang w:eastAsia="cs-CZ" w:bidi="cs-CZ"/>
          </w:rPr>
          <w:t>eliska.pickova@mu-sokolov.cz</w:t>
        </w:r>
        <w:r>
          <w:rPr>
            <w:rStyle w:val="Internetovodkaz"/>
            <w:rFonts w:eastAsia="Times New Roman" w:cs="Times New Roman" w:ascii="Times New Roman" w:hAnsi="Times New Roman"/>
            <w:sz w:val="24"/>
            <w:szCs w:val="24"/>
            <w:lang w:val="en-US" w:bidi="en-US"/>
          </w:rPr>
          <w:t>,</w:t>
        </w:r>
      </w:hyperlink>
      <w:r>
        <w:rPr>
          <w:rFonts w:eastAsia="Times New Roman" w:cs="Times New Roman" w:ascii="Times New Roman" w:hAnsi="Times New Roman"/>
          <w:color w:val="000000"/>
          <w:sz w:val="24"/>
          <w:szCs w:val="24"/>
          <w:lang w:val="en-US" w:bidi="en-US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cs-CZ" w:bidi="cs-CZ"/>
        </w:rPr>
        <w:t>tel. 354 228 345</w:t>
      </w:r>
    </w:p>
    <w:p>
      <w:pPr>
        <w:pStyle w:val="Normal"/>
        <w:widowControl w:val="false"/>
        <w:spacing w:lineRule="auto" w:line="240" w:before="0" w:after="0"/>
        <w:ind w:hanging="7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cs-CZ" w:bidi="cs-CZ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cs-CZ" w:bidi="cs-CZ"/>
        </w:rPr>
      </w:r>
    </w:p>
    <w:p>
      <w:pPr>
        <w:pStyle w:val="Normal"/>
        <w:spacing w:lineRule="auto" w:line="240" w:before="0" w:after="0"/>
        <w:ind w:hanging="72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ind w:hanging="72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Formuláře jsou k dispozici zde:</w:t>
      </w:r>
    </w:p>
    <w:p>
      <w:pPr>
        <w:pStyle w:val="Normal"/>
        <w:spacing w:lineRule="auto" w:line="240" w:before="0" w:after="0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hyperlink r:id="rId6">
        <w:r>
          <w:rPr>
            <w:rStyle w:val="Internetovodkaz"/>
            <w:rFonts w:cs="Times New Roman" w:ascii="Times New Roman" w:hAnsi="Times New Roman"/>
            <w:sz w:val="24"/>
            <w:szCs w:val="24"/>
          </w:rPr>
          <w:t>https://www.sokolov.cz/urad/odbory/odbor_spravy/formulare-34020</w:t>
        </w:r>
      </w:hyperlink>
    </w:p>
    <w:sectPr>
      <w:headerReference w:type="first" r:id="rId7"/>
      <w:footerReference w:type="default" r:id="rId8"/>
      <w:type w:val="nextPage"/>
      <w:pgSz w:w="11906" w:h="16838"/>
      <w:pgMar w:left="1191" w:right="1361" w:gutter="284" w:header="284" w:top="907" w:footer="136" w:bottom="567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NewRoman">
    <w:altName w:val="Bold"/>
    <w:charset w:val="ee"/>
    <w:family w:val="roman"/>
    <w:pitch w:val="variable"/>
  </w:font>
  <w:font w:name="TimesNewRomanPSMT">
    <w:charset w:val="ee"/>
    <w:family w:val="roman"/>
    <w:pitch w:val="default"/>
  </w:font>
  <w:font w:name="Times New Roman">
    <w:charset w:val="01"/>
    <w:family w:val="roman"/>
    <w:pitch w:val="variable"/>
  </w:font>
  <w:font w:name="TimesNewRoman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rPr>
        <w:sz w:val="18"/>
        <w:szCs w:val="18"/>
      </w:rPr>
    </w:pPr>
    <w:r>
      <w:rPr>
        <w:sz w:val="18"/>
        <w:szCs w:val="18"/>
      </w:rPr>
    </w:r>
  </w:p>
  <w:p>
    <w:pPr>
      <w:pStyle w:val="Zpa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hlav"/>
      <w:jc w:val="right"/>
      <w:rPr>
        <w:rFonts w:ascii="Times New Roman" w:hAnsi="Times New Roman" w:cs="Times New Roman"/>
      </w:rPr>
    </w:pPr>
    <w:r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-186055</wp:posOffset>
          </wp:positionH>
          <wp:positionV relativeFrom="paragraph">
            <wp:posOffset>467360</wp:posOffset>
          </wp:positionV>
          <wp:extent cx="1227455" cy="316865"/>
          <wp:effectExtent l="0" t="0" r="0" b="0"/>
          <wp:wrapNone/>
          <wp:docPr id="1" name="Obrázek 0" descr="sokolov_cb_100procen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0" descr="sokolov_cb_100procent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3168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Times New Roman" w:ascii="Times New Roman" w:hAnsi="Times New Roman"/>
      </w:rPr>
      <w:t xml:space="preserve">epodatelna@mu-sokolov.cz                                         </w:t>
    </w:r>
  </w:p>
  <w:p>
    <w:pPr>
      <w:pStyle w:val="Zhlav"/>
      <w:jc w:val="right"/>
      <w:rPr>
        <w:rFonts w:ascii="Times New Roman" w:hAnsi="Times New Roman" w:cs="Times New Roman"/>
      </w:rPr>
    </w:pPr>
    <w:hyperlink r:id="rId2">
      <w:r>
        <w:rPr>
          <w:rStyle w:val="Internetovodkaz"/>
          <w:rFonts w:cs="Times New Roman" w:ascii="Times New Roman" w:hAnsi="Times New Roman"/>
          <w:color w:val="auto"/>
          <w:u w:val="none"/>
        </w:rPr>
        <w:t>www.sokolov.cz</w:t>
      </w:r>
    </w:hyperlink>
  </w:p>
  <w:p>
    <w:pPr>
      <w:pStyle w:val="Zhlav"/>
      <w:jc w:val="right"/>
      <w:rPr>
        <w:rFonts w:ascii="Times New Roman" w:hAnsi="Times New Roman" w:cs="Times New Roman"/>
        <w:sz w:val="20"/>
        <w:szCs w:val="20"/>
      </w:rPr>
    </w:pPr>
    <w:r>
      <w:rPr>
        <w:rFonts w:cs="Times New Roman" w:ascii="Times New Roman" w:hAnsi="Times New Roman"/>
        <w:sz w:val="20"/>
        <w:szCs w:val="20"/>
      </w:rPr>
      <w:t>ID datové schránky: 6xmbrxu</w:t>
    </w:r>
  </w:p>
  <w:p>
    <w:pPr>
      <w:pStyle w:val="Zhlav"/>
      <w:rPr/>
    </w:pPr>
    <w:r>
      <w:rPr/>
    </w:r>
  </w:p>
  <w:p>
    <w:pPr>
      <w:pStyle w:val="Zhlav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705ab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cs-CZ" w:eastAsia="en-US" w:bidi="ar-SA"/>
    </w:rPr>
  </w:style>
  <w:style w:type="paragraph" w:styleId="Nadpis3">
    <w:name w:val="Heading 3"/>
    <w:basedOn w:val="Normal"/>
    <w:next w:val="Normal"/>
    <w:link w:val="Nadpis3Char"/>
    <w:qFormat/>
    <w:rsid w:val="00872e64"/>
    <w:pPr>
      <w:keepNext w:val="true"/>
      <w:spacing w:lineRule="atLeast" w:line="240" w:before="120" w:after="0"/>
      <w:jc w:val="center"/>
      <w:outlineLvl w:val="2"/>
    </w:pPr>
    <w:rPr>
      <w:rFonts w:ascii="Times New Roman" w:hAnsi="Times New Roman" w:eastAsia="Times New Roman" w:cs="Times New Roman"/>
      <w:b/>
      <w:bCs/>
      <w:sz w:val="24"/>
      <w:szCs w:val="24"/>
      <w:lang w:eastAsia="cs-CZ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ovodkaz">
    <w:name w:val="Hyperlink"/>
    <w:basedOn w:val="DefaultParagraphFont"/>
    <w:uiPriority w:val="99"/>
    <w:unhideWhenUsed/>
    <w:rsid w:val="007e3083"/>
    <w:rPr>
      <w:color w:val="0000FF" w:themeColor="hyperlink"/>
      <w:u w:val="single"/>
    </w:rPr>
  </w:style>
  <w:style w:type="character" w:styleId="Navtveninternetovodkaz">
    <w:name w:val="FollowedHyperlink"/>
    <w:basedOn w:val="DefaultParagraphFont"/>
    <w:uiPriority w:val="99"/>
    <w:semiHidden/>
    <w:unhideWhenUsed/>
    <w:rsid w:val="00394ab2"/>
    <w:rPr>
      <w:color w:val="800080" w:themeColor="followedHyperlink"/>
      <w:u w:val="single"/>
    </w:rPr>
  </w:style>
  <w:style w:type="character" w:styleId="ZhlavChar" w:customStyle="1">
    <w:name w:val="Záhlaví Char"/>
    <w:basedOn w:val="DefaultParagraphFont"/>
    <w:uiPriority w:val="99"/>
    <w:qFormat/>
    <w:rsid w:val="00394ab2"/>
    <w:rPr/>
  </w:style>
  <w:style w:type="character" w:styleId="ZpatChar" w:customStyle="1">
    <w:name w:val="Zápatí Char"/>
    <w:basedOn w:val="DefaultParagraphFont"/>
    <w:uiPriority w:val="99"/>
    <w:qFormat/>
    <w:rsid w:val="00394ab2"/>
    <w:rPr/>
  </w:style>
  <w:style w:type="character" w:styleId="Shortenedtextellipsis" w:customStyle="1">
    <w:name w:val="shortened-text-ellipsis"/>
    <w:basedOn w:val="DefaultParagraphFont"/>
    <w:qFormat/>
    <w:rsid w:val="001d377d"/>
    <w:rPr/>
  </w:style>
  <w:style w:type="character" w:styleId="Nadpis3Char" w:customStyle="1">
    <w:name w:val="Nadpis 3 Char"/>
    <w:basedOn w:val="DefaultParagraphFont"/>
    <w:qFormat/>
    <w:rsid w:val="00872e64"/>
    <w:rPr>
      <w:rFonts w:ascii="Times New Roman" w:hAnsi="Times New Roman" w:eastAsia="Times New Roman" w:cs="Times New Roman"/>
      <w:b/>
      <w:bCs/>
      <w:sz w:val="24"/>
      <w:szCs w:val="24"/>
      <w:lang w:eastAsia="cs-CZ"/>
    </w:rPr>
  </w:style>
  <w:style w:type="character" w:styleId="Nevyeenzmnka1" w:customStyle="1">
    <w:name w:val="Nevyřešená zmínka1"/>
    <w:basedOn w:val="DefaultParagraphFont"/>
    <w:uiPriority w:val="99"/>
    <w:semiHidden/>
    <w:unhideWhenUsed/>
    <w:qFormat/>
    <w:rsid w:val="00546855"/>
    <w:rPr>
      <w:color w:val="605E5C"/>
      <w:shd w:fill="E1DFDD" w:val="clear"/>
    </w:rPr>
  </w:style>
  <w:style w:type="character" w:styleId="TextpoznpodarouChar" w:customStyle="1">
    <w:name w:val="Text pozn. pod čarou Char"/>
    <w:basedOn w:val="DefaultParagraphFont"/>
    <w:uiPriority w:val="99"/>
    <w:semiHidden/>
    <w:qFormat/>
    <w:rsid w:val="00b12a38"/>
    <w:rPr>
      <w:sz w:val="20"/>
      <w:szCs w:val="20"/>
    </w:rPr>
  </w:style>
  <w:style w:type="character" w:styleId="Znakypropoznmkupodarou">
    <w:name w:val="Znaky pro poznámku pod čarou"/>
    <w:basedOn w:val="DefaultParagraphFont"/>
    <w:uiPriority w:val="99"/>
    <w:semiHidden/>
    <w:unhideWhenUsed/>
    <w:qFormat/>
    <w:rsid w:val="00b12a38"/>
    <w:rPr>
      <w:vertAlign w:val="superscript"/>
    </w:rPr>
  </w:style>
  <w:style w:type="character" w:styleId="Ukotvenpoznmkypodarou">
    <w:name w:val="Footnote Reference"/>
    <w:rPr>
      <w:vertAlign w:val="superscript"/>
    </w:rPr>
  </w:style>
  <w:style w:type="character" w:styleId="Zkladntext2" w:customStyle="1">
    <w:name w:val="Základní text (2)_"/>
    <w:basedOn w:val="DefaultParagraphFont"/>
    <w:link w:val="Zkladntext21"/>
    <w:qFormat/>
    <w:rsid w:val="00b12a38"/>
    <w:rPr>
      <w:rFonts w:ascii="Times New Roman" w:hAnsi="Times New Roman" w:eastAsia="Times New Roman" w:cs="Times New Roman"/>
      <w:sz w:val="20"/>
      <w:szCs w:val="20"/>
      <w:shd w:fill="FFFFFF" w:val="clear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Zhlavazpat">
    <w:name w:val="Záhlaví a zápatí"/>
    <w:basedOn w:val="Normal"/>
    <w:qFormat/>
    <w:pPr/>
    <w:rPr/>
  </w:style>
  <w:style w:type="paragraph" w:styleId="Zhlav">
    <w:name w:val="Header"/>
    <w:basedOn w:val="Normal"/>
    <w:link w:val="ZhlavChar"/>
    <w:uiPriority w:val="99"/>
    <w:unhideWhenUsed/>
    <w:rsid w:val="00394ab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pat">
    <w:name w:val="Footer"/>
    <w:basedOn w:val="Normal"/>
    <w:link w:val="ZpatChar"/>
    <w:uiPriority w:val="99"/>
    <w:unhideWhenUsed/>
    <w:rsid w:val="00394ab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10023a"/>
    <w:pPr>
      <w:spacing w:before="0" w:after="20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1d377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paragraph" w:styleId="Poznmkapodarou">
    <w:name w:val="Footnote Text"/>
    <w:basedOn w:val="Normal"/>
    <w:link w:val="TextpoznpodarouChar"/>
    <w:uiPriority w:val="99"/>
    <w:semiHidden/>
    <w:unhideWhenUsed/>
    <w:rsid w:val="00b12a38"/>
    <w:pPr>
      <w:spacing w:lineRule="auto" w:line="240" w:before="0" w:after="0"/>
    </w:pPr>
    <w:rPr>
      <w:sz w:val="20"/>
      <w:szCs w:val="20"/>
    </w:rPr>
  </w:style>
  <w:style w:type="paragraph" w:styleId="Zkladntext21" w:customStyle="1">
    <w:name w:val="Základní text (2)"/>
    <w:basedOn w:val="Normal"/>
    <w:link w:val="Zkladntext2"/>
    <w:qFormat/>
    <w:rsid w:val="00b12a38"/>
    <w:pPr>
      <w:widowControl w:val="false"/>
      <w:shd w:val="clear" w:color="auto" w:fill="FFFFFF"/>
      <w:spacing w:lineRule="auto" w:line="240" w:before="0" w:after="120"/>
      <w:jc w:val="both"/>
    </w:pPr>
    <w:rPr>
      <w:rFonts w:ascii="Times New Roman" w:hAnsi="Times New Roman" w:eastAsia="Times New Roman" w:cs="Times New Roman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59"/>
    <w:rsid w:val="00fc249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sokolov.cz/urad/odbory/odbor_spravy/formulare-34020" TargetMode="External"/><Relationship Id="rId3" Type="http://schemas.openxmlformats.org/officeDocument/2006/relationships/hyperlink" Target="mailto: petra.nemeckova@mu-sokolov.cz," TargetMode="External"/><Relationship Id="rId4" Type="http://schemas.openxmlformats.org/officeDocument/2006/relationships/hyperlink" Target="https://www.sokolov.cz/urad/odbory/odbor_spravy/formulare-34020" TargetMode="External"/><Relationship Id="rId5" Type="http://schemas.openxmlformats.org/officeDocument/2006/relationships/hyperlink" Target="mailto:eliska.pickova@mu-sokolov.cz," TargetMode="External"/><Relationship Id="rId6" Type="http://schemas.openxmlformats.org/officeDocument/2006/relationships/hyperlink" Target="https://www.sokolov.cz/urad/odbory/odbor_spravy/formulare-34020" TargetMode="Externa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hyperlink" Target="http://www.sokolov.cz/" TargetMode="External"/>
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4DA8C-871A-4A26-9348-4B5C7C192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Application>LibreOffice/7.4.5.1$Windows_X86_64 LibreOffice_project/9c0871452b3918c1019dde9bfac75448afc4b57f</Application>
  <AppVersion>15.0000</AppVersion>
  <Pages>3</Pages>
  <Words>468</Words>
  <Characters>2767</Characters>
  <CharactersWithSpaces>3219</CharactersWithSpaces>
  <Paragraphs>73</Paragraphs>
  <Company>MC Zbraslav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2020-10-14T11:51:00Z</dcterms:created>
  <dc:creator>Tester</dc:creator>
  <dc:description/>
  <dc:language>cs-CZ</dc:language>
  <cp:lastModifiedBy/>
  <cp:lastPrinted>2020-10-14T11:53:00Z</cp:lastPrinted>
  <dcterms:modified xsi:type="dcterms:W3CDTF">2023-06-15T14:30:19Z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