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AE3CE9" w14:textId="5B58173A" w:rsidR="00975A25" w:rsidRDefault="00975A25">
      <w:pPr>
        <w:rPr>
          <w:b/>
          <w:bCs/>
        </w:rPr>
      </w:pPr>
      <w:r>
        <w:rPr>
          <w:b/>
          <w:bCs/>
        </w:rPr>
        <w:t>ZŠ Pionýrů – oprava učeben – etapa 1 = 3.</w:t>
      </w:r>
      <w:proofErr w:type="gramStart"/>
      <w:r>
        <w:rPr>
          <w:b/>
          <w:bCs/>
        </w:rPr>
        <w:t>NP 2.stupně</w:t>
      </w:r>
      <w:proofErr w:type="gramEnd"/>
      <w:r>
        <w:rPr>
          <w:b/>
          <w:bCs/>
        </w:rPr>
        <w:t>, jen místnosti č.1 (304 – třída 8.B), č.2 (305 – kuchyňka) a č.5 (306 – třída 7.C) – popis k rozpočtu části stavební, projekt pouze pro část elektro.</w:t>
      </w:r>
    </w:p>
    <w:p w14:paraId="7280E17F" w14:textId="14131475" w:rsidR="000917F6" w:rsidRPr="00B6593E" w:rsidRDefault="00B6593E">
      <w:pPr>
        <w:rPr>
          <w:b/>
          <w:bCs/>
        </w:rPr>
      </w:pPr>
      <w:r w:rsidRPr="00B6593E">
        <w:rPr>
          <w:b/>
          <w:bCs/>
        </w:rPr>
        <w:t>Místnost č. 1</w:t>
      </w:r>
      <w:r w:rsidR="0070660E">
        <w:rPr>
          <w:b/>
          <w:bCs/>
        </w:rPr>
        <w:t xml:space="preserve"> </w:t>
      </w:r>
      <w:r w:rsidR="0070660E">
        <w:rPr>
          <w:b/>
          <w:bCs/>
        </w:rPr>
        <w:t xml:space="preserve">(304 – </w:t>
      </w:r>
      <w:proofErr w:type="gramStart"/>
      <w:r w:rsidR="0070660E">
        <w:rPr>
          <w:b/>
          <w:bCs/>
        </w:rPr>
        <w:t>třída 8.B)</w:t>
      </w:r>
      <w:proofErr w:type="gramEnd"/>
    </w:p>
    <w:p w14:paraId="692F4E5C" w14:textId="78C8E7D4" w:rsidR="00B6593E" w:rsidRDefault="00B6593E" w:rsidP="00B6593E">
      <w:pPr>
        <w:pStyle w:val="Odstavecseseznamem"/>
        <w:numPr>
          <w:ilvl w:val="0"/>
          <w:numId w:val="1"/>
        </w:numPr>
      </w:pPr>
      <w:r>
        <w:t xml:space="preserve">Výměna PVC – demontáže, přebroušení podkladu, vyrovnání stávající podlahy, nové </w:t>
      </w:r>
      <w:proofErr w:type="gramStart"/>
      <w:r>
        <w:t>PVC,   soklík</w:t>
      </w:r>
      <w:proofErr w:type="gramEnd"/>
      <w:r>
        <w:t xml:space="preserve"> a  přechodová lišta</w:t>
      </w:r>
    </w:p>
    <w:p w14:paraId="4E729624" w14:textId="2F42D131" w:rsidR="00B6593E" w:rsidRDefault="00B6593E" w:rsidP="00B6593E">
      <w:pPr>
        <w:pStyle w:val="Odstavecseseznamem"/>
        <w:numPr>
          <w:ilvl w:val="0"/>
          <w:numId w:val="1"/>
        </w:numPr>
      </w:pPr>
      <w:r>
        <w:t>Olejový sokl – otlučení v rozsahu 20%, oprava v rozsahu 20%, penetrace + 2x nátěr v rozsahu 100%</w:t>
      </w:r>
    </w:p>
    <w:p w14:paraId="31600B76" w14:textId="35E40171" w:rsidR="00B6593E" w:rsidRDefault="00B6593E" w:rsidP="00B6593E">
      <w:pPr>
        <w:pStyle w:val="Odstavecseseznamem"/>
        <w:numPr>
          <w:ilvl w:val="0"/>
          <w:numId w:val="1"/>
        </w:numPr>
      </w:pPr>
      <w:r>
        <w:t xml:space="preserve">Malované stěny – otlučení v rozsahu 10%, zbytek oškrabání, oprava v rozsahu </w:t>
      </w:r>
      <w:r w:rsidR="00204455">
        <w:t>1</w:t>
      </w:r>
      <w:r>
        <w:t>0%, penetrace + 2x malba barevná</w:t>
      </w:r>
    </w:p>
    <w:p w14:paraId="56C93381" w14:textId="77EF69FB" w:rsidR="00B6593E" w:rsidRDefault="00B6593E" w:rsidP="00B6593E">
      <w:pPr>
        <w:pStyle w:val="Odstavecseseznamem"/>
        <w:numPr>
          <w:ilvl w:val="0"/>
          <w:numId w:val="1"/>
        </w:numPr>
      </w:pPr>
      <w:r>
        <w:t>Strop – nový SDK</w:t>
      </w:r>
    </w:p>
    <w:p w14:paraId="36C1CC81" w14:textId="798F8FEB" w:rsidR="00B6593E" w:rsidRDefault="00B6593E" w:rsidP="00B6593E">
      <w:pPr>
        <w:pStyle w:val="Odstavecseseznamem"/>
        <w:numPr>
          <w:ilvl w:val="0"/>
          <w:numId w:val="1"/>
        </w:numPr>
      </w:pPr>
      <w:r>
        <w:t>Nátěr topení a zárubní</w:t>
      </w:r>
    </w:p>
    <w:p w14:paraId="13911CF1" w14:textId="3E32AADC" w:rsidR="00B6593E" w:rsidRDefault="00B6593E" w:rsidP="00B6593E">
      <w:pPr>
        <w:pStyle w:val="Odstavecseseznamem"/>
        <w:numPr>
          <w:ilvl w:val="0"/>
          <w:numId w:val="1"/>
        </w:numPr>
      </w:pPr>
      <w:r>
        <w:t>Výměna dveří</w:t>
      </w:r>
    </w:p>
    <w:p w14:paraId="38D19E7A" w14:textId="5B581C76" w:rsidR="00B6593E" w:rsidRDefault="00B6593E" w:rsidP="00B6593E">
      <w:pPr>
        <w:rPr>
          <w:b/>
          <w:bCs/>
        </w:rPr>
      </w:pPr>
      <w:r w:rsidRPr="00B6593E">
        <w:rPr>
          <w:b/>
          <w:bCs/>
        </w:rPr>
        <w:t>Místnost č. 2</w:t>
      </w:r>
      <w:r w:rsidR="0070660E">
        <w:rPr>
          <w:b/>
          <w:bCs/>
        </w:rPr>
        <w:t xml:space="preserve"> </w:t>
      </w:r>
      <w:r w:rsidR="0070660E">
        <w:rPr>
          <w:b/>
          <w:bCs/>
        </w:rPr>
        <w:t>(305 – kuchyňka)</w:t>
      </w:r>
    </w:p>
    <w:p w14:paraId="03B50AB1" w14:textId="77777777" w:rsidR="00B6593E" w:rsidRDefault="00B6593E" w:rsidP="00B6593E">
      <w:pPr>
        <w:pStyle w:val="Odstavecseseznamem"/>
        <w:numPr>
          <w:ilvl w:val="0"/>
          <w:numId w:val="1"/>
        </w:numPr>
      </w:pPr>
      <w:r>
        <w:t>Olejový sokl – otlučení v rozsahu 20%, oprava v rozsahu 20%, penetrace + 2x nátěr v rozsahu 100%</w:t>
      </w:r>
    </w:p>
    <w:p w14:paraId="5367D3D5" w14:textId="74B7EF74" w:rsidR="00B6593E" w:rsidRDefault="00B6593E" w:rsidP="00B6593E">
      <w:pPr>
        <w:pStyle w:val="Odstavecseseznamem"/>
        <w:numPr>
          <w:ilvl w:val="0"/>
          <w:numId w:val="1"/>
        </w:numPr>
      </w:pPr>
      <w:r>
        <w:t xml:space="preserve">Malované stěny – otlučení v rozsahu 10%, zbytek oškrabání, oprava v rozsahu </w:t>
      </w:r>
      <w:r w:rsidR="00204455">
        <w:t>1</w:t>
      </w:r>
      <w:r>
        <w:t>0%, penetrace + 2x malba barevná</w:t>
      </w:r>
    </w:p>
    <w:p w14:paraId="513680AC" w14:textId="77777777" w:rsidR="00B6593E" w:rsidRDefault="00B6593E" w:rsidP="00B6593E">
      <w:pPr>
        <w:pStyle w:val="Odstavecseseznamem"/>
        <w:numPr>
          <w:ilvl w:val="0"/>
          <w:numId w:val="1"/>
        </w:numPr>
      </w:pPr>
      <w:r>
        <w:t>Strop – nový SDK</w:t>
      </w:r>
    </w:p>
    <w:p w14:paraId="32F32EB6" w14:textId="77777777" w:rsidR="00B6593E" w:rsidRDefault="00B6593E" w:rsidP="00B6593E">
      <w:pPr>
        <w:pStyle w:val="Odstavecseseznamem"/>
        <w:numPr>
          <w:ilvl w:val="0"/>
          <w:numId w:val="1"/>
        </w:numPr>
      </w:pPr>
      <w:r>
        <w:t>Nátěr topení a zárubní</w:t>
      </w:r>
    </w:p>
    <w:p w14:paraId="3653C8FF" w14:textId="4752A00D" w:rsidR="00B6593E" w:rsidRDefault="00B6593E" w:rsidP="00B6593E">
      <w:pPr>
        <w:pStyle w:val="Odstavecseseznamem"/>
        <w:numPr>
          <w:ilvl w:val="0"/>
          <w:numId w:val="1"/>
        </w:numPr>
      </w:pPr>
      <w:r>
        <w:t>Výměna dveří</w:t>
      </w:r>
    </w:p>
    <w:p w14:paraId="25FC13DA" w14:textId="410E441E" w:rsidR="00204455" w:rsidRPr="007E23FF" w:rsidRDefault="00B6593E" w:rsidP="00204455">
      <w:pPr>
        <w:pStyle w:val="Odstavecseseznamem"/>
        <w:numPr>
          <w:ilvl w:val="0"/>
          <w:numId w:val="1"/>
        </w:numPr>
      </w:pPr>
      <w:r>
        <w:t>Výměna třídní tabule</w:t>
      </w:r>
      <w:bookmarkStart w:id="0" w:name="_GoBack"/>
      <w:bookmarkEnd w:id="0"/>
    </w:p>
    <w:p w14:paraId="435B9A0B" w14:textId="7FAB9476" w:rsidR="00204455" w:rsidRPr="00204455" w:rsidRDefault="00204455" w:rsidP="00204455">
      <w:pPr>
        <w:rPr>
          <w:b/>
          <w:bCs/>
        </w:rPr>
      </w:pPr>
      <w:r w:rsidRPr="00204455">
        <w:rPr>
          <w:b/>
          <w:bCs/>
        </w:rPr>
        <w:t>Místnost č. 5</w:t>
      </w:r>
      <w:r w:rsidR="0070660E">
        <w:rPr>
          <w:b/>
          <w:bCs/>
        </w:rPr>
        <w:t xml:space="preserve"> </w:t>
      </w:r>
      <w:r w:rsidR="0070660E">
        <w:rPr>
          <w:b/>
          <w:bCs/>
        </w:rPr>
        <w:t xml:space="preserve">(306 – </w:t>
      </w:r>
      <w:proofErr w:type="gramStart"/>
      <w:r w:rsidR="0070660E">
        <w:rPr>
          <w:b/>
          <w:bCs/>
        </w:rPr>
        <w:t>třída 7.C)</w:t>
      </w:r>
      <w:proofErr w:type="gramEnd"/>
    </w:p>
    <w:p w14:paraId="7CC1D095" w14:textId="77777777" w:rsidR="00204455" w:rsidRDefault="00204455" w:rsidP="00204455">
      <w:pPr>
        <w:pStyle w:val="Odstavecseseznamem"/>
        <w:numPr>
          <w:ilvl w:val="0"/>
          <w:numId w:val="1"/>
        </w:numPr>
      </w:pPr>
      <w:r>
        <w:t xml:space="preserve">Výměna PVC – demontáže, přebroušení podkladu, vyrovnání stávající podlahy, nové </w:t>
      </w:r>
      <w:proofErr w:type="gramStart"/>
      <w:r>
        <w:t>PVC,   soklík</w:t>
      </w:r>
      <w:proofErr w:type="gramEnd"/>
      <w:r>
        <w:t xml:space="preserve"> a  přechodová lišta</w:t>
      </w:r>
    </w:p>
    <w:p w14:paraId="326BEAB4" w14:textId="77777777" w:rsidR="00204455" w:rsidRDefault="00204455" w:rsidP="00204455">
      <w:pPr>
        <w:pStyle w:val="Odstavecseseznamem"/>
        <w:numPr>
          <w:ilvl w:val="0"/>
          <w:numId w:val="1"/>
        </w:numPr>
      </w:pPr>
      <w:r>
        <w:t>Olejový sokl – otlučení v rozsahu 20%, oprava v rozsahu 20%, penetrace + 2x nátěr v rozsahu 100%</w:t>
      </w:r>
    </w:p>
    <w:p w14:paraId="7117B78E" w14:textId="77777777" w:rsidR="00204455" w:rsidRDefault="00204455" w:rsidP="00204455">
      <w:pPr>
        <w:pStyle w:val="Odstavecseseznamem"/>
        <w:numPr>
          <w:ilvl w:val="0"/>
          <w:numId w:val="1"/>
        </w:numPr>
      </w:pPr>
      <w:r>
        <w:t>Malované stěny – otlučení v rozsahu 10%, zbytek oškrabání, oprava v rozsahu 10%, penetrace + 2x malba barevná</w:t>
      </w:r>
    </w:p>
    <w:p w14:paraId="35E9BD52" w14:textId="77777777" w:rsidR="00204455" w:rsidRDefault="00204455" w:rsidP="00204455">
      <w:pPr>
        <w:pStyle w:val="Odstavecseseznamem"/>
        <w:numPr>
          <w:ilvl w:val="0"/>
          <w:numId w:val="1"/>
        </w:numPr>
      </w:pPr>
      <w:r>
        <w:t>Strop – nový SDK</w:t>
      </w:r>
    </w:p>
    <w:p w14:paraId="6310BAA5" w14:textId="77777777" w:rsidR="00204455" w:rsidRDefault="00204455" w:rsidP="00204455">
      <w:pPr>
        <w:pStyle w:val="Odstavecseseznamem"/>
        <w:numPr>
          <w:ilvl w:val="0"/>
          <w:numId w:val="1"/>
        </w:numPr>
      </w:pPr>
      <w:r>
        <w:t>Nátěr topení a zárubní</w:t>
      </w:r>
    </w:p>
    <w:p w14:paraId="13D52D34" w14:textId="52926BCF" w:rsidR="00204455" w:rsidRDefault="00204455" w:rsidP="00204455">
      <w:pPr>
        <w:pStyle w:val="Odstavecseseznamem"/>
        <w:numPr>
          <w:ilvl w:val="0"/>
          <w:numId w:val="1"/>
        </w:numPr>
      </w:pPr>
      <w:r>
        <w:t>Výměna dveří</w:t>
      </w:r>
    </w:p>
    <w:p w14:paraId="563ED2D4" w14:textId="09DAE469" w:rsidR="00204455" w:rsidRDefault="00204455" w:rsidP="00204455">
      <w:pPr>
        <w:pStyle w:val="Odstavecseseznamem"/>
        <w:numPr>
          <w:ilvl w:val="0"/>
          <w:numId w:val="1"/>
        </w:numPr>
      </w:pPr>
      <w:r>
        <w:t>Výměna třídní tabule</w:t>
      </w:r>
    </w:p>
    <w:p w14:paraId="5D7FEE3A" w14:textId="7BCF4949" w:rsidR="007E23FF" w:rsidRDefault="007E23FF" w:rsidP="007E23FF">
      <w:r>
        <w:rPr>
          <w:noProof/>
          <w:lang w:eastAsia="cs-CZ"/>
        </w:rPr>
        <w:drawing>
          <wp:inline distT="0" distB="0" distL="0" distR="0" wp14:anchorId="5A3B75F2" wp14:editId="66CC95FE">
            <wp:extent cx="5760720" cy="2416122"/>
            <wp:effectExtent l="0" t="0" r="0" b="381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161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E23FF" w:rsidSect="007E23FF">
      <w:pgSz w:w="11906" w:h="16838"/>
      <w:pgMar w:top="1021" w:right="1418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31AA5"/>
    <w:multiLevelType w:val="hybridMultilevel"/>
    <w:tmpl w:val="B9683BD8"/>
    <w:lvl w:ilvl="0" w:tplc="4A92374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93E"/>
    <w:rsid w:val="000917F6"/>
    <w:rsid w:val="00204455"/>
    <w:rsid w:val="00652DD0"/>
    <w:rsid w:val="0070660E"/>
    <w:rsid w:val="007E23FF"/>
    <w:rsid w:val="00975A25"/>
    <w:rsid w:val="00B6593E"/>
    <w:rsid w:val="00D21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ACD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6593E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E23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23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6593E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E23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23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195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</dc:creator>
  <cp:keywords/>
  <dc:description/>
  <cp:lastModifiedBy>Motlík, Martin</cp:lastModifiedBy>
  <cp:revision>8</cp:revision>
  <dcterms:created xsi:type="dcterms:W3CDTF">2021-12-09T08:34:00Z</dcterms:created>
  <dcterms:modified xsi:type="dcterms:W3CDTF">2022-03-09T07:11:00Z</dcterms:modified>
</cp:coreProperties>
</file>