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A74D55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A74D55">
              <w:rPr>
                <w:noProof/>
              </w:rPr>
              <w:t>ZŠ Švabinského - oprava školnického bytu</w:t>
            </w:r>
            <w:r w:rsidR="00470101" w:rsidRPr="00CA11CB">
              <w:fldChar w:fldCharType="end"/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EF084C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EF084C" w:rsidRPr="00EF084C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EF084C">
      <w:rPr>
        <w:i/>
        <w:sz w:val="18"/>
        <w:szCs w:val="18"/>
      </w:rPr>
      <w:t>5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NEjj6CkVAdzIpSWXQlz9jVjbQU=" w:salt="YznCDmBdiB1fuaEMqionQ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57E6C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5A9E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74D55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084C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33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20</cp:revision>
  <cp:lastPrinted>2016-08-24T06:44:00Z</cp:lastPrinted>
  <dcterms:created xsi:type="dcterms:W3CDTF">2017-03-02T12:00:00Z</dcterms:created>
  <dcterms:modified xsi:type="dcterms:W3CDTF">2020-01-14T11:37:00Z</dcterms:modified>
</cp:coreProperties>
</file>